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091" w:rsidRDefault="009A4091" w:rsidP="00B22193">
      <w:pPr>
        <w:pStyle w:val="Default"/>
        <w:rPr>
          <w:sz w:val="22"/>
          <w:szCs w:val="22"/>
        </w:rPr>
      </w:pPr>
      <w:bookmarkStart w:id="0" w:name="_GoBack"/>
      <w:bookmarkEnd w:id="0"/>
    </w:p>
    <w:p w:rsidR="009A4091" w:rsidRPr="00F81A2A" w:rsidRDefault="009A4091" w:rsidP="00B22193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F81A2A">
        <w:rPr>
          <w:b/>
          <w:bCs/>
          <w:color w:val="0000FF"/>
          <w:sz w:val="28"/>
          <w:szCs w:val="28"/>
        </w:rPr>
        <w:t xml:space="preserve">Regulamin rekrutacji uczniów do klas pierwszych </w:t>
      </w:r>
    </w:p>
    <w:p w:rsidR="009A4091" w:rsidRPr="00F81A2A" w:rsidRDefault="009A4091" w:rsidP="00B22193">
      <w:pPr>
        <w:pStyle w:val="Default"/>
        <w:jc w:val="center"/>
        <w:rPr>
          <w:b/>
          <w:color w:val="0000FF"/>
          <w:sz w:val="28"/>
          <w:szCs w:val="28"/>
        </w:rPr>
      </w:pPr>
      <w:r w:rsidRPr="00F81A2A">
        <w:rPr>
          <w:b/>
          <w:bCs/>
          <w:color w:val="0000FF"/>
          <w:sz w:val="28"/>
          <w:szCs w:val="28"/>
        </w:rPr>
        <w:t xml:space="preserve">Liceum Ogólnokształcącego i </w:t>
      </w:r>
      <w:r w:rsidRPr="00F81A2A">
        <w:rPr>
          <w:b/>
          <w:color w:val="0000FF"/>
          <w:sz w:val="28"/>
          <w:szCs w:val="28"/>
        </w:rPr>
        <w:t xml:space="preserve">Branżowej Szkoły I Stopnia </w:t>
      </w:r>
    </w:p>
    <w:p w:rsidR="009A4091" w:rsidRDefault="009A4091" w:rsidP="00B22193">
      <w:pPr>
        <w:pStyle w:val="Default"/>
        <w:jc w:val="center"/>
        <w:rPr>
          <w:b/>
          <w:szCs w:val="28"/>
        </w:rPr>
      </w:pPr>
      <w:r w:rsidRPr="00F81A2A">
        <w:rPr>
          <w:b/>
          <w:color w:val="0000FF"/>
          <w:sz w:val="28"/>
          <w:szCs w:val="28"/>
        </w:rPr>
        <w:t xml:space="preserve">w Gminnym Zespole Szkół w Dobiegniewie </w:t>
      </w:r>
      <w:r w:rsidRPr="00F81A2A">
        <w:rPr>
          <w:b/>
          <w:color w:val="0000FF"/>
          <w:sz w:val="28"/>
          <w:szCs w:val="28"/>
        </w:rPr>
        <w:br/>
      </w:r>
      <w:r w:rsidR="007F22F7">
        <w:rPr>
          <w:b/>
          <w:bCs/>
          <w:color w:val="0000FF"/>
          <w:sz w:val="28"/>
          <w:szCs w:val="28"/>
        </w:rPr>
        <w:t>na rok szkolny 2022/2023</w:t>
      </w:r>
      <w:r w:rsidRPr="00F81A2A">
        <w:rPr>
          <w:b/>
          <w:bCs/>
          <w:color w:val="0000FF"/>
          <w:sz w:val="28"/>
          <w:szCs w:val="28"/>
        </w:rPr>
        <w:br/>
      </w:r>
    </w:p>
    <w:p w:rsidR="009A4091" w:rsidRDefault="009A4091" w:rsidP="00B22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193" w:rsidRPr="00795429" w:rsidRDefault="00B22193" w:rsidP="00B22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2193" w:rsidRPr="00795429" w:rsidRDefault="00B22193" w:rsidP="00B22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95429">
        <w:rPr>
          <w:rFonts w:ascii="Times New Roman" w:hAnsi="Times New Roman"/>
        </w:rPr>
        <w:t>Podstawa prawna:</w:t>
      </w:r>
      <w:r w:rsidRPr="00795429">
        <w:rPr>
          <w:rFonts w:ascii="Times New Roman" w:hAnsi="Times New Roman"/>
          <w:color w:val="000000"/>
        </w:rPr>
        <w:t xml:space="preserve"> </w:t>
      </w:r>
    </w:p>
    <w:p w:rsidR="00B22193" w:rsidRDefault="00B22193" w:rsidP="00B22193">
      <w:pPr>
        <w:pStyle w:val="Tekstpodstawowy2"/>
        <w:spacing w:after="0" w:line="240" w:lineRule="auto"/>
        <w:jc w:val="both"/>
      </w:pPr>
      <w:r>
        <w:t>TERMINY POSTĘPOWANIA REKRUTACYJNEGO, A TAKŻE TERMINY SKŁADANIA DOKUMENTÓW DO KLAS PIERWSZYCH I SZKÓŁ PONADPODSTAWOWYCH I KLAS WSTĘPNYCH SZKÓŁ PONADPODSTAWOWYCH, O KTÓRYCH MOWA W ART. 25 UST. 3 USTAWY PRAWO OŚWIATOWE, Z WYJĄTKIEM SZKÓŁ POLICEALNYCH, BRANŻOWYCH SZKÓŁ II STOPNIA ORAZ LICEÓW OGÓLNOKSZTAŁCĄCYCH DLA DOROSŁY</w:t>
      </w:r>
      <w:r w:rsidR="007F22F7">
        <w:t>CH NA ROK SZKOLNY 2022/2023</w:t>
      </w:r>
    </w:p>
    <w:p w:rsidR="00795429" w:rsidRDefault="00795429" w:rsidP="00B22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429" w:rsidRDefault="00795429" w:rsidP="00B22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93" w:rsidRDefault="00B22193" w:rsidP="00795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193">
        <w:rPr>
          <w:rFonts w:ascii="Times New Roman" w:hAnsi="Times New Roman"/>
          <w:sz w:val="24"/>
          <w:szCs w:val="24"/>
        </w:rPr>
        <w:t xml:space="preserve">Na podstawie § 11b ust. 2 rozporządzenia Ministra Edukacji Narodowej z dnia 20 marca 2020 r. w sprawie szczególnych rozwiązań w okresie czasowego ograniczenia funkcjonowania jednostek systemu oświaty w związku z zapobieganiem, przeciwdziałaniem i zwalczaniem COVID-19 (Dz. U. poz. 493 z </w:t>
      </w:r>
      <w:proofErr w:type="spellStart"/>
      <w:r w:rsidRPr="00B22193">
        <w:rPr>
          <w:rFonts w:ascii="Times New Roman" w:hAnsi="Times New Roman"/>
          <w:sz w:val="24"/>
          <w:szCs w:val="24"/>
        </w:rPr>
        <w:t>późn</w:t>
      </w:r>
      <w:proofErr w:type="spellEnd"/>
      <w:r w:rsidRPr="00B22193">
        <w:rPr>
          <w:rFonts w:ascii="Times New Roman" w:hAnsi="Times New Roman"/>
          <w:sz w:val="24"/>
          <w:szCs w:val="24"/>
        </w:rPr>
        <w:t>. zm.).</w:t>
      </w:r>
    </w:p>
    <w:p w:rsidR="00795429" w:rsidRPr="00B22193" w:rsidRDefault="00795429" w:rsidP="00B22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091" w:rsidRPr="00B22193" w:rsidRDefault="009A4091" w:rsidP="00B221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193">
        <w:rPr>
          <w:rFonts w:ascii="Times New Roman" w:hAnsi="Times New Roman"/>
          <w:b/>
          <w:bCs/>
          <w:sz w:val="24"/>
          <w:szCs w:val="24"/>
        </w:rPr>
        <w:t>§ 1</w:t>
      </w:r>
    </w:p>
    <w:p w:rsidR="009A4091" w:rsidRDefault="009A4091" w:rsidP="00B221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2193">
        <w:rPr>
          <w:rFonts w:ascii="Times New Roman" w:hAnsi="Times New Roman"/>
          <w:bCs/>
          <w:sz w:val="24"/>
          <w:szCs w:val="24"/>
        </w:rPr>
        <w:t>Rekrutację kandydatów do klas pierwszych Liceum Ogólnoks</w:t>
      </w:r>
      <w:r w:rsidR="00795429">
        <w:rPr>
          <w:rFonts w:ascii="Times New Roman" w:hAnsi="Times New Roman"/>
          <w:bCs/>
          <w:sz w:val="24"/>
          <w:szCs w:val="24"/>
        </w:rPr>
        <w:t>ztałcącego i Branżowej Szkoły I </w:t>
      </w:r>
      <w:r w:rsidRPr="00B22193">
        <w:rPr>
          <w:rFonts w:ascii="Times New Roman" w:hAnsi="Times New Roman"/>
          <w:bCs/>
          <w:sz w:val="24"/>
          <w:szCs w:val="24"/>
        </w:rPr>
        <w:t>Stopnia w Dobiegniewie przeprowadza komisja rekrutacyjna powołana przez dyrektora szkoły w składzie: przewodniczący, dwóch członków.</w:t>
      </w:r>
    </w:p>
    <w:p w:rsidR="00795429" w:rsidRPr="00B22193" w:rsidRDefault="00795429" w:rsidP="00B221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091" w:rsidRPr="00B22193" w:rsidRDefault="009A4091" w:rsidP="00B221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193">
        <w:rPr>
          <w:rFonts w:ascii="Times New Roman" w:hAnsi="Times New Roman"/>
          <w:b/>
          <w:bCs/>
          <w:sz w:val="24"/>
          <w:szCs w:val="24"/>
        </w:rPr>
        <w:t>§ 2</w:t>
      </w:r>
    </w:p>
    <w:p w:rsidR="009A4091" w:rsidRPr="00F81A2A" w:rsidRDefault="009A4091" w:rsidP="00B2219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F81A2A">
        <w:rPr>
          <w:rFonts w:ascii="Times New Roman" w:hAnsi="Times New Roman"/>
          <w:b/>
          <w:bCs/>
          <w:iCs/>
          <w:sz w:val="24"/>
          <w:szCs w:val="24"/>
          <w:u w:val="single"/>
        </w:rPr>
        <w:t>Terminar</w:t>
      </w:r>
      <w:r w:rsidR="00944594" w:rsidRPr="00F81A2A">
        <w:rPr>
          <w:rFonts w:ascii="Times New Roman" w:hAnsi="Times New Roman"/>
          <w:b/>
          <w:bCs/>
          <w:iCs/>
          <w:sz w:val="24"/>
          <w:szCs w:val="24"/>
          <w:u w:val="single"/>
        </w:rPr>
        <w:t>z rekrutacji na rok szkolny 202</w:t>
      </w:r>
      <w:r w:rsidR="007F22F7">
        <w:rPr>
          <w:rFonts w:ascii="Times New Roman" w:hAnsi="Times New Roman"/>
          <w:b/>
          <w:bCs/>
          <w:iCs/>
          <w:sz w:val="24"/>
          <w:szCs w:val="24"/>
          <w:u w:val="single"/>
        </w:rPr>
        <w:t>2/2023</w:t>
      </w:r>
      <w:r w:rsidRPr="00F81A2A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795429" w:rsidRPr="00B22193" w:rsidRDefault="00795429" w:rsidP="00B2219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2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5"/>
        <w:gridCol w:w="3969"/>
      </w:tblGrid>
      <w:tr w:rsidR="00B22193" w:rsidRPr="00B22193" w:rsidTr="00795429">
        <w:trPr>
          <w:trHeight w:val="383"/>
        </w:trPr>
        <w:tc>
          <w:tcPr>
            <w:tcW w:w="5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Termin w postępowaniu rekrutacyjnym</w:t>
            </w:r>
          </w:p>
        </w:tc>
      </w:tr>
      <w:tr w:rsidR="00B22193" w:rsidRPr="00B22193" w:rsidTr="00795429">
        <w:trPr>
          <w:trHeight w:val="480"/>
        </w:trPr>
        <w:tc>
          <w:tcPr>
            <w:tcW w:w="5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795429" w:rsidRDefault="00B22193" w:rsidP="0079542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204" w:hanging="206"/>
            </w:pPr>
            <w:r w:rsidRPr="00795429">
              <w:rPr>
                <w:color w:val="000000"/>
              </w:rPr>
              <w:t>Złożenie wniosku o przyjęcie do szkoły ponadpodstawowej wraz z dokumentami potwierdzającymi spełnianie przez kandydata warunków lu</w:t>
            </w:r>
            <w:r w:rsidR="00795429">
              <w:rPr>
                <w:color w:val="000000"/>
              </w:rPr>
              <w:t>b kryteriów branych pod uwagę w </w:t>
            </w:r>
            <w:r w:rsidRPr="00795429">
              <w:rPr>
                <w:color w:val="000000"/>
              </w:rPr>
              <w:t xml:space="preserve">postępowaniu rekrutacyjnym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22193" w:rsidRPr="00B22193" w:rsidRDefault="007F22F7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16.05.2022 r. - 21.06.2022</w:t>
            </w:r>
            <w:r w:rsidR="00B22193" w:rsidRPr="00B22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r.</w:t>
            </w:r>
            <w:r w:rsidR="00B22193" w:rsidRPr="00B22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color w:val="000000"/>
                <w:sz w:val="24"/>
                <w:szCs w:val="24"/>
              </w:rPr>
              <w:t>do godz. 15.00</w:t>
            </w:r>
          </w:p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93" w:rsidRPr="00B22193" w:rsidTr="00795429">
        <w:trPr>
          <w:trHeight w:val="353"/>
        </w:trPr>
        <w:tc>
          <w:tcPr>
            <w:tcW w:w="5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795429" w:rsidRDefault="00B22193" w:rsidP="007F22F7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204" w:hanging="206"/>
            </w:pPr>
            <w:r w:rsidRPr="00795429">
              <w:rPr>
                <w:color w:val="000000"/>
              </w:rPr>
              <w:t>Uzupełnienie wniosku o przyjęcie do szkoły ponadpodstawowej o świadectwo ukończenia szkoły podstawowej</w:t>
            </w:r>
            <w:r w:rsidR="007F22F7">
              <w:rPr>
                <w:color w:val="000000"/>
              </w:rPr>
              <w:t xml:space="preserve"> i</w:t>
            </w:r>
            <w:r w:rsidR="007F22F7" w:rsidRPr="00795429">
              <w:t xml:space="preserve"> o zaświadczenie o wyniku egzaminu ósmoklasisty oraz </w:t>
            </w:r>
            <w:r w:rsidR="007F22F7">
              <w:t xml:space="preserve">złożenie nowego wniosku , w tym </w:t>
            </w:r>
            <w:r w:rsidR="007F22F7" w:rsidRPr="00795429">
              <w:t xml:space="preserve">zmiana przez kandydata wniosku o przyjęcie, </w:t>
            </w:r>
            <w:r w:rsidR="007F22F7">
              <w:t>z uwagi na zamianę</w:t>
            </w:r>
            <w:r w:rsidR="007F22F7" w:rsidRPr="00795429">
              <w:t xml:space="preserve"> szkół do których kandyduje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22193" w:rsidRPr="00B22193" w:rsidRDefault="007F22F7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24.06. – 13.07.2022</w:t>
            </w:r>
            <w:r w:rsidR="00B22193" w:rsidRPr="00B22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color w:val="000000"/>
                <w:sz w:val="24"/>
                <w:szCs w:val="24"/>
              </w:rPr>
              <w:t>do godz. 15.00</w:t>
            </w:r>
          </w:p>
        </w:tc>
      </w:tr>
      <w:tr w:rsidR="00B22193" w:rsidRPr="00B22193" w:rsidTr="00795429">
        <w:trPr>
          <w:trHeight w:val="353"/>
        </w:trPr>
        <w:tc>
          <w:tcPr>
            <w:tcW w:w="5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795429" w:rsidRDefault="00B22193" w:rsidP="0079542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204" w:hanging="206"/>
            </w:pPr>
            <w:r w:rsidRPr="00795429">
              <w:t xml:space="preserve">Weryfikacja przez komisję rekrutacyjną wniosków o przyjęcie do szkoły ponadpodstawowej i dokumentów </w:t>
            </w:r>
            <w:r w:rsidRPr="00795429">
              <w:lastRenderedPageBreak/>
              <w:t>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193" w:rsidRPr="00B22193" w:rsidRDefault="00B22193" w:rsidP="00B2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2193" w:rsidRPr="00B22193" w:rsidRDefault="007F22F7" w:rsidP="007F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 14</w:t>
            </w:r>
            <w:r w:rsidR="00B22193" w:rsidRPr="00B22193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7.2022 </w:t>
            </w:r>
            <w:r w:rsidR="00B22193" w:rsidRPr="00B22193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</w:p>
        </w:tc>
      </w:tr>
      <w:tr w:rsidR="00B22193" w:rsidRPr="00B22193" w:rsidTr="00795429">
        <w:trPr>
          <w:trHeight w:val="353"/>
        </w:trPr>
        <w:tc>
          <w:tcPr>
            <w:tcW w:w="5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795429" w:rsidRDefault="00B22193" w:rsidP="0079542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204" w:hanging="284"/>
            </w:pPr>
            <w:r w:rsidRPr="00795429">
              <w:rPr>
                <w:color w:val="000000"/>
              </w:rPr>
              <w:t xml:space="preserve">Podanie do publicznej wiadomości przez komisję rekrutacyjną  listy kandydatów zakwalifikowanych  i kandydatów niezakwalifikowanych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B22193" w:rsidRDefault="00FD684D" w:rsidP="0079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21.07.2022</w:t>
            </w:r>
            <w:r w:rsidR="00B22193" w:rsidRPr="00B22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B22193" w:rsidRPr="00B22193" w:rsidTr="00795429">
        <w:trPr>
          <w:trHeight w:val="353"/>
        </w:trPr>
        <w:tc>
          <w:tcPr>
            <w:tcW w:w="5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795429" w:rsidRDefault="00B22193" w:rsidP="0079542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204" w:hanging="284"/>
            </w:pPr>
            <w:r w:rsidRPr="00795429">
              <w:rPr>
                <w:color w:val="000000"/>
              </w:rPr>
              <w:t>Podanie do publicznej wiadomości przez komisję rekrutacyjną</w:t>
            </w:r>
            <w:r w:rsidR="00795429">
              <w:rPr>
                <w:color w:val="000000"/>
              </w:rPr>
              <w:t xml:space="preserve">  listy kandydatów przyjętych i </w:t>
            </w:r>
            <w:r w:rsidRPr="00795429">
              <w:rPr>
                <w:color w:val="000000"/>
              </w:rPr>
              <w:t xml:space="preserve">kandydatów nieprzyjętych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B22193" w:rsidRDefault="00FD684D" w:rsidP="0079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1.08.2022</w:t>
            </w:r>
            <w:r w:rsidR="00B22193" w:rsidRPr="00B22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  <w:p w:rsidR="00B22193" w:rsidRPr="00B22193" w:rsidRDefault="00B22193" w:rsidP="0079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color w:val="000000"/>
                <w:sz w:val="24"/>
                <w:szCs w:val="24"/>
              </w:rPr>
              <w:t>o godz.14.00</w:t>
            </w:r>
          </w:p>
        </w:tc>
      </w:tr>
      <w:tr w:rsidR="00B22193" w:rsidRPr="00B22193" w:rsidTr="00795429">
        <w:trPr>
          <w:trHeight w:val="353"/>
        </w:trPr>
        <w:tc>
          <w:tcPr>
            <w:tcW w:w="5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795429" w:rsidRDefault="00B22193" w:rsidP="0079542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204" w:hanging="284"/>
            </w:pPr>
            <w:r w:rsidRPr="00795429">
              <w:rPr>
                <w:color w:val="000000"/>
              </w:rPr>
              <w:t>Wydanie przez szkołę prowadzącą kształcenie zawodowe skierowania na badania lekarskie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B22193" w:rsidRDefault="00FD684D" w:rsidP="00FD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 16.05.2022 r, - 25.07.2022</w:t>
            </w:r>
            <w:r w:rsidR="00B22193" w:rsidRPr="00B22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B22193" w:rsidRPr="00B22193" w:rsidTr="00795429">
        <w:trPr>
          <w:trHeight w:val="985"/>
        </w:trPr>
        <w:tc>
          <w:tcPr>
            <w:tcW w:w="5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795429" w:rsidRDefault="00B22193" w:rsidP="00FD684D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204" w:hanging="284"/>
            </w:pPr>
            <w:r w:rsidRPr="00795429">
              <w:t xml:space="preserve">Potwierdzenie woli przyjęcia w postaci przedłożenia oryginału świadectwa ukończenia szkoły i oryginału zaświadczenia o wynikach egzaminu zewnętrznego, </w:t>
            </w:r>
            <w:r w:rsidR="00795429">
              <w:t>o ile nie zostały one złożone w </w:t>
            </w:r>
            <w:r w:rsidRPr="00795429">
              <w:t>uzupełnieniu wniosku o przyjęcie do szkoły ponadpodstawowej, a w przypadku szkoły prowadzącej kształcenie zawodowe −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B22193" w:rsidRDefault="00B22193" w:rsidP="0079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22193" w:rsidRPr="00B22193" w:rsidRDefault="00FD684D" w:rsidP="0079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 21.07</w:t>
            </w:r>
            <w:r w:rsidR="00B22193" w:rsidRPr="00B22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r.-29.07.2022</w:t>
            </w:r>
            <w:r w:rsidR="00B22193" w:rsidRPr="00B22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  <w:p w:rsidR="00B22193" w:rsidRPr="00B22193" w:rsidRDefault="00B22193" w:rsidP="0079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color w:val="000000"/>
                <w:sz w:val="24"/>
                <w:szCs w:val="24"/>
              </w:rPr>
              <w:t>do godz. 15.00</w:t>
            </w:r>
          </w:p>
        </w:tc>
      </w:tr>
      <w:tr w:rsidR="00B22193" w:rsidRPr="00B22193" w:rsidTr="00795429">
        <w:trPr>
          <w:trHeight w:val="301"/>
        </w:trPr>
        <w:tc>
          <w:tcPr>
            <w:tcW w:w="5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795429" w:rsidRDefault="00B22193" w:rsidP="0079542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204" w:hanging="284"/>
            </w:pPr>
            <w:r w:rsidRPr="00795429">
              <w:rPr>
                <w:color w:val="000000"/>
              </w:rPr>
              <w:t>Poinformowanie przez dyrektora szkoły ponadpodstawowej Lubuskiego Kuratora Oświaty o liczbie wolnych miejsc w szkole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2193" w:rsidRPr="00B22193" w:rsidRDefault="00FD684D" w:rsidP="0079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1.08.2022</w:t>
            </w:r>
            <w:r w:rsidR="00B22193" w:rsidRPr="00B22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2B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(23 .08.2022 r. w postępowaniu uzu</w:t>
            </w:r>
            <w:r w:rsidR="00152BF8" w:rsidRPr="00152B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pełniającym)</w:t>
            </w:r>
          </w:p>
        </w:tc>
      </w:tr>
    </w:tbl>
    <w:p w:rsidR="00B22193" w:rsidRPr="00B22193" w:rsidRDefault="00B22193" w:rsidP="00B2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091" w:rsidRPr="00B22193" w:rsidRDefault="009A4091" w:rsidP="00B22193">
      <w:pPr>
        <w:pStyle w:val="Default"/>
        <w:jc w:val="center"/>
        <w:rPr>
          <w:b/>
          <w:bCs/>
        </w:rPr>
      </w:pPr>
    </w:p>
    <w:p w:rsidR="009A4091" w:rsidRPr="00B22193" w:rsidRDefault="009A4091" w:rsidP="00B22193">
      <w:pPr>
        <w:pStyle w:val="Default"/>
        <w:jc w:val="center"/>
      </w:pPr>
      <w:r w:rsidRPr="00B22193">
        <w:rPr>
          <w:b/>
          <w:bCs/>
        </w:rPr>
        <w:t>§ 3</w:t>
      </w:r>
    </w:p>
    <w:p w:rsidR="009A4091" w:rsidRPr="00B22193" w:rsidRDefault="009A4091" w:rsidP="00B2219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2193">
        <w:rPr>
          <w:rFonts w:ascii="Times New Roman" w:hAnsi="Times New Roman"/>
          <w:bCs/>
          <w:color w:val="000000"/>
          <w:sz w:val="24"/>
          <w:szCs w:val="24"/>
        </w:rPr>
        <w:t>O przyjęcie do szkoły dla młodzieży może ubiegać się każdy kandydat, który ukończył szkołę podstawową, nie przekroczył dwudziestu lat i spełnia warunki ujęte w regulaminie.</w:t>
      </w:r>
    </w:p>
    <w:p w:rsidR="009A4091" w:rsidRPr="00B22193" w:rsidRDefault="009A4091" w:rsidP="00B221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2193">
        <w:rPr>
          <w:rFonts w:ascii="Times New Roman" w:hAnsi="Times New Roman"/>
          <w:color w:val="000000"/>
          <w:sz w:val="24"/>
          <w:szCs w:val="24"/>
        </w:rPr>
        <w:t xml:space="preserve">Złożył pełną dokumentację w sekretariacie szkoły. Do wymaganych dokumentów zalicza się : </w:t>
      </w:r>
    </w:p>
    <w:p w:rsidR="009A4091" w:rsidRPr="00B22193" w:rsidRDefault="009A4091" w:rsidP="00B2219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22193">
        <w:rPr>
          <w:rFonts w:eastAsia="Calibri"/>
          <w:color w:val="000000"/>
          <w:lang w:eastAsia="en-US"/>
        </w:rPr>
        <w:t xml:space="preserve">podanie </w:t>
      </w:r>
    </w:p>
    <w:p w:rsidR="009A4091" w:rsidRPr="00B22193" w:rsidRDefault="009A4091" w:rsidP="00B2219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22193">
        <w:rPr>
          <w:rFonts w:eastAsia="Calibri"/>
          <w:color w:val="000000"/>
          <w:lang w:eastAsia="en-US"/>
        </w:rPr>
        <w:t>2 zdjęcia</w:t>
      </w:r>
      <w:r w:rsidRPr="00B22193">
        <w:rPr>
          <w:color w:val="000000"/>
        </w:rPr>
        <w:t xml:space="preserve"> </w:t>
      </w:r>
    </w:p>
    <w:p w:rsidR="009A4091" w:rsidRPr="00B22193" w:rsidRDefault="009A4091" w:rsidP="00B2219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22193">
        <w:rPr>
          <w:rFonts w:eastAsia="Calibri"/>
          <w:color w:val="000000"/>
          <w:lang w:eastAsia="en-US"/>
        </w:rPr>
        <w:t xml:space="preserve">zaświadczenie lekarza rodzinnego o braku przeciwwskazań zdrowotnych do kształcenia w określonym zawodzie (dotyczy </w:t>
      </w:r>
      <w:r w:rsidRPr="00B22193">
        <w:t>uczniów branżowej szkoły I stopnia</w:t>
      </w:r>
      <w:r w:rsidRPr="00B22193">
        <w:rPr>
          <w:rFonts w:eastAsia="Calibri"/>
          <w:color w:val="000000"/>
          <w:lang w:eastAsia="en-US"/>
        </w:rPr>
        <w:t xml:space="preserve">), </w:t>
      </w:r>
    </w:p>
    <w:p w:rsidR="009A4091" w:rsidRPr="00B22193" w:rsidRDefault="009A4091" w:rsidP="00B2219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B22193">
        <w:rPr>
          <w:rFonts w:eastAsia="Calibri"/>
          <w:color w:val="000000"/>
          <w:lang w:eastAsia="en-US"/>
        </w:rPr>
        <w:t xml:space="preserve"> świadectwo ukończenia szkoły podstawowej i zaświadczenie o wynikach egzaminu ósmoklasisty, </w:t>
      </w:r>
    </w:p>
    <w:p w:rsidR="009A4091" w:rsidRPr="00B22193" w:rsidRDefault="009A4091" w:rsidP="00B2219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B22193">
        <w:lastRenderedPageBreak/>
        <w:t>dla uczniów branżowej szkoły I stopnia - umowę o pracę w celu przygotowania zawodowego lub deklarację zgody pracodawcy o tym, że taka umowa zostanie z nimi zawarta z dniem 01 września.</w:t>
      </w:r>
    </w:p>
    <w:p w:rsidR="009A4091" w:rsidRPr="00B22193" w:rsidRDefault="009A4091" w:rsidP="00B22193">
      <w:pPr>
        <w:pStyle w:val="Akapitzlist"/>
        <w:autoSpaceDE w:val="0"/>
        <w:autoSpaceDN w:val="0"/>
        <w:adjustRightInd w:val="0"/>
        <w:jc w:val="both"/>
      </w:pPr>
    </w:p>
    <w:p w:rsidR="009A4091" w:rsidRDefault="009A4091" w:rsidP="00B221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2193">
        <w:rPr>
          <w:rFonts w:ascii="Times New Roman" w:hAnsi="Times New Roman"/>
          <w:color w:val="000000"/>
          <w:sz w:val="24"/>
          <w:szCs w:val="24"/>
        </w:rPr>
        <w:t>Podstawą przyjęcia do wybranej przez kandydata szkoły jest suma uzyskanych punktów za egzamin ósmoklasisty, wybrane przedmioty na świadectwie ukończenia szkoły podstawowej i</w:t>
      </w:r>
      <w:r w:rsidRPr="00B22193">
        <w:rPr>
          <w:rFonts w:ascii="Times New Roman" w:hAnsi="Times New Roman"/>
          <w:sz w:val="24"/>
          <w:szCs w:val="24"/>
        </w:rPr>
        <w:t xml:space="preserve"> inne osiągnięcia kandydata</w:t>
      </w:r>
      <w:r w:rsidRPr="00B221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81A2A" w:rsidRPr="00B22193" w:rsidRDefault="00F81A2A" w:rsidP="00F81A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4091" w:rsidRPr="00B22193" w:rsidRDefault="009A4091" w:rsidP="00B2219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B22193">
        <w:rPr>
          <w:color w:val="auto"/>
        </w:rPr>
        <w:t xml:space="preserve">Kandydat ubiegający się o przyjęcie do </w:t>
      </w:r>
      <w:r w:rsidRPr="00B22193">
        <w:rPr>
          <w:bCs/>
          <w:color w:val="auto"/>
        </w:rPr>
        <w:t>klas pierwszych Liceum Ogólnokształcącego i  Branżowej Szkoły I Stopnia w Dobiegniewie</w:t>
      </w:r>
      <w:r w:rsidRPr="00B22193">
        <w:rPr>
          <w:color w:val="auto"/>
        </w:rPr>
        <w:t xml:space="preserve"> może uzyskać maksymalnie: </w:t>
      </w:r>
    </w:p>
    <w:p w:rsidR="009A4091" w:rsidRPr="00B22193" w:rsidRDefault="009A4091" w:rsidP="00B22193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B22193">
        <w:rPr>
          <w:color w:val="auto"/>
        </w:rPr>
        <w:t xml:space="preserve">100 punktów za egzamin ósmoklasisty; </w:t>
      </w:r>
    </w:p>
    <w:p w:rsidR="009A4091" w:rsidRPr="00B22193" w:rsidRDefault="009A4091" w:rsidP="00B22193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B22193">
        <w:rPr>
          <w:color w:val="auto"/>
        </w:rPr>
        <w:t>82 punkty za oceny z wybranych zajęć edukacyjnych i innych osiągnięć kandydata.</w:t>
      </w:r>
    </w:p>
    <w:p w:rsidR="009A4091" w:rsidRPr="00B22193" w:rsidRDefault="009A4091" w:rsidP="00B22193">
      <w:pPr>
        <w:pStyle w:val="Default"/>
        <w:ind w:left="1080"/>
        <w:jc w:val="both"/>
        <w:rPr>
          <w:color w:val="FF0000"/>
        </w:rPr>
      </w:pPr>
    </w:p>
    <w:p w:rsidR="009A4091" w:rsidRDefault="009A4091" w:rsidP="00B22193">
      <w:pPr>
        <w:pStyle w:val="Default"/>
        <w:numPr>
          <w:ilvl w:val="0"/>
          <w:numId w:val="5"/>
        </w:numPr>
        <w:jc w:val="both"/>
      </w:pPr>
      <w:r w:rsidRPr="00B22193">
        <w:t xml:space="preserve">Przy kwalifikowaniu kandydatów do </w:t>
      </w:r>
      <w:r w:rsidRPr="00B22193">
        <w:rPr>
          <w:bCs/>
        </w:rPr>
        <w:t xml:space="preserve">klas pierwszych Liceum Ogólnokształcącego i Branżowej Szkoły I Stopnia w Dobiegniewie </w:t>
      </w:r>
      <w:r w:rsidRPr="00B22193">
        <w:t xml:space="preserve">będzie system punktowy wg poniższej tabeli: </w:t>
      </w:r>
    </w:p>
    <w:p w:rsidR="00F81A2A" w:rsidRPr="00B22193" w:rsidRDefault="00F81A2A" w:rsidP="00F81A2A">
      <w:pPr>
        <w:pStyle w:val="Default"/>
        <w:ind w:left="720"/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4564"/>
        <w:gridCol w:w="1843"/>
      </w:tblGrid>
      <w:tr w:rsidR="009A4091" w:rsidRPr="00B22193" w:rsidTr="00F81A2A">
        <w:trPr>
          <w:trHeight w:val="224"/>
        </w:trPr>
        <w:tc>
          <w:tcPr>
            <w:tcW w:w="2802" w:type="dxa"/>
            <w:gridSpan w:val="2"/>
            <w:vAlign w:val="center"/>
          </w:tcPr>
          <w:p w:rsidR="009A4091" w:rsidRPr="00B22193" w:rsidRDefault="009A4091" w:rsidP="00B22193">
            <w:pPr>
              <w:pStyle w:val="Default"/>
              <w:jc w:val="center"/>
            </w:pPr>
            <w:r w:rsidRPr="00B22193">
              <w:rPr>
                <w:b/>
                <w:bCs/>
              </w:rPr>
              <w:t>Zagadnienie</w:t>
            </w:r>
          </w:p>
        </w:tc>
        <w:tc>
          <w:tcPr>
            <w:tcW w:w="4564" w:type="dxa"/>
            <w:vAlign w:val="center"/>
          </w:tcPr>
          <w:p w:rsidR="009A4091" w:rsidRPr="00B22193" w:rsidRDefault="009A4091" w:rsidP="00B22193">
            <w:pPr>
              <w:pStyle w:val="Default"/>
              <w:jc w:val="center"/>
            </w:pPr>
            <w:r w:rsidRPr="00B22193">
              <w:rPr>
                <w:b/>
                <w:bCs/>
              </w:rPr>
              <w:t>Punktacja szczegółowa</w:t>
            </w:r>
          </w:p>
        </w:tc>
        <w:tc>
          <w:tcPr>
            <w:tcW w:w="1843" w:type="dxa"/>
            <w:vAlign w:val="center"/>
          </w:tcPr>
          <w:p w:rsidR="009A4091" w:rsidRPr="00B22193" w:rsidRDefault="009A4091" w:rsidP="00B22193">
            <w:pPr>
              <w:pStyle w:val="Default"/>
              <w:jc w:val="center"/>
            </w:pPr>
            <w:r w:rsidRPr="00B22193">
              <w:rPr>
                <w:b/>
                <w:bCs/>
              </w:rPr>
              <w:t>Punktacja maksymalna</w:t>
            </w:r>
          </w:p>
        </w:tc>
      </w:tr>
      <w:tr w:rsidR="009A4091" w:rsidRPr="00B22193" w:rsidTr="00F81A2A">
        <w:trPr>
          <w:trHeight w:val="605"/>
        </w:trPr>
        <w:tc>
          <w:tcPr>
            <w:tcW w:w="817" w:type="dxa"/>
            <w:vAlign w:val="center"/>
          </w:tcPr>
          <w:p w:rsidR="009A4091" w:rsidRPr="00B22193" w:rsidRDefault="009A4091" w:rsidP="00B22193">
            <w:pPr>
              <w:pStyle w:val="Default"/>
              <w:rPr>
                <w:b/>
                <w:bCs/>
              </w:rPr>
            </w:pPr>
            <w:r w:rsidRPr="00B22193">
              <w:rPr>
                <w:b/>
                <w:bCs/>
              </w:rPr>
              <w:t>1.</w:t>
            </w:r>
          </w:p>
        </w:tc>
        <w:tc>
          <w:tcPr>
            <w:tcW w:w="1985" w:type="dxa"/>
            <w:vAlign w:val="center"/>
          </w:tcPr>
          <w:p w:rsidR="009A4091" w:rsidRPr="00B22193" w:rsidRDefault="009A4091" w:rsidP="00795429">
            <w:pPr>
              <w:pStyle w:val="Default"/>
              <w:spacing w:before="120" w:after="120"/>
            </w:pPr>
            <w:r w:rsidRPr="00B22193">
              <w:t>Wyniki egzaminu ósmoklasisty</w:t>
            </w:r>
          </w:p>
        </w:tc>
        <w:tc>
          <w:tcPr>
            <w:tcW w:w="4564" w:type="dxa"/>
            <w:vAlign w:val="center"/>
          </w:tcPr>
          <w:p w:rsidR="009A4091" w:rsidRPr="00B22193" w:rsidRDefault="009A4091" w:rsidP="00795429">
            <w:pPr>
              <w:pStyle w:val="Default"/>
              <w:spacing w:before="120" w:after="120"/>
            </w:pPr>
            <w:r w:rsidRPr="00B22193">
              <w:t>Mnożymy sumę punktów procentowych uzyskanych za egzamin ósmoklasisty z języka polskiego i matematyki przez wskaźnik 0,3, a z jednego przedmiotu do wyboru spośród przedmiotów, o których mowa w art. 44zu ust. 3 pkt 4 ustawy o systemie oświaty i języka obcego nowożytnego przez wskaźnik 0,2 (wynik podajemy z dokładnością do pełnych punktów).</w:t>
            </w:r>
          </w:p>
        </w:tc>
        <w:tc>
          <w:tcPr>
            <w:tcW w:w="1843" w:type="dxa"/>
            <w:vAlign w:val="center"/>
          </w:tcPr>
          <w:p w:rsidR="009A4091" w:rsidRPr="00B22193" w:rsidRDefault="009A4091" w:rsidP="00795429">
            <w:pPr>
              <w:pStyle w:val="Default"/>
              <w:jc w:val="center"/>
              <w:rPr>
                <w:b/>
                <w:bCs/>
              </w:rPr>
            </w:pPr>
            <w:r w:rsidRPr="00B22193">
              <w:rPr>
                <w:b/>
                <w:bCs/>
              </w:rPr>
              <w:t>100</w:t>
            </w:r>
          </w:p>
        </w:tc>
      </w:tr>
      <w:tr w:rsidR="009A4091" w:rsidRPr="00B22193" w:rsidTr="00F81A2A">
        <w:trPr>
          <w:trHeight w:val="605"/>
        </w:trPr>
        <w:tc>
          <w:tcPr>
            <w:tcW w:w="817" w:type="dxa"/>
            <w:vAlign w:val="center"/>
          </w:tcPr>
          <w:p w:rsidR="009A4091" w:rsidRPr="00B22193" w:rsidRDefault="009A4091" w:rsidP="00B22193">
            <w:pPr>
              <w:pStyle w:val="Default"/>
            </w:pPr>
            <w:r w:rsidRPr="00B22193">
              <w:rPr>
                <w:b/>
                <w:bCs/>
              </w:rPr>
              <w:t xml:space="preserve">2. </w:t>
            </w:r>
          </w:p>
        </w:tc>
        <w:tc>
          <w:tcPr>
            <w:tcW w:w="1985" w:type="dxa"/>
            <w:vAlign w:val="center"/>
          </w:tcPr>
          <w:p w:rsidR="009A4091" w:rsidRPr="00B22193" w:rsidRDefault="009A4091" w:rsidP="00795429">
            <w:pPr>
              <w:pStyle w:val="Default"/>
              <w:spacing w:before="120" w:after="120"/>
              <w:rPr>
                <w:color w:val="auto"/>
              </w:rPr>
            </w:pPr>
            <w:r w:rsidRPr="00B22193">
              <w:rPr>
                <w:color w:val="auto"/>
              </w:rPr>
              <w:t xml:space="preserve">Ocena z języka polskiego, oceny z dwóch zajęć edukacyjnych tj.: </w:t>
            </w:r>
          </w:p>
          <w:p w:rsidR="009A4091" w:rsidRPr="00B22193" w:rsidRDefault="009A4091" w:rsidP="00795429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sz w:val="24"/>
                <w:szCs w:val="24"/>
              </w:rPr>
              <w:t>geografia</w:t>
            </w:r>
          </w:p>
          <w:p w:rsidR="009A4091" w:rsidRPr="00B22193" w:rsidRDefault="009A4091" w:rsidP="00795429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93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4564" w:type="dxa"/>
            <w:vAlign w:val="center"/>
          </w:tcPr>
          <w:p w:rsidR="009A4091" w:rsidRPr="00B22193" w:rsidRDefault="009A4091" w:rsidP="00795429">
            <w:pPr>
              <w:pStyle w:val="Default"/>
              <w:spacing w:before="120" w:after="120"/>
            </w:pPr>
            <w:r w:rsidRPr="00B22193">
              <w:t xml:space="preserve">celujący - </w:t>
            </w:r>
            <w:r w:rsidRPr="00B22193">
              <w:rPr>
                <w:b/>
                <w:bCs/>
              </w:rPr>
              <w:t xml:space="preserve">18 </w:t>
            </w:r>
            <w:r w:rsidRPr="00B22193">
              <w:t xml:space="preserve">punktów </w:t>
            </w:r>
          </w:p>
          <w:p w:rsidR="009A4091" w:rsidRPr="00B22193" w:rsidRDefault="009A4091" w:rsidP="00795429">
            <w:pPr>
              <w:pStyle w:val="Default"/>
              <w:spacing w:before="120" w:after="120"/>
            </w:pPr>
            <w:r w:rsidRPr="00B22193">
              <w:t xml:space="preserve">bardzo dobry - </w:t>
            </w:r>
            <w:r w:rsidRPr="00B22193">
              <w:rPr>
                <w:b/>
                <w:bCs/>
              </w:rPr>
              <w:t xml:space="preserve">17 </w:t>
            </w:r>
            <w:r w:rsidRPr="00B22193">
              <w:t xml:space="preserve">punktów </w:t>
            </w:r>
          </w:p>
          <w:p w:rsidR="009A4091" w:rsidRPr="00B22193" w:rsidRDefault="009A4091" w:rsidP="00795429">
            <w:pPr>
              <w:pStyle w:val="Default"/>
              <w:spacing w:before="120" w:after="120"/>
            </w:pPr>
            <w:r w:rsidRPr="00B22193">
              <w:t xml:space="preserve">dobry - </w:t>
            </w:r>
            <w:r w:rsidRPr="00B22193">
              <w:rPr>
                <w:b/>
                <w:bCs/>
              </w:rPr>
              <w:t xml:space="preserve">14 </w:t>
            </w:r>
            <w:r w:rsidRPr="00B22193">
              <w:t xml:space="preserve">punktów </w:t>
            </w:r>
          </w:p>
          <w:p w:rsidR="009A4091" w:rsidRPr="00B22193" w:rsidRDefault="009A4091" w:rsidP="00795429">
            <w:pPr>
              <w:pStyle w:val="Default"/>
              <w:spacing w:before="120" w:after="120"/>
            </w:pPr>
            <w:r w:rsidRPr="00B22193">
              <w:t xml:space="preserve">dostateczny - </w:t>
            </w:r>
            <w:r w:rsidRPr="00B22193">
              <w:rPr>
                <w:b/>
                <w:bCs/>
              </w:rPr>
              <w:t xml:space="preserve">8 </w:t>
            </w:r>
            <w:r w:rsidRPr="00B22193">
              <w:t xml:space="preserve">punktów </w:t>
            </w:r>
          </w:p>
          <w:p w:rsidR="009A4091" w:rsidRPr="00B22193" w:rsidRDefault="009A4091" w:rsidP="00795429">
            <w:pPr>
              <w:pStyle w:val="Default"/>
              <w:spacing w:before="120" w:after="120"/>
            </w:pPr>
            <w:r w:rsidRPr="00B22193">
              <w:t xml:space="preserve">dopuszczający – </w:t>
            </w:r>
            <w:r w:rsidRPr="00B22193">
              <w:rPr>
                <w:b/>
                <w:bCs/>
              </w:rPr>
              <w:t xml:space="preserve">2 </w:t>
            </w:r>
            <w:r w:rsidRPr="00B22193">
              <w:t xml:space="preserve">punkty </w:t>
            </w:r>
          </w:p>
        </w:tc>
        <w:tc>
          <w:tcPr>
            <w:tcW w:w="1843" w:type="dxa"/>
            <w:vAlign w:val="center"/>
          </w:tcPr>
          <w:p w:rsidR="009A4091" w:rsidRPr="00B22193" w:rsidRDefault="009A4091" w:rsidP="00F81A2A">
            <w:pPr>
              <w:pStyle w:val="Default"/>
              <w:jc w:val="center"/>
            </w:pPr>
            <w:r w:rsidRPr="00B22193">
              <w:rPr>
                <w:b/>
                <w:bCs/>
              </w:rPr>
              <w:t>max 54</w:t>
            </w:r>
          </w:p>
        </w:tc>
      </w:tr>
      <w:tr w:rsidR="009A4091" w:rsidRPr="00B22193" w:rsidTr="00F81A2A">
        <w:trPr>
          <w:trHeight w:val="102"/>
        </w:trPr>
        <w:tc>
          <w:tcPr>
            <w:tcW w:w="817" w:type="dxa"/>
          </w:tcPr>
          <w:p w:rsidR="009A4091" w:rsidRPr="00B22193" w:rsidRDefault="009A4091" w:rsidP="00B22193">
            <w:pPr>
              <w:pStyle w:val="Default"/>
            </w:pPr>
            <w:r w:rsidRPr="00B22193">
              <w:rPr>
                <w:b/>
                <w:bCs/>
              </w:rPr>
              <w:t xml:space="preserve">3. </w:t>
            </w:r>
          </w:p>
        </w:tc>
        <w:tc>
          <w:tcPr>
            <w:tcW w:w="6549" w:type="dxa"/>
            <w:gridSpan w:val="2"/>
          </w:tcPr>
          <w:p w:rsidR="009A4091" w:rsidRPr="00B22193" w:rsidRDefault="009A4091" w:rsidP="00795429">
            <w:pPr>
              <w:pStyle w:val="Default"/>
              <w:spacing w:before="120" w:after="120"/>
            </w:pPr>
            <w:r w:rsidRPr="00B22193">
              <w:t>Świadectwo ukończenia szkoły podstawowej z wyróżnieniem</w:t>
            </w:r>
            <w:r w:rsidR="00E45647" w:rsidRPr="00B22193">
              <w:t xml:space="preserve"> lub świadectwo promocyjne do klasy VII szkoły podstawowej z wyróżnieniem </w:t>
            </w:r>
            <w:r w:rsidRPr="00B22193">
              <w:t xml:space="preserve"> – </w:t>
            </w:r>
            <w:r w:rsidRPr="00B22193">
              <w:rPr>
                <w:b/>
                <w:bCs/>
              </w:rPr>
              <w:t xml:space="preserve">7 </w:t>
            </w:r>
            <w:r w:rsidRPr="00B22193">
              <w:t xml:space="preserve">punktów </w:t>
            </w:r>
          </w:p>
        </w:tc>
        <w:tc>
          <w:tcPr>
            <w:tcW w:w="1843" w:type="dxa"/>
            <w:vAlign w:val="center"/>
          </w:tcPr>
          <w:p w:rsidR="009A4091" w:rsidRPr="00B22193" w:rsidRDefault="009A4091" w:rsidP="00F81A2A">
            <w:pPr>
              <w:pStyle w:val="Default"/>
              <w:jc w:val="center"/>
            </w:pPr>
            <w:r w:rsidRPr="00B22193">
              <w:rPr>
                <w:b/>
                <w:bCs/>
              </w:rPr>
              <w:t>7</w:t>
            </w:r>
          </w:p>
        </w:tc>
      </w:tr>
      <w:tr w:rsidR="009A4091" w:rsidRPr="00B22193" w:rsidTr="00F81A2A">
        <w:trPr>
          <w:trHeight w:val="226"/>
        </w:trPr>
        <w:tc>
          <w:tcPr>
            <w:tcW w:w="817" w:type="dxa"/>
          </w:tcPr>
          <w:p w:rsidR="009A4091" w:rsidRPr="00B22193" w:rsidRDefault="009A4091" w:rsidP="00B22193">
            <w:pPr>
              <w:pStyle w:val="Default"/>
            </w:pPr>
            <w:r w:rsidRPr="00B22193">
              <w:rPr>
                <w:b/>
                <w:bCs/>
              </w:rPr>
              <w:t xml:space="preserve">4. </w:t>
            </w:r>
          </w:p>
        </w:tc>
        <w:tc>
          <w:tcPr>
            <w:tcW w:w="6549" w:type="dxa"/>
            <w:gridSpan w:val="2"/>
          </w:tcPr>
          <w:p w:rsidR="009A4091" w:rsidRPr="00B22193" w:rsidRDefault="009A4091" w:rsidP="00795429">
            <w:pPr>
              <w:pStyle w:val="Default"/>
              <w:spacing w:before="120" w:after="120"/>
            </w:pPr>
            <w:r w:rsidRPr="00B22193">
              <w:t xml:space="preserve">Za osiągnięcia w zakresie aktywności społecznej, w tym na rzecz środowiska szkolnego, w szczególności w formie wolontariatu – </w:t>
            </w:r>
            <w:r w:rsidRPr="00B22193">
              <w:rPr>
                <w:b/>
                <w:bCs/>
              </w:rPr>
              <w:t xml:space="preserve">3 </w:t>
            </w:r>
            <w:r w:rsidRPr="00B22193">
              <w:t xml:space="preserve">punkty </w:t>
            </w:r>
          </w:p>
        </w:tc>
        <w:tc>
          <w:tcPr>
            <w:tcW w:w="1843" w:type="dxa"/>
            <w:vAlign w:val="center"/>
          </w:tcPr>
          <w:p w:rsidR="009A4091" w:rsidRPr="00B22193" w:rsidRDefault="009A4091" w:rsidP="00F81A2A">
            <w:pPr>
              <w:pStyle w:val="Default"/>
              <w:jc w:val="center"/>
            </w:pPr>
            <w:r w:rsidRPr="00B22193">
              <w:rPr>
                <w:b/>
                <w:bCs/>
              </w:rPr>
              <w:t>3</w:t>
            </w:r>
          </w:p>
        </w:tc>
      </w:tr>
      <w:tr w:rsidR="009A4091" w:rsidRPr="00B22193" w:rsidTr="00F81A2A">
        <w:trPr>
          <w:trHeight w:val="102"/>
        </w:trPr>
        <w:tc>
          <w:tcPr>
            <w:tcW w:w="817" w:type="dxa"/>
          </w:tcPr>
          <w:p w:rsidR="009A4091" w:rsidRPr="00B22193" w:rsidRDefault="009A4091" w:rsidP="00B22193">
            <w:pPr>
              <w:pStyle w:val="Default"/>
            </w:pPr>
            <w:r w:rsidRPr="00B22193">
              <w:rPr>
                <w:b/>
                <w:bCs/>
              </w:rPr>
              <w:t xml:space="preserve">5. </w:t>
            </w:r>
          </w:p>
        </w:tc>
        <w:tc>
          <w:tcPr>
            <w:tcW w:w="6549" w:type="dxa"/>
            <w:gridSpan w:val="2"/>
          </w:tcPr>
          <w:p w:rsidR="009A4091" w:rsidRPr="00B22193" w:rsidRDefault="009A4091" w:rsidP="00795429">
            <w:pPr>
              <w:pStyle w:val="Default"/>
              <w:spacing w:before="120" w:after="120"/>
            </w:pPr>
            <w:r w:rsidRPr="00B22193">
              <w:t xml:space="preserve">Osiągnięcia kandydata w zawodach wiedzy, sportowych lub artystycznych * </w:t>
            </w:r>
          </w:p>
        </w:tc>
        <w:tc>
          <w:tcPr>
            <w:tcW w:w="1843" w:type="dxa"/>
            <w:vAlign w:val="center"/>
          </w:tcPr>
          <w:p w:rsidR="009A4091" w:rsidRPr="00B22193" w:rsidRDefault="009A4091" w:rsidP="00F81A2A">
            <w:pPr>
              <w:pStyle w:val="Default"/>
              <w:jc w:val="center"/>
            </w:pPr>
            <w:r w:rsidRPr="00B22193">
              <w:rPr>
                <w:b/>
                <w:bCs/>
              </w:rPr>
              <w:t>18</w:t>
            </w:r>
          </w:p>
        </w:tc>
      </w:tr>
    </w:tbl>
    <w:p w:rsidR="00F81A2A" w:rsidRDefault="00F81A2A" w:rsidP="00B22193">
      <w:pPr>
        <w:pStyle w:val="Default"/>
        <w:jc w:val="both"/>
      </w:pPr>
    </w:p>
    <w:p w:rsidR="009A4091" w:rsidRPr="00B22193" w:rsidRDefault="009A4091" w:rsidP="00B22193">
      <w:pPr>
        <w:pStyle w:val="Default"/>
        <w:jc w:val="both"/>
      </w:pPr>
      <w:r w:rsidRPr="00B22193">
        <w:lastRenderedPageBreak/>
        <w:t xml:space="preserve">* W przypadku przeliczania na punkty szczególnych osiągnięć kandydata w zawodach wiedzy, artystycznych i sportowych wymienionych na świadectwie ukończenia szkoły podstawowej, przyznaje się za: </w:t>
      </w:r>
    </w:p>
    <w:p w:rsidR="009A4091" w:rsidRPr="00B22193" w:rsidRDefault="009A4091" w:rsidP="00B22193">
      <w:pPr>
        <w:pStyle w:val="Default"/>
        <w:numPr>
          <w:ilvl w:val="0"/>
          <w:numId w:val="2"/>
        </w:numPr>
        <w:jc w:val="both"/>
      </w:pPr>
      <w:r w:rsidRPr="00B22193">
        <w:t xml:space="preserve">uzyskanie w zawodach wiedzy będących konkursem o zasięgu </w:t>
      </w:r>
      <w:proofErr w:type="spellStart"/>
      <w:r w:rsidRPr="00B22193">
        <w:t>ponadwojewódzkim</w:t>
      </w:r>
      <w:proofErr w:type="spellEnd"/>
      <w:r w:rsidRPr="00B22193">
        <w:t xml:space="preserve"> organizowanym przez kuratorów oświaty na podstawie zawartych porozumień: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tytułu finalisty konkursu przedmiotowego – przyznaje się 10 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tytułu laureata konkursu tematycznego lub interdyscyplinarnego – przyznaje się 7 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tytułu finalisty konkursu tematycznego lub interdyscyplinarnego – przyznaje się 5 punktów; </w:t>
      </w:r>
    </w:p>
    <w:p w:rsidR="009A4091" w:rsidRPr="00B22193" w:rsidRDefault="009A4091" w:rsidP="00B22193">
      <w:pPr>
        <w:pStyle w:val="Default"/>
        <w:jc w:val="both"/>
      </w:pPr>
    </w:p>
    <w:p w:rsidR="009A4091" w:rsidRPr="00B22193" w:rsidRDefault="009A4091" w:rsidP="00B22193">
      <w:pPr>
        <w:pStyle w:val="Default"/>
        <w:numPr>
          <w:ilvl w:val="0"/>
          <w:numId w:val="2"/>
        </w:numPr>
        <w:jc w:val="both"/>
      </w:pPr>
      <w:r w:rsidRPr="00B22193">
        <w:t>uzyskanie w zawodach wiedzy będących konkursem o zasięgu międzynarodowym lub ogólnopolskim albo turniejem o zasięgu ogólnopolskim, przeprowadzanymi zgodnie z przepisami w</w:t>
      </w:r>
      <w:r w:rsidR="00E45647" w:rsidRPr="00B22193">
        <w:t>ydanymi na podst. art. 22 ust. 6</w:t>
      </w:r>
      <w:r w:rsidRPr="00B22193">
        <w:t xml:space="preserve"> ustawy </w:t>
      </w:r>
      <w:r w:rsidR="00E45647" w:rsidRPr="00B22193">
        <w:t>o systemie oświaty</w:t>
      </w:r>
      <w:r w:rsidRPr="00B22193">
        <w:t xml:space="preserve">: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tytułu finalisty konkursu z przedmiotu lub przedmiotów artystycznych objętych ramowym planem nauczania szkoły artystycznej – przyznaje się 10 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>tytułu laureata turnieju z przedmiotu lub przedmiotów artystycznych nieobjętych ramowym planem nauczania szkoły</w:t>
      </w:r>
      <w:r w:rsidR="00795429">
        <w:t xml:space="preserve"> artystycznej – przyznaje się 4 </w:t>
      </w:r>
      <w:r w:rsidRPr="00B22193">
        <w:t xml:space="preserve">punkty,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>tytułu finalisty turnieju z przedmiotu lub przedmiotów artystycznych nieobjętych ramowym planem nauczania szkoły</w:t>
      </w:r>
      <w:r w:rsidR="00795429">
        <w:t xml:space="preserve"> artystycznej – przyznaje się 3 </w:t>
      </w:r>
      <w:r w:rsidRPr="00B22193">
        <w:t xml:space="preserve">punkty; </w:t>
      </w:r>
    </w:p>
    <w:p w:rsidR="009A4091" w:rsidRPr="00B22193" w:rsidRDefault="009A4091" w:rsidP="00B22193">
      <w:pPr>
        <w:pStyle w:val="Default"/>
        <w:jc w:val="both"/>
      </w:pPr>
    </w:p>
    <w:p w:rsidR="009A4091" w:rsidRPr="00B22193" w:rsidRDefault="009A4091" w:rsidP="00B22193">
      <w:pPr>
        <w:pStyle w:val="Default"/>
        <w:numPr>
          <w:ilvl w:val="0"/>
          <w:numId w:val="2"/>
        </w:numPr>
        <w:jc w:val="both"/>
      </w:pPr>
      <w:r w:rsidRPr="00B22193">
        <w:t xml:space="preserve">uzyskanie w zawodach wiedzy będących konkursem o zasięgu wojewódzkim organizowanym przez kuratora oświaty: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dwóch lub więcej tytułów finalisty konkursu przedmiotowego – przyznaje się 10 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dwóch lub więcej tytułów laureata konkursu tematycznego lub interdyscyplinarnego – przyznaje się 7 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dwóch lub więcej tytułów finalisty konkursu tematycznego lub interdyscyplinarnego – przyznaje się 5 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tytułu finalisty konkursu przedmiotowego – przyznaje się 7 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tytułu laureata konkursu tematycznego lub interdyscyplinarnego – przyznaje się 5 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tytułu finalisty konkursu tematycznego lub interdyscyplinarnego – przyznaje się 3 punkty; </w:t>
      </w:r>
    </w:p>
    <w:p w:rsidR="009A4091" w:rsidRPr="00B22193" w:rsidRDefault="009A4091" w:rsidP="00B22193">
      <w:pPr>
        <w:pStyle w:val="Default"/>
      </w:pPr>
    </w:p>
    <w:p w:rsidR="009A4091" w:rsidRPr="00B22193" w:rsidRDefault="009A4091" w:rsidP="00B22193">
      <w:pPr>
        <w:pStyle w:val="Default"/>
        <w:numPr>
          <w:ilvl w:val="0"/>
          <w:numId w:val="2"/>
        </w:numPr>
        <w:jc w:val="both"/>
      </w:pPr>
      <w:r w:rsidRPr="00B22193">
        <w:t xml:space="preserve">uzyskanie w zawodach wiedzy będących konkursem albo turniejem, o zasięgu </w:t>
      </w:r>
      <w:proofErr w:type="spellStart"/>
      <w:r w:rsidRPr="00B22193">
        <w:t>ponadwojewódzkim</w:t>
      </w:r>
      <w:proofErr w:type="spellEnd"/>
      <w:r w:rsidRPr="00B22193">
        <w:t xml:space="preserve"> lub wojewódzkim, przeprowadzanymi zgodnie z przepisami wydanym</w:t>
      </w:r>
      <w:r w:rsidR="002C00B1" w:rsidRPr="00B22193">
        <w:t>i na podstawie art. 22 ust. 6</w:t>
      </w:r>
      <w:r w:rsidRPr="00B22193">
        <w:t xml:space="preserve"> ustawy</w:t>
      </w:r>
      <w:r w:rsidR="002C00B1" w:rsidRPr="00B22193">
        <w:t xml:space="preserve"> o systemie oświaty</w:t>
      </w:r>
      <w:r w:rsidRPr="00B22193">
        <w:t xml:space="preserve">: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dwóch lub więcej tytułów finalisty konkursu z przedmiotu lub przedmiotów artystycznych objętych ramowym planem nauczania szkoły artystycznej – przyznaje się 10 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dwóch lub więcej tytułów laureata turnieju z przedmiotu lub przedmiotów artystycznych nieobjętych ramowym planem nauczania szkoły artystycznej – przyznaje się 7 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dwóch lub więcej tytułów finalisty turnieju z przedmiotu lub przedmiotów artystycznych nieobjętych ramowym planem nauczania szkoły artystycznej – przyznaje się 5 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lastRenderedPageBreak/>
        <w:t xml:space="preserve">tytułu finalisty konkursu z przedmiotu lub przedmiotów artystycznych objętych ramowym planem nauczania szkoły artystycznej – przyznaje się 7 punktów,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>tytułu laureata turnieju z przedmiotu lub przedmiotów artystycznych nieobjętych ramowym planem nauczania szkoły</w:t>
      </w:r>
      <w:r w:rsidR="00795429">
        <w:t xml:space="preserve"> artystycznej – przyznaje się 3 </w:t>
      </w:r>
      <w:r w:rsidRPr="00B22193">
        <w:t xml:space="preserve">punkty,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tytułu finalisty turnieju z przedmiotu lub przedmiotów artystycznych nieobjętych ramowym planem nauczania szkoły artystycznej – przyznaje się 2 punkty; </w:t>
      </w:r>
    </w:p>
    <w:p w:rsidR="009A4091" w:rsidRPr="00B22193" w:rsidRDefault="009A4091" w:rsidP="00B22193">
      <w:pPr>
        <w:pStyle w:val="Default"/>
        <w:jc w:val="both"/>
      </w:pPr>
    </w:p>
    <w:p w:rsidR="009A4091" w:rsidRPr="00B22193" w:rsidRDefault="009A4091" w:rsidP="00B22193">
      <w:pPr>
        <w:pStyle w:val="Default"/>
        <w:numPr>
          <w:ilvl w:val="0"/>
          <w:numId w:val="2"/>
        </w:numPr>
        <w:jc w:val="both"/>
      </w:pPr>
      <w:r w:rsidRPr="00B22193">
        <w:t xml:space="preserve">uzyskanie wysokiego miejsca w zawodach wiedzy innych niż wymienione w pkt 1–4, artystycznych lub sportowych, organizowanych przez kuratora oświaty lub inne podmioty działające na terenie szkoły, na szczeblu: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międzynarodowym – przyznaje się 4 punkty,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krajowym – przyznaje się 3 punkty,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wojewódzkim – przyznaje się 2 punkty, </w:t>
      </w:r>
    </w:p>
    <w:p w:rsidR="009A4091" w:rsidRPr="00B22193" w:rsidRDefault="009A4091" w:rsidP="00B22193">
      <w:pPr>
        <w:pStyle w:val="Default"/>
        <w:numPr>
          <w:ilvl w:val="1"/>
          <w:numId w:val="2"/>
        </w:numPr>
        <w:jc w:val="both"/>
      </w:pPr>
      <w:r w:rsidRPr="00B22193">
        <w:t xml:space="preserve">powiatowym – przyznaje się 1 punkt. </w:t>
      </w:r>
    </w:p>
    <w:p w:rsidR="009A4091" w:rsidRPr="00B22193" w:rsidRDefault="009A4091" w:rsidP="00B22193">
      <w:pPr>
        <w:pStyle w:val="Default"/>
        <w:ind w:left="1440"/>
        <w:jc w:val="both"/>
      </w:pPr>
    </w:p>
    <w:p w:rsidR="009A4091" w:rsidRPr="00B22193" w:rsidRDefault="009A4091" w:rsidP="00B221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22193">
        <w:rPr>
          <w:rFonts w:ascii="Times New Roman" w:hAnsi="Times New Roman"/>
          <w:sz w:val="24"/>
          <w:szCs w:val="24"/>
        </w:rPr>
        <w:t>W przypadku gdy kandydat ma więcej niż jedno szczególne osiągnięcie</w:t>
      </w:r>
      <w:r w:rsidR="00795429">
        <w:rPr>
          <w:rFonts w:ascii="Times New Roman" w:hAnsi="Times New Roman"/>
          <w:sz w:val="24"/>
          <w:szCs w:val="24"/>
        </w:rPr>
        <w:t xml:space="preserve"> z takich samych w </w:t>
      </w:r>
      <w:r w:rsidR="002C00B1" w:rsidRPr="00B22193">
        <w:rPr>
          <w:rFonts w:ascii="Times New Roman" w:hAnsi="Times New Roman"/>
          <w:sz w:val="24"/>
          <w:szCs w:val="24"/>
        </w:rPr>
        <w:t>zawodów</w:t>
      </w:r>
      <w:r w:rsidRPr="00B22193">
        <w:rPr>
          <w:rFonts w:ascii="Times New Roman" w:hAnsi="Times New Roman"/>
          <w:sz w:val="24"/>
          <w:szCs w:val="24"/>
        </w:rPr>
        <w:t xml:space="preserve"> wie</w:t>
      </w:r>
      <w:r w:rsidR="002C00B1" w:rsidRPr="00B22193">
        <w:rPr>
          <w:rFonts w:ascii="Times New Roman" w:hAnsi="Times New Roman"/>
          <w:sz w:val="24"/>
          <w:szCs w:val="24"/>
        </w:rPr>
        <w:t xml:space="preserve">dzy, artystycznych i sportowych, o których mowa w ust. 1, na tym samym szczeblu oraz z tego samego zakresu, o którym mowa w ust. 1, wymienione na świadectwie ukończenia szkoły podstawowej, przyznaje się jednorazowo punkty za najwyższe osiągnięcie tego ucznia w tych zawodach, z tym że </w:t>
      </w:r>
      <w:r w:rsidRPr="00B22193">
        <w:rPr>
          <w:rFonts w:ascii="Times New Roman" w:hAnsi="Times New Roman"/>
          <w:sz w:val="24"/>
          <w:szCs w:val="24"/>
        </w:rPr>
        <w:t xml:space="preserve">maksymalna liczba punktów możliwych do uzyskania za wszystkie osiągnięcia wynosi </w:t>
      </w:r>
      <w:r w:rsidRPr="00B22193">
        <w:rPr>
          <w:rFonts w:ascii="Times New Roman" w:hAnsi="Times New Roman"/>
          <w:b/>
          <w:bCs/>
          <w:sz w:val="24"/>
          <w:szCs w:val="24"/>
        </w:rPr>
        <w:t>18 punktów</w:t>
      </w:r>
      <w:r w:rsidRPr="00B22193">
        <w:rPr>
          <w:rFonts w:ascii="Times New Roman" w:hAnsi="Times New Roman"/>
          <w:sz w:val="24"/>
          <w:szCs w:val="24"/>
        </w:rPr>
        <w:t>.</w:t>
      </w:r>
    </w:p>
    <w:p w:rsidR="009A4091" w:rsidRPr="00B22193" w:rsidRDefault="009A4091" w:rsidP="00B22193">
      <w:pPr>
        <w:pStyle w:val="Default"/>
        <w:jc w:val="center"/>
        <w:rPr>
          <w:b/>
          <w:bCs/>
        </w:rPr>
      </w:pPr>
      <w:r w:rsidRPr="00B22193">
        <w:rPr>
          <w:b/>
          <w:bCs/>
        </w:rPr>
        <w:t xml:space="preserve">§ </w:t>
      </w:r>
      <w:r w:rsidR="005D2F8B" w:rsidRPr="00B22193">
        <w:rPr>
          <w:b/>
          <w:bCs/>
        </w:rPr>
        <w:t>4</w:t>
      </w:r>
    </w:p>
    <w:p w:rsidR="009A4091" w:rsidRPr="00B22193" w:rsidRDefault="009A4091" w:rsidP="00B22193">
      <w:pPr>
        <w:pStyle w:val="Default"/>
        <w:jc w:val="both"/>
        <w:rPr>
          <w:color w:val="auto"/>
        </w:rPr>
      </w:pPr>
    </w:p>
    <w:p w:rsidR="009A4091" w:rsidRPr="00B22193" w:rsidRDefault="009A4091" w:rsidP="00B22193">
      <w:pPr>
        <w:pStyle w:val="Default"/>
        <w:numPr>
          <w:ilvl w:val="0"/>
          <w:numId w:val="7"/>
        </w:numPr>
        <w:ind w:left="567" w:hanging="283"/>
        <w:jc w:val="both"/>
        <w:rPr>
          <w:color w:val="auto"/>
        </w:rPr>
      </w:pPr>
      <w:r w:rsidRPr="00B22193">
        <w:rPr>
          <w:color w:val="auto"/>
        </w:rPr>
        <w:t xml:space="preserve">W przypadku osób zwolnionych z obowiązku przystąpienia do egzaminu ósmoklasisty, na podstawie art.44zw ust.2 i art.44zz ust.2 ustawy,  </w:t>
      </w:r>
      <w:r w:rsidR="00795429">
        <w:rPr>
          <w:color w:val="auto"/>
        </w:rPr>
        <w:t>przelicza się na punkty oceny z </w:t>
      </w:r>
      <w:r w:rsidRPr="00B22193">
        <w:rPr>
          <w:color w:val="auto"/>
        </w:rPr>
        <w:t xml:space="preserve">języka polskiego, matematyki i języka obcego nowożytnego oraz jednego przedmiotu do wyboru spośród przedmiotów, o </w:t>
      </w:r>
      <w:r w:rsidRPr="00B22193">
        <w:t xml:space="preserve">których mowa w </w:t>
      </w:r>
      <w:r w:rsidR="00795429">
        <w:t>art. 44zu ust. 3 pkt 4 ustawy o </w:t>
      </w:r>
      <w:r w:rsidRPr="00B22193">
        <w:t>systemie oświaty,</w:t>
      </w:r>
      <w:r w:rsidRPr="00B22193">
        <w:rPr>
          <w:color w:val="auto"/>
        </w:rPr>
        <w:t xml:space="preserve"> wymienione na świadectwie ukończenia szkoły podstawowej, przy czym za uzyskanie z:</w:t>
      </w:r>
    </w:p>
    <w:p w:rsidR="009A4091" w:rsidRPr="00B22193" w:rsidRDefault="009A4091" w:rsidP="00B22193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B22193">
        <w:rPr>
          <w:color w:val="auto"/>
        </w:rPr>
        <w:t>języka polskiego i matematyki oceny wyrażonej w stopniu:</w:t>
      </w:r>
    </w:p>
    <w:p w:rsidR="009A4091" w:rsidRPr="00B22193" w:rsidRDefault="009A4091" w:rsidP="00B22193">
      <w:pPr>
        <w:pStyle w:val="Default"/>
        <w:numPr>
          <w:ilvl w:val="1"/>
          <w:numId w:val="9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celującym – przyznaje się po 30 punktów,</w:t>
      </w:r>
    </w:p>
    <w:p w:rsidR="009A4091" w:rsidRPr="00B22193" w:rsidRDefault="009A4091" w:rsidP="00B22193">
      <w:pPr>
        <w:pStyle w:val="Default"/>
        <w:numPr>
          <w:ilvl w:val="1"/>
          <w:numId w:val="9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bardzo dobrym – przyznaje się po 25 punktów,</w:t>
      </w:r>
    </w:p>
    <w:p w:rsidR="009A4091" w:rsidRPr="00B22193" w:rsidRDefault="009A4091" w:rsidP="00B22193">
      <w:pPr>
        <w:pStyle w:val="Default"/>
        <w:numPr>
          <w:ilvl w:val="1"/>
          <w:numId w:val="9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dobrym – przyznaje się po 20 punktów,</w:t>
      </w:r>
    </w:p>
    <w:p w:rsidR="009A4091" w:rsidRPr="00B22193" w:rsidRDefault="009A4091" w:rsidP="00B22193">
      <w:pPr>
        <w:pStyle w:val="Default"/>
        <w:numPr>
          <w:ilvl w:val="1"/>
          <w:numId w:val="9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dostatecznym – przyznaje się po 10 punktów,</w:t>
      </w:r>
    </w:p>
    <w:p w:rsidR="009A4091" w:rsidRPr="00B22193" w:rsidRDefault="009A4091" w:rsidP="00B22193">
      <w:pPr>
        <w:pStyle w:val="Default"/>
        <w:numPr>
          <w:ilvl w:val="1"/>
          <w:numId w:val="9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dopuszczającym – przyznaje się po 5 punkty;</w:t>
      </w:r>
    </w:p>
    <w:p w:rsidR="009A4091" w:rsidRPr="00B22193" w:rsidRDefault="009A4091" w:rsidP="00B22193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B22193">
        <w:rPr>
          <w:color w:val="auto"/>
        </w:rPr>
        <w:t>języka obcego nowożytnego oceny wyrażonej w stopniu:</w:t>
      </w:r>
    </w:p>
    <w:p w:rsidR="009A4091" w:rsidRPr="00B22193" w:rsidRDefault="009A4091" w:rsidP="00B22193">
      <w:pPr>
        <w:pStyle w:val="Default"/>
        <w:numPr>
          <w:ilvl w:val="1"/>
          <w:numId w:val="10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celującym – przyznaje się po 20 punktów,</w:t>
      </w:r>
    </w:p>
    <w:p w:rsidR="009A4091" w:rsidRPr="00B22193" w:rsidRDefault="009A4091" w:rsidP="00B22193">
      <w:pPr>
        <w:pStyle w:val="Default"/>
        <w:numPr>
          <w:ilvl w:val="1"/>
          <w:numId w:val="10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bardzo dobrym – przyznaje się po 18 punktów,</w:t>
      </w:r>
    </w:p>
    <w:p w:rsidR="009A4091" w:rsidRPr="00B22193" w:rsidRDefault="009A4091" w:rsidP="00B22193">
      <w:pPr>
        <w:pStyle w:val="Default"/>
        <w:numPr>
          <w:ilvl w:val="1"/>
          <w:numId w:val="10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dobrym – przyznaje się po 13 punktów,</w:t>
      </w:r>
    </w:p>
    <w:p w:rsidR="009A4091" w:rsidRPr="00B22193" w:rsidRDefault="009A4091" w:rsidP="00B22193">
      <w:pPr>
        <w:pStyle w:val="Default"/>
        <w:numPr>
          <w:ilvl w:val="1"/>
          <w:numId w:val="10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dostatecznym – przyznaje się po 8 punktów,</w:t>
      </w:r>
    </w:p>
    <w:p w:rsidR="009A4091" w:rsidRPr="00B22193" w:rsidRDefault="009A4091" w:rsidP="00B22193">
      <w:pPr>
        <w:pStyle w:val="Default"/>
        <w:numPr>
          <w:ilvl w:val="1"/>
          <w:numId w:val="10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dopuszczającym – przyznaje się po 2 punkty</w:t>
      </w:r>
    </w:p>
    <w:p w:rsidR="009A4091" w:rsidRPr="00B22193" w:rsidRDefault="009A4091" w:rsidP="00B22193">
      <w:pPr>
        <w:pStyle w:val="Default"/>
        <w:jc w:val="both"/>
        <w:rPr>
          <w:color w:val="auto"/>
        </w:rPr>
      </w:pPr>
    </w:p>
    <w:p w:rsidR="009A4091" w:rsidRDefault="009A4091" w:rsidP="00B22193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B22193">
        <w:rPr>
          <w:color w:val="auto"/>
        </w:rPr>
        <w:t>W przypadku osób zwolnionych z obowiązku przystąpienia do danego przedmiotu objętego egzaminem ósmoklasisty, na podstawie art.44zz ust.2 ustawy o systemie oświaty,  przelicza się na punkty, w sposób określony w ust. 1, oceny wymienione na świadectwie ukończenia szkoły podstawowej, z danego przedmiotu, z którego przeprowadzany jest egzamin ósmoklasisty oraz którego dotyczy zwolnienie.</w:t>
      </w:r>
    </w:p>
    <w:p w:rsidR="00F81A2A" w:rsidRPr="00B22193" w:rsidRDefault="00F81A2A" w:rsidP="00F81A2A">
      <w:pPr>
        <w:pStyle w:val="Default"/>
        <w:ind w:left="720"/>
        <w:jc w:val="both"/>
        <w:rPr>
          <w:color w:val="auto"/>
        </w:rPr>
      </w:pPr>
    </w:p>
    <w:p w:rsidR="009A4091" w:rsidRPr="00B22193" w:rsidRDefault="009A4091" w:rsidP="00B22193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B22193">
        <w:rPr>
          <w:color w:val="auto"/>
        </w:rPr>
        <w:t>W przypadku osób zwolnionych z obowiązku przystąpienia do egzaminu ósmoklasisty, na podstawie art.44zw ust.2 ustawy o systemie oświ</w:t>
      </w:r>
      <w:r w:rsidR="00795429">
        <w:rPr>
          <w:color w:val="auto"/>
        </w:rPr>
        <w:t>aty, przelicza się na punkty, w </w:t>
      </w:r>
      <w:r w:rsidRPr="00B22193">
        <w:rPr>
          <w:color w:val="auto"/>
        </w:rPr>
        <w:t xml:space="preserve">sposób określony w ust. 1 pkt 2, ocenę  z języka </w:t>
      </w:r>
      <w:r w:rsidR="00795429">
        <w:rPr>
          <w:color w:val="auto"/>
        </w:rPr>
        <w:t>obcego nowożytnego oraz ocenę z </w:t>
      </w:r>
      <w:r w:rsidRPr="00B22193">
        <w:rPr>
          <w:color w:val="auto"/>
        </w:rPr>
        <w:t>jednego przedmiotu do wyboru spośród przedmiotów, o których mowa art.44zu ust.3 pkt 4 ustawy o systemie oświaty wymienione na świadectwie ukończenia szkoły podstawowej,  z których przeprowadzany jest egzamin ósmoklasisty, z tym że p</w:t>
      </w:r>
      <w:r w:rsidR="0095611F" w:rsidRPr="00B22193">
        <w:rPr>
          <w:color w:val="auto"/>
        </w:rPr>
        <w:t>rzeliczane są punkty odpowiednio</w:t>
      </w:r>
      <w:r w:rsidRPr="00B22193">
        <w:rPr>
          <w:color w:val="auto"/>
        </w:rPr>
        <w:t xml:space="preserve"> wyższa ocena z języka obcego nowożytnego lub wyższa ocena z jednego przedmiotu do wyboru spośród przedmiotów, o których mowa w art.44zu ust.3 pkt 4 ustawy o systemie oświaty.</w:t>
      </w:r>
    </w:p>
    <w:p w:rsidR="009A4091" w:rsidRPr="00B22193" w:rsidRDefault="009A4091" w:rsidP="00B22193">
      <w:pPr>
        <w:pStyle w:val="Default"/>
        <w:rPr>
          <w:color w:val="auto"/>
        </w:rPr>
      </w:pPr>
      <w:r w:rsidRPr="00B22193">
        <w:rPr>
          <w:color w:val="auto"/>
        </w:rPr>
        <w:t xml:space="preserve">            </w:t>
      </w:r>
    </w:p>
    <w:p w:rsidR="009A4091" w:rsidRPr="00B22193" w:rsidRDefault="009A4091" w:rsidP="00B22193">
      <w:pPr>
        <w:pStyle w:val="Default"/>
        <w:jc w:val="center"/>
        <w:rPr>
          <w:b/>
          <w:bCs/>
        </w:rPr>
      </w:pPr>
      <w:r w:rsidRPr="00B22193">
        <w:rPr>
          <w:b/>
          <w:bCs/>
        </w:rPr>
        <w:t xml:space="preserve">§ </w:t>
      </w:r>
      <w:r w:rsidR="005D2F8B" w:rsidRPr="00B22193">
        <w:rPr>
          <w:b/>
          <w:bCs/>
        </w:rPr>
        <w:t>5</w:t>
      </w:r>
    </w:p>
    <w:p w:rsidR="009A4091" w:rsidRPr="00B22193" w:rsidRDefault="009A4091" w:rsidP="00B22193">
      <w:pPr>
        <w:pStyle w:val="Default"/>
        <w:jc w:val="center"/>
        <w:rPr>
          <w:b/>
          <w:bCs/>
        </w:rPr>
      </w:pPr>
    </w:p>
    <w:p w:rsidR="00C420A5" w:rsidRPr="00B22193" w:rsidRDefault="009A4091" w:rsidP="00B2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193">
        <w:rPr>
          <w:rFonts w:ascii="Times New Roman" w:hAnsi="Times New Roman"/>
          <w:bCs/>
          <w:color w:val="000000"/>
          <w:sz w:val="24"/>
          <w:szCs w:val="24"/>
        </w:rPr>
        <w:t>Po przeprowadzonej rekrutacji komisja sporządza protokół.</w:t>
      </w:r>
    </w:p>
    <w:sectPr w:rsidR="00C420A5" w:rsidRPr="00B22193" w:rsidSect="004373D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BA0" w:rsidRDefault="00782BA0" w:rsidP="004373DC">
      <w:pPr>
        <w:spacing w:after="0" w:line="240" w:lineRule="auto"/>
      </w:pPr>
      <w:r>
        <w:separator/>
      </w:r>
    </w:p>
  </w:endnote>
  <w:endnote w:type="continuationSeparator" w:id="0">
    <w:p w:rsidR="00782BA0" w:rsidRDefault="00782BA0" w:rsidP="004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3DC" w:rsidRDefault="004373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20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3DC" w:rsidRDefault="004373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3DC" w:rsidRDefault="004373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20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2BF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73DC" w:rsidRDefault="00437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BA0" w:rsidRDefault="00782BA0" w:rsidP="004373DC">
      <w:pPr>
        <w:spacing w:after="0" w:line="240" w:lineRule="auto"/>
      </w:pPr>
      <w:r>
        <w:separator/>
      </w:r>
    </w:p>
  </w:footnote>
  <w:footnote w:type="continuationSeparator" w:id="0">
    <w:p w:rsidR="00782BA0" w:rsidRDefault="00782BA0" w:rsidP="0043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191"/>
    <w:multiLevelType w:val="hybridMultilevel"/>
    <w:tmpl w:val="C3BCB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1EDE"/>
    <w:multiLevelType w:val="hybridMultilevel"/>
    <w:tmpl w:val="5FF6B9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E4A08F4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22AA8"/>
    <w:multiLevelType w:val="hybridMultilevel"/>
    <w:tmpl w:val="49747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A43E3"/>
    <w:multiLevelType w:val="hybridMultilevel"/>
    <w:tmpl w:val="0C5224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E8611EB"/>
    <w:multiLevelType w:val="hybridMultilevel"/>
    <w:tmpl w:val="42CE4878"/>
    <w:lvl w:ilvl="0" w:tplc="A67C79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85DED"/>
    <w:multiLevelType w:val="hybridMultilevel"/>
    <w:tmpl w:val="122EBB14"/>
    <w:lvl w:ilvl="0" w:tplc="A67C79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644B7"/>
    <w:multiLevelType w:val="hybridMultilevel"/>
    <w:tmpl w:val="376C8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9AED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F36D1"/>
    <w:multiLevelType w:val="hybridMultilevel"/>
    <w:tmpl w:val="D8D88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DC7A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76877"/>
    <w:multiLevelType w:val="hybridMultilevel"/>
    <w:tmpl w:val="82F8C4FA"/>
    <w:lvl w:ilvl="0" w:tplc="470AB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1AEC"/>
    <w:multiLevelType w:val="hybridMultilevel"/>
    <w:tmpl w:val="B44C5DCA"/>
    <w:lvl w:ilvl="0" w:tplc="04150011">
      <w:start w:val="1"/>
      <w:numFmt w:val="decimal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67131C75"/>
    <w:multiLevelType w:val="hybridMultilevel"/>
    <w:tmpl w:val="47E8F63C"/>
    <w:lvl w:ilvl="0" w:tplc="20C47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623BA2"/>
    <w:multiLevelType w:val="hybridMultilevel"/>
    <w:tmpl w:val="82F8C4FA"/>
    <w:lvl w:ilvl="0" w:tplc="470AB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47202"/>
    <w:multiLevelType w:val="hybridMultilevel"/>
    <w:tmpl w:val="A74EDB4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91"/>
    <w:rsid w:val="000228EC"/>
    <w:rsid w:val="00152BF8"/>
    <w:rsid w:val="001C5928"/>
    <w:rsid w:val="002C00B1"/>
    <w:rsid w:val="003732EF"/>
    <w:rsid w:val="004373DC"/>
    <w:rsid w:val="00485FB4"/>
    <w:rsid w:val="005D2F8B"/>
    <w:rsid w:val="00610A8B"/>
    <w:rsid w:val="00667E62"/>
    <w:rsid w:val="00782BA0"/>
    <w:rsid w:val="00795429"/>
    <w:rsid w:val="007B13EB"/>
    <w:rsid w:val="007F22F7"/>
    <w:rsid w:val="008E52C4"/>
    <w:rsid w:val="00944594"/>
    <w:rsid w:val="0095611F"/>
    <w:rsid w:val="009A1C6B"/>
    <w:rsid w:val="009A2032"/>
    <w:rsid w:val="009A4091"/>
    <w:rsid w:val="00B22193"/>
    <w:rsid w:val="00B55146"/>
    <w:rsid w:val="00BD3490"/>
    <w:rsid w:val="00BF36E0"/>
    <w:rsid w:val="00C37EC1"/>
    <w:rsid w:val="00C420A5"/>
    <w:rsid w:val="00E32820"/>
    <w:rsid w:val="00E45647"/>
    <w:rsid w:val="00EA2916"/>
    <w:rsid w:val="00F75E40"/>
    <w:rsid w:val="00F81A2A"/>
    <w:rsid w:val="00FC25D8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4EB20-93A1-4C7B-ABE1-B6AE7922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0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9A40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A4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A409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rsid w:val="009A4091"/>
  </w:style>
  <w:style w:type="paragraph" w:styleId="Tekstpodstawowy2">
    <w:name w:val="Body Text 2"/>
    <w:basedOn w:val="Normalny"/>
    <w:link w:val="Tekstpodstawowy2Znak"/>
    <w:semiHidden/>
    <w:rsid w:val="00B22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2193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Elżbieta Moś</cp:lastModifiedBy>
  <cp:revision>2</cp:revision>
  <dcterms:created xsi:type="dcterms:W3CDTF">2022-03-20T18:48:00Z</dcterms:created>
  <dcterms:modified xsi:type="dcterms:W3CDTF">2022-03-20T18:48:00Z</dcterms:modified>
</cp:coreProperties>
</file>