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1" w:rsidRDefault="00477B91" w:rsidP="00477B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1C7" w:rsidRDefault="00477B91" w:rsidP="00742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EDUKACYJNE</w:t>
      </w:r>
      <w:r w:rsidR="00C12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NIEZBĘDNE DO UZYSKANIA </w:t>
      </w:r>
      <w:r w:rsidR="007422A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ŚRÓDROCZNYCH I ROCZNYCH </w:t>
      </w:r>
      <w:r w:rsidR="007422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21C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742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KLASYFIKACYJNYCH</w:t>
      </w:r>
    </w:p>
    <w:p w:rsidR="002202EC" w:rsidRPr="009430DD" w:rsidRDefault="00477B91" w:rsidP="00477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KLSA </w:t>
      </w:r>
      <w:r w:rsidR="002202EC" w:rsidRPr="009430D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2202EC" w:rsidRPr="009430DD" w:rsidRDefault="002202EC" w:rsidP="003C52C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0DD">
        <w:rPr>
          <w:rFonts w:ascii="Times New Roman" w:hAnsi="Times New Roman" w:cs="Times New Roman"/>
          <w:b/>
          <w:color w:val="FF0000"/>
          <w:sz w:val="24"/>
          <w:szCs w:val="24"/>
        </w:rPr>
        <w:t>EDUKACJA POLONISTYCZNA</w:t>
      </w:r>
    </w:p>
    <w:tbl>
      <w:tblPr>
        <w:tblStyle w:val="Tabela-Siatka"/>
        <w:tblW w:w="0" w:type="auto"/>
        <w:jc w:val="center"/>
        <w:tblLook w:val="04A0"/>
      </w:tblPr>
      <w:tblGrid>
        <w:gridCol w:w="2835"/>
        <w:gridCol w:w="2835"/>
        <w:gridCol w:w="2835"/>
        <w:gridCol w:w="90"/>
        <w:gridCol w:w="2745"/>
        <w:gridCol w:w="2835"/>
      </w:tblGrid>
      <w:tr w:rsidR="00477B91" w:rsidRPr="00C121C7" w:rsidTr="00477B91">
        <w:trPr>
          <w:trHeight w:val="540"/>
          <w:jc w:val="center"/>
        </w:trPr>
        <w:tc>
          <w:tcPr>
            <w:tcW w:w="2835" w:type="dxa"/>
          </w:tcPr>
          <w:p w:rsidR="00C121C7" w:rsidRPr="00C121C7" w:rsidRDefault="00C121C7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</w:t>
            </w:r>
            <w:r w:rsidR="002202EC"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DOPUSZCZAJĄCY (2)</w:t>
            </w:r>
          </w:p>
          <w:p w:rsidR="002202EC" w:rsidRPr="00C121C7" w:rsidRDefault="002202EC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1C7" w:rsidRPr="00C121C7" w:rsidRDefault="00C121C7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121C7" w:rsidRPr="00C121C7" w:rsidRDefault="002202EC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  <w:r w:rsidR="00C121C7"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DOSATECZNY (3)</w:t>
            </w:r>
          </w:p>
          <w:p w:rsidR="002202EC" w:rsidRPr="00C121C7" w:rsidRDefault="002202EC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1C7" w:rsidRPr="00C121C7" w:rsidRDefault="00C121C7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2202EC" w:rsidRPr="00C121C7" w:rsidRDefault="00C121C7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ROZSZERZAJĄCE </w:t>
            </w:r>
            <w:r w:rsidR="002202EC"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DOBRY (4)</w:t>
            </w:r>
          </w:p>
          <w:p w:rsidR="002202EC" w:rsidRPr="00C121C7" w:rsidRDefault="002202EC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21C7" w:rsidRPr="00C121C7" w:rsidRDefault="00C121C7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121C7" w:rsidRPr="00C121C7" w:rsidRDefault="002202EC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DOPEŁNIAJĄCE</w:t>
            </w:r>
            <w:r w:rsidR="00C121C7"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BARDZO DOBRY (5)</w:t>
            </w:r>
          </w:p>
          <w:p w:rsidR="002202EC" w:rsidRPr="00C121C7" w:rsidRDefault="002202EC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1C7" w:rsidRPr="00C121C7" w:rsidRDefault="00C121C7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121C7" w:rsidRPr="00C121C7" w:rsidRDefault="002202EC" w:rsidP="00C12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>WYKRACZAJĄCE</w:t>
            </w:r>
            <w:r w:rsidR="00C121C7" w:rsidRPr="00C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CELUJĄCY (6)</w:t>
            </w:r>
          </w:p>
          <w:p w:rsidR="002202EC" w:rsidRPr="00C121C7" w:rsidRDefault="002202EC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BBB" w:rsidRPr="009430DD" w:rsidTr="00404698">
        <w:trPr>
          <w:trHeight w:val="1736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7EA8" w:rsidRPr="00404698" w:rsidRDefault="00FC4BBB" w:rsidP="00EA7A0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8">
              <w:rPr>
                <w:rFonts w:ascii="Times New Roman" w:hAnsi="Times New Roman" w:cs="Times New Roman"/>
                <w:sz w:val="24"/>
                <w:szCs w:val="24"/>
              </w:rPr>
              <w:t>Rzadko słucha wypowiedzi nauczyciela i innych</w:t>
            </w:r>
            <w:r w:rsidR="00EA7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A07">
              <w:rPr>
                <w:rFonts w:ascii="Times New Roman" w:eastAsia="Times New Roman" w:hAnsi="Times New Roman"/>
                <w:lang w:eastAsia="pl-PL"/>
              </w:rPr>
              <w:t>m</w:t>
            </w:r>
            <w:r w:rsidR="00EA7A07" w:rsidRPr="00F076F1">
              <w:rPr>
                <w:rFonts w:ascii="Times New Roman" w:eastAsia="Times New Roman" w:hAnsi="Times New Roman"/>
                <w:lang w:eastAsia="pl-PL"/>
              </w:rPr>
              <w:t>a trudności ze skupieniem uwagi podczas wypowiedzi innych</w:t>
            </w:r>
            <w:r w:rsidR="00EA7A07">
              <w:rPr>
                <w:rFonts w:ascii="Times New Roman" w:eastAsia="Times New Roman" w:hAnsi="Times New Roman"/>
                <w:lang w:eastAsia="pl-PL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7EA8" w:rsidRPr="00404698" w:rsidRDefault="00404698" w:rsidP="00EA7A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Zwykle słucha </w:t>
            </w:r>
            <w:r w:rsidR="002202EC" w:rsidRPr="00404698">
              <w:rPr>
                <w:rFonts w:ascii="Times New Roman" w:hAnsi="Times New Roman" w:cs="Times New Roman"/>
                <w:sz w:val="24"/>
                <w:szCs w:val="24"/>
              </w:rPr>
              <w:t>wypowiedzi nauczyciela, innych osób z otoczenia</w:t>
            </w:r>
            <w:r w:rsidR="00EA7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02EC" w:rsidRPr="009430DD" w:rsidRDefault="00477B91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D">
              <w:rPr>
                <w:rFonts w:ascii="Times New Roman" w:hAnsi="Times New Roman" w:cs="Times New Roman"/>
                <w:sz w:val="24"/>
                <w:szCs w:val="24"/>
              </w:rPr>
              <w:t>Słucha wypowiedzi nauczyciela, innych osób z otoczenia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D2A" w:rsidRDefault="00AC2D2A" w:rsidP="00AC2D2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D2A" w:rsidRPr="00AC2D2A" w:rsidRDefault="00AC2D2A" w:rsidP="00AC2D2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014F" w:rsidRPr="0020014F" w:rsidRDefault="0020014F" w:rsidP="00AC2D2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02EC" w:rsidRPr="00AC2D2A" w:rsidRDefault="002202EC" w:rsidP="00AC2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2A" w:rsidRPr="009430DD" w:rsidTr="00764BF4">
        <w:trPr>
          <w:trHeight w:val="118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404698" w:rsidRDefault="00404698" w:rsidP="004046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AC2D2A" w:rsidRPr="00404698">
              <w:rPr>
                <w:rFonts w:ascii="Times New Roman" w:hAnsi="Times New Roman" w:cs="Times New Roman"/>
                <w:sz w:val="24"/>
                <w:szCs w:val="24"/>
              </w:rPr>
              <w:t>konuje polecenia wyłącznie z pomocą nauczyciela;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9430DD" w:rsidRDefault="00AC2D2A" w:rsidP="00404698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proste polecenia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2D2A" w:rsidRPr="00AC2D2A" w:rsidRDefault="00AC2D2A" w:rsidP="00AC2D2A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Default="00AC2D2A" w:rsidP="00404698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Samodzielnie wykonuje polecenia;</w:t>
            </w:r>
          </w:p>
          <w:p w:rsidR="00AC2D2A" w:rsidRPr="009430DD" w:rsidRDefault="00AC2D2A" w:rsidP="00AC2D2A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D2A" w:rsidRDefault="00AC2D2A" w:rsidP="00AC2D2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AC2D2A" w:rsidRDefault="00AC2D2A" w:rsidP="00AC2D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2A" w:rsidRDefault="00AC2D2A" w:rsidP="00AC2D2A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2A" w:rsidRPr="00455D31" w:rsidRDefault="00AC2D2A" w:rsidP="00455D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D2A" w:rsidRPr="009430DD" w:rsidTr="00A45027">
        <w:trPr>
          <w:trHeight w:val="1383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5D31" w:rsidRDefault="00455D31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1" w:rsidRDefault="00455D31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1" w:rsidRDefault="00455D31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2A" w:rsidRPr="00FC4BBB" w:rsidRDefault="00AC2D2A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5D31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31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31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2D2A" w:rsidRPr="009430DD" w:rsidRDefault="00AC2D2A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5D31" w:rsidRPr="00417EA8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Postępuje </w:t>
            </w:r>
            <w:r w:rsidRPr="009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usłyszanej instrukcji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D31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C2D2A" w:rsidRDefault="00AC2D2A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F4" w:rsidRPr="00764BF4" w:rsidRDefault="00764BF4" w:rsidP="00764B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F4">
              <w:rPr>
                <w:rFonts w:ascii="Times New Roman" w:hAnsi="Times New Roman" w:cs="Times New Roman"/>
                <w:sz w:val="24"/>
                <w:szCs w:val="24"/>
              </w:rPr>
              <w:t>Zapamiętuje i rozumie wszystkie przekazane polecenia;</w:t>
            </w:r>
          </w:p>
          <w:p w:rsidR="00AC2D2A" w:rsidRDefault="00AC2D2A" w:rsidP="00455D31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AC2D2A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4" w:rsidRDefault="00764BF4" w:rsidP="00AC2D2A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2A" w:rsidRPr="00AC2D2A" w:rsidRDefault="00AC2D2A" w:rsidP="0045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7" w:rsidRPr="009430DD" w:rsidTr="00764BF4">
        <w:trPr>
          <w:trHeight w:val="150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Przerywa rozmówcy</w:t>
            </w:r>
            <w:r w:rsidR="00475D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1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słuchuje się w to, co rozmówca przekazuje, 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przerywa</w:t>
            </w:r>
            <w:r w:rsidRPr="0041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nadawcy</w:t>
            </w:r>
            <w:r w:rsidR="004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Streszcza i wyjaśnia usłyszane informacje</w:t>
            </w:r>
            <w:r w:rsidR="0047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27" w:rsidRPr="00764BF4" w:rsidRDefault="00A45027" w:rsidP="00455D31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45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31" w:rsidRPr="009430DD" w:rsidTr="00764BF4">
        <w:trPr>
          <w:trHeight w:val="66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455D31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1" w:rsidRDefault="00455D31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5D31" w:rsidRPr="00417EA8" w:rsidRDefault="00455D31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1" w:rsidRPr="00764BF4" w:rsidRDefault="00455D31" w:rsidP="00764B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55D31" w:rsidRDefault="00455D31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D31" w:rsidRPr="00EA7A07" w:rsidRDefault="00764BF4" w:rsidP="00EA7A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Wygłasza</w:t>
            </w:r>
            <w:r w:rsidR="003B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poprawnie</w:t>
            </w:r>
            <w:r w:rsidRPr="00EA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teksty z pamięci</w:t>
            </w:r>
            <w:r w:rsidR="003B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5D31" w:rsidRPr="00EA7A07" w:rsidRDefault="00764BF4" w:rsidP="00EA7A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A07">
              <w:rPr>
                <w:rFonts w:ascii="Times New Roman" w:hAnsi="Times New Roman" w:cs="Times New Roman"/>
                <w:sz w:val="24"/>
                <w:szCs w:val="24"/>
              </w:rPr>
              <w:t>Interpretuje i z odpowiednią intonacją recytuje teksty;</w:t>
            </w:r>
          </w:p>
        </w:tc>
      </w:tr>
      <w:tr w:rsidR="00764BF4" w:rsidRPr="009430DD" w:rsidTr="00764BF4">
        <w:trPr>
          <w:trHeight w:val="171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Pr="0041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ie potrafi opowiedzieć treści wysłuchanych i przeczytanych tekstów.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Zwykle potrafi opowiedzieć to czego wysłuchał;</w:t>
            </w:r>
          </w:p>
          <w:p w:rsidR="00764BF4" w:rsidRPr="00417EA8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Swobodnie streszcza i wyjaśnia wysłuchane wypowiedzi;</w:t>
            </w:r>
          </w:p>
          <w:p w:rsidR="00764BF4" w:rsidRPr="00417EA8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F4" w:rsidRPr="009430DD" w:rsidTr="00764BF4">
        <w:trPr>
          <w:trHeight w:val="100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Pr="00764BF4" w:rsidRDefault="00764BF4" w:rsidP="00764B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słowa adekwatne do rodzaju i intencji wypowiedzi;</w:t>
            </w: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F4" w:rsidRPr="00EA7A07" w:rsidRDefault="00EA7A07" w:rsidP="00EA7A07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Stosuje bogate słownictwo adekwatne do rodzaju i intencji wypowiedzi;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F4" w:rsidRPr="009430DD" w:rsidTr="00EA7A07">
        <w:trPr>
          <w:trHeight w:val="1418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Pr="00EA7A07" w:rsidRDefault="00EA7A07" w:rsidP="00EA7A0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Z pomocą nauczyciela opowiada treść obrazka, historyjkę obrazkową;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 treść obrazka, historyjkę obrazkową;</w:t>
            </w:r>
          </w:p>
          <w:p w:rsidR="00764BF4" w:rsidRPr="00EA7A07" w:rsidRDefault="00764BF4" w:rsidP="00EA7A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Pr="00EA7A07" w:rsidRDefault="00EA7A0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Swobodnie, samodzielnie opowiada treść obrazka, historyjki obrazkowej;</w:t>
            </w:r>
          </w:p>
          <w:p w:rsidR="00764BF4" w:rsidRPr="00EA7A07" w:rsidRDefault="00764BF4" w:rsidP="00EA7A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A7A07" w:rsidRDefault="00EA7A07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A7A07" w:rsidRDefault="00EA7A07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4" w:rsidRDefault="00764BF4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A07" w:rsidRPr="009430DD" w:rsidTr="00EA7A07">
        <w:trPr>
          <w:trHeight w:val="111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A07" w:rsidRPr="00EA7A07" w:rsidRDefault="00EA7A0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A7A07" w:rsidRDefault="00EA7A07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A7A07" w:rsidRDefault="00EA7A0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Ocenia słuchaną wypowiedź;</w:t>
            </w:r>
          </w:p>
          <w:p w:rsidR="00EA7A07" w:rsidRDefault="00EA7A07" w:rsidP="00764BF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Pr="00EA7A07" w:rsidRDefault="00EA7A07" w:rsidP="00EA7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Wyciąga wnioski z wysłuchanej wypowiedzi;</w:t>
            </w:r>
          </w:p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A07" w:rsidRPr="009430DD" w:rsidTr="000D4A5E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0D4A5E" w:rsidRDefault="000D4A5E" w:rsidP="000D4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4A5E">
              <w:rPr>
                <w:rFonts w:ascii="Times New Roman" w:hAnsi="Times New Roman" w:cs="Times New Roman"/>
                <w:sz w:val="24"/>
                <w:szCs w:val="24"/>
              </w:rPr>
              <w:t>tosuje poprawne i kulturalne zwroty w rozmowie;</w:t>
            </w:r>
          </w:p>
          <w:p w:rsidR="00EA7A07" w:rsidRDefault="00EA7A0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A5E" w:rsidRPr="000D4A5E" w:rsidRDefault="000D4A5E" w:rsidP="000D4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D4A5E">
              <w:rPr>
                <w:rFonts w:ascii="Times New Roman" w:hAnsi="Times New Roman" w:cs="Times New Roman"/>
                <w:sz w:val="24"/>
                <w:szCs w:val="24"/>
              </w:rPr>
              <w:t>Zawsze zwraca się do rozmówcy w kulturalny i właściwy dla  danej sytuacji sposób, świadomie wykorzystuje nowo poznane wyrazy, zwroty lub pojęcia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A07" w:rsidRPr="00EA7A07" w:rsidRDefault="00EA7A07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5E" w:rsidRPr="009430DD" w:rsidTr="00EA7A07">
        <w:trPr>
          <w:trHeight w:val="46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A5E" w:rsidRPr="00417EA8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audycji</w:t>
            </w:r>
            <w:r w:rsidRPr="009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telewizyjnej, nagrania na CD, wypowiedzi podczas uroczystości, przedstawień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odtwarza ich treść;</w:t>
            </w:r>
          </w:p>
          <w:p w:rsidR="000D4A5E" w:rsidRDefault="000D4A5E" w:rsidP="00BD4A42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wypowiedzi innych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</w:t>
            </w:r>
            <w:r w:rsidRPr="000D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łucha w skupieniu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czytany tekst, audycje telewizyjne</w:t>
            </w:r>
            <w:r w:rsidRPr="0047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nagrania na CD, wypowiedzi podczas uroczystości, </w:t>
            </w:r>
            <w:r w:rsidRPr="0047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przedstawień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D4A5E" w:rsidRPr="009430DD" w:rsidTr="000D4A5E">
        <w:trPr>
          <w:trHeight w:val="169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A5E" w:rsidRDefault="000D4A5E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A5E" w:rsidRDefault="000D4A5E" w:rsidP="00764BF4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A5E" w:rsidRDefault="000D4A5E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D4A5E" w:rsidRDefault="000D4A5E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D4A5E" w:rsidRDefault="000D4A5E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D4A5E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A5E" w:rsidRPr="009430DD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Poprawnie wypowiada poszczególne głoski i wyrazy</w:t>
            </w:r>
            <w:r w:rsidR="0047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0D4A5E" w:rsidRDefault="000D4A5E" w:rsidP="000D4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bogatego słownictwa, z łatwością artykułuje i buduje barwne wypowiedzi;</w:t>
            </w:r>
          </w:p>
        </w:tc>
      </w:tr>
      <w:tr w:rsidR="000D4A5E" w:rsidRPr="009430DD" w:rsidTr="00A45027">
        <w:trPr>
          <w:trHeight w:val="184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A45027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Wypowiada się chaotycznie, zwykle stosuje niepoprawne formy gramatyczne;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AC2D2A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Wypowiada się prostymi zdaniami niepoprawnie stosując formy gramatyczne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0D4A5E" w:rsidRDefault="000D4A5E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Wypowiada się pełnymi zdaniami w uporządkowanej formie, </w:t>
            </w:r>
            <w:r w:rsidRPr="0041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stosując poprawne formy gramatyczne;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A5E" w:rsidRPr="00417EA8" w:rsidRDefault="000D4A5E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0D4A5E" w:rsidRDefault="000D4A5E" w:rsidP="000D4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027" w:rsidRPr="009430DD" w:rsidTr="00764BF4">
        <w:trPr>
          <w:trHeight w:val="105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764BF4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417EA8" w:rsidRDefault="00A45027" w:rsidP="00EA7A07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455D31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0014F">
              <w:rPr>
                <w:rFonts w:ascii="Times New Roman" w:hAnsi="Times New Roman" w:cs="Times New Roman"/>
                <w:sz w:val="24"/>
                <w:szCs w:val="24"/>
              </w:rPr>
              <w:t>Wypowiada się na temat</w:t>
            </w:r>
            <w:r w:rsidRPr="0020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własnych przeżyć, wydarzeń, lektury, filmu, zachowań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krótkich zdaniach;</w:t>
            </w:r>
          </w:p>
          <w:p w:rsidR="00A45027" w:rsidRDefault="00A45027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27" w:rsidRPr="00417EA8" w:rsidRDefault="00A45027" w:rsidP="000D4A5E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014F">
              <w:rPr>
                <w:rFonts w:ascii="Times New Roman" w:hAnsi="Times New Roman" w:cs="Times New Roman"/>
                <w:sz w:val="24"/>
                <w:szCs w:val="24"/>
              </w:rPr>
              <w:t>powiada o tym co czuje i co myśli na podstawie wypowiedzi innych osób, własnych przeżyć, zachowań lub ilustracji, a także obserwacji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0D4A5E" w:rsidRDefault="00A45027" w:rsidP="000D4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5E" w:rsidRPr="009430DD" w:rsidTr="00A45027">
        <w:trPr>
          <w:trHeight w:val="8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9430DD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 głoskując;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9430DD" w:rsidRDefault="000D4A5E" w:rsidP="00A450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  <w:r w:rsidRPr="00A4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globalnie opracowane wyrazy;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027">
              <w:rPr>
                <w:rFonts w:ascii="Times New Roman" w:hAnsi="Times New Roman" w:cs="Times New Roman"/>
                <w:sz w:val="24"/>
                <w:szCs w:val="24"/>
              </w:rPr>
              <w:t>Czyta krótkie zdania;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A5E" w:rsidRPr="00A45027" w:rsidRDefault="000D4A5E" w:rsidP="00A45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4A5E" w:rsidRPr="007258C0" w:rsidRDefault="000D4A5E" w:rsidP="00A4502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7" w:rsidRPr="009430DD" w:rsidTr="00A45027">
        <w:trPr>
          <w:trHeight w:val="1118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rozpoznaje liter alfabetu;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A45027" w:rsidRDefault="00A45027" w:rsidP="00943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Zwykle poprawnie rozpoznaje litery alfabetu;</w:t>
            </w:r>
          </w:p>
          <w:p w:rsidR="00A45027" w:rsidRPr="00A45027" w:rsidRDefault="00A45027" w:rsidP="00A450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prawne rozpoznaje i odczytuje</w:t>
            </w:r>
            <w:r w:rsidRPr="00A4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wszystkie litery alfabetu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27" w:rsidRPr="00A45027" w:rsidRDefault="00A45027" w:rsidP="00A450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7258C0" w:rsidRDefault="00A45027" w:rsidP="00A4502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7" w:rsidRPr="009430DD" w:rsidTr="00A45027">
        <w:trPr>
          <w:trHeight w:val="120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A45027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Poprawnie wyróżnia w wyrazach litery, głoski, sylaby;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27" w:rsidRPr="00A45027" w:rsidRDefault="00A45027" w:rsidP="00A450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różnicę pomiędzy głoską, literą a sylabą;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7258C0" w:rsidRDefault="00A45027" w:rsidP="00A4502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7" w:rsidRPr="003C52C0" w:rsidTr="00475DE5">
        <w:trPr>
          <w:trHeight w:val="193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3C52C0" w:rsidRDefault="00A45027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3C52C0" w:rsidRDefault="00A45027" w:rsidP="00A450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5027" w:rsidRPr="003C52C0" w:rsidRDefault="00A45027" w:rsidP="00A450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27" w:rsidRPr="003C52C0" w:rsidRDefault="003C52C0" w:rsidP="00A450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</w:rPr>
              <w:t>Samodzielnie czyta fragmenty lektur lub całe lektury, fragmenty czasopism dla dzieci oraz inne teksty,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5DE5" w:rsidRPr="003C52C0" w:rsidRDefault="00475DE5" w:rsidP="00475D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Samodzielnie ze zrozumieniem czyta, interpretuje i ocenia książeczki i czasopisma dla dzieci;</w:t>
            </w:r>
          </w:p>
        </w:tc>
      </w:tr>
      <w:tr w:rsidR="00475DE5" w:rsidRPr="009430DD" w:rsidTr="00A45027">
        <w:trPr>
          <w:trHeight w:val="5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5DE5" w:rsidRDefault="00475DE5" w:rsidP="00A4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5DE5" w:rsidRDefault="00475DE5" w:rsidP="00A450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5DE5" w:rsidRDefault="00475DE5" w:rsidP="00A450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Radzi sobie z odczytywaniem </w:t>
            </w:r>
            <w:r w:rsidRPr="009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uproszczonych rysunków, piktogramów, znaków informacyjnych i napisów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5DE5" w:rsidRDefault="00475DE5" w:rsidP="007422A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2A0" w:rsidRDefault="007422A0" w:rsidP="007422A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2A0" w:rsidRDefault="007422A0" w:rsidP="007422A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2A0" w:rsidRDefault="007422A0" w:rsidP="007422A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DE5" w:rsidRPr="009430DD" w:rsidRDefault="00475DE5" w:rsidP="00A450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i wyjaśnia sens</w:t>
            </w:r>
            <w:r w:rsidRPr="009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uproszczonych rysunków, piktogramów, znaków informacyjnych i napisów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5DE5" w:rsidRPr="00475DE5" w:rsidRDefault="00475DE5" w:rsidP="00475D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75" w:rsidRPr="003C52C0" w:rsidTr="003B5475">
        <w:trPr>
          <w:trHeight w:val="159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 xml:space="preserve">Nie mieści się w liniaturze. Zmienia kształt liter w wyrazach przy odwzorowaniu. Nie potrafi napisać poprawnie wyrazu przy przepisywaniu z druku. Ma kłopoty z </w:t>
            </w:r>
            <w:r w:rsidRPr="003C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łączeniem liter przy przepisywaniu z druku;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Przepisuje poprawnie proste wyrazy, łącząc przy tym prawidłowo litery w wyrazach, popełnia niewielkie błędy przy przepisywaniu tekstu pisanego, druku i pisaniu z </w:t>
            </w:r>
            <w:r w:rsidRPr="003C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pamięci;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5" w:rsidRPr="003C52C0" w:rsidRDefault="003B5475" w:rsidP="003B54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Kształtnie, prawidłowo pisze kolejno poznawane litery, poprawne łączy litery w pisanych wyrazach;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75" w:rsidRPr="003C52C0" w:rsidTr="003B5475">
        <w:trPr>
          <w:trHeight w:val="58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Poprawnie układa i zapisuje wyrazy z rozsypanki literowej sylabowej;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Układa i zapisuje krótkie zdania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75" w:rsidRPr="003C52C0" w:rsidTr="00475DE5">
        <w:trPr>
          <w:trHeight w:val="771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5" w:rsidRPr="003C52C0" w:rsidRDefault="003B5475" w:rsidP="00BD4A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Poprawnie zapisuje wyrazy opracowane;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Samodzielnie, bezbłędnie pisze wyrazy i krótkie zdania;</w:t>
            </w:r>
          </w:p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75" w:rsidRPr="003C52C0" w:rsidTr="003C52C0">
        <w:trPr>
          <w:trHeight w:val="133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Wyróżnia głoski, sylaby, wyrazy, zdania;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C52C0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Rozróżniania i wyjaśnia pojęcia: </w:t>
            </w:r>
            <w:r w:rsidRPr="003C52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głoska</w:t>
            </w: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52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litera, sylaba, zdanie</w:t>
            </w: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5475" w:rsidRPr="003C52C0" w:rsidRDefault="003B5475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C0" w:rsidRPr="003C52C0" w:rsidTr="003C52C0">
        <w:trPr>
          <w:trHeight w:val="70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3C52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czasopismach, zasobach Internetu potrzebne informacje;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Wyciąga wnioski i przetwarza wiadomości na podstawie zdobytych informacji;</w:t>
            </w:r>
          </w:p>
          <w:p w:rsidR="003C52C0" w:rsidRPr="003C52C0" w:rsidRDefault="003C52C0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C0" w:rsidRPr="003C52C0" w:rsidTr="003C52C0">
        <w:trPr>
          <w:trHeight w:val="176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pStyle w:val="Akapitzlist"/>
              <w:spacing w:line="360" w:lineRule="auto"/>
              <w:ind w:left="139"/>
              <w:jc w:val="both"/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943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3C52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zapisuje nowe wyrazy;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52C0" w:rsidRPr="003C52C0" w:rsidRDefault="003C52C0" w:rsidP="003C5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C0">
              <w:rPr>
                <w:rFonts w:ascii="Times New Roman" w:hAnsi="Times New Roman" w:cs="Times New Roman"/>
                <w:sz w:val="24"/>
                <w:szCs w:val="24"/>
              </w:rPr>
              <w:t>Sprawdza poprawność nowo poznanych wyrazów w dostępnych źródłach.</w:t>
            </w:r>
          </w:p>
        </w:tc>
      </w:tr>
    </w:tbl>
    <w:p w:rsidR="004C58CE" w:rsidRDefault="004C58CE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8CE" w:rsidRDefault="004C58CE" w:rsidP="002202E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30DD" w:rsidRPr="002A7F95" w:rsidRDefault="003E1675" w:rsidP="002202E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7F95">
        <w:rPr>
          <w:rFonts w:ascii="Times New Roman" w:hAnsi="Times New Roman" w:cs="Times New Roman"/>
          <w:b/>
          <w:color w:val="FF0000"/>
          <w:sz w:val="24"/>
          <w:szCs w:val="24"/>
        </w:rPr>
        <w:t>EDUKACJA MATEMATYCZNA</w:t>
      </w:r>
    </w:p>
    <w:tbl>
      <w:tblPr>
        <w:tblStyle w:val="Tabela-Siatka"/>
        <w:tblW w:w="0" w:type="auto"/>
        <w:jc w:val="center"/>
        <w:tblLook w:val="04A0"/>
      </w:tblPr>
      <w:tblGrid>
        <w:gridCol w:w="2835"/>
        <w:gridCol w:w="2835"/>
        <w:gridCol w:w="2835"/>
        <w:gridCol w:w="2835"/>
        <w:gridCol w:w="2835"/>
      </w:tblGrid>
      <w:tr w:rsidR="003E1675" w:rsidRPr="004C58CE" w:rsidTr="00BD4A42">
        <w:trPr>
          <w:trHeight w:val="540"/>
          <w:jc w:val="center"/>
        </w:trPr>
        <w:tc>
          <w:tcPr>
            <w:tcW w:w="2835" w:type="dxa"/>
          </w:tcPr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 KONIECZNE DOPUSZCZAJĄCY (2)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PODSTAWOWE DOSATECZNY (3)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ROZSZERZAJĄCE DOBRY (4)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DOPEŁNIAJĄCE BARDZO DOBRY (5)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WYKRACZAJĄCE CELUJĄCY (6)</w:t>
            </w:r>
          </w:p>
          <w:p w:rsidR="003E1675" w:rsidRPr="004C58CE" w:rsidRDefault="003E1675" w:rsidP="00BD4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675" w:rsidRPr="004C58CE" w:rsidTr="00BD4A42">
        <w:trPr>
          <w:trHeight w:val="540"/>
          <w:jc w:val="center"/>
        </w:trPr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Podejmuje próby określania  położenia przedmiotów względem obserwatora, innych obiektów.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Określa położenie przedmiotów względem obserwatora, innych obiektów.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Sprawnie określa położenie przedmiotów względem obserwatora, innych obiektów.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75" w:rsidRPr="004C58CE" w:rsidTr="00BD4A42">
        <w:trPr>
          <w:trHeight w:val="540"/>
          <w:jc w:val="center"/>
        </w:trPr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Wyznacza kierunki w przestrzeni: na lewo, na prawo, do przodu, do tyłu, w górę, w dół.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Sprawnie  wyznacza kierunki w przestrzeni: na lewo, na prawo, do przodu, do tyłu, w górę, w dół.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75" w:rsidRPr="004C58CE" w:rsidTr="00BD4A42">
        <w:trPr>
          <w:trHeight w:val="540"/>
          <w:jc w:val="center"/>
        </w:trPr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Ocenia odległości między przedmiotami daleko-blisko, bliżej-dalej blisko-bliżej,-najbliżej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Trafnie ocenia odległości między przedmiotami daleko-blisko, bliżej-dalej blisko-bliżej,-najbliżej</w:t>
            </w:r>
          </w:p>
        </w:tc>
      </w:tr>
      <w:tr w:rsidR="003E1675" w:rsidRPr="004C58CE" w:rsidTr="00BD4A42">
        <w:trPr>
          <w:trHeight w:val="540"/>
          <w:jc w:val="center"/>
        </w:trPr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używa przyimków np. za, przed, nad itp.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Używa przyimków np. za, przed, nad itp.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Samodzielnie  używa przyimków np. za, przed, nad itp.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 sytuacjach typowych  prawidłowo używa przyimków np. za, przed, nad itp.</w:t>
            </w:r>
          </w:p>
        </w:tc>
        <w:tc>
          <w:tcPr>
            <w:tcW w:w="2835" w:type="dxa"/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 sytuacjach problemowych  bezbłędnie używa przyimków np. za, przed, nad itp.</w:t>
            </w:r>
          </w:p>
        </w:tc>
      </w:tr>
      <w:tr w:rsidR="003E1675" w:rsidRPr="004C58CE" w:rsidTr="003E1675">
        <w:trPr>
          <w:trHeight w:val="1695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 pomocą nauczyciela przypisuje przedmiotom cechy, porównuje je i porządkuje według określonej cechy.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Zazwyczaj samodzielnie przypisuje przedmiotom cechy, porównuje je i porządkuje według określonej cechy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Samodzielnie  przypisuje przedmiotom cechy, porównuje je i porządkuje według określonej cechy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Zawsze samodzielnie  przypisuje przedmiotom cechy, porównuje je i porządkuje według określonej cechy</w:t>
            </w:r>
          </w:p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1675" w:rsidRPr="004C58CE" w:rsidRDefault="003E1675" w:rsidP="003E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2B" w:rsidRPr="004C58CE" w:rsidTr="00A10C2B">
        <w:trPr>
          <w:trHeight w:val="100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Myli cyfry, n</w:t>
            </w:r>
            <w:r w:rsidR="00A10C2B" w:rsidRPr="004C58CE">
              <w:rPr>
                <w:rFonts w:ascii="Times New Roman" w:hAnsi="Times New Roman" w:cs="Times New Roman"/>
                <w:sz w:val="24"/>
                <w:szCs w:val="24"/>
              </w:rPr>
              <w:t>ie zapisuje liczb za pomocą cyfr;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 pomocą na</w:t>
            </w:r>
            <w:r w:rsidR="002A7F95" w:rsidRPr="004C58CE">
              <w:rPr>
                <w:rFonts w:ascii="Times New Roman" w:hAnsi="Times New Roman" w:cs="Times New Roman"/>
                <w:sz w:val="24"/>
                <w:szCs w:val="24"/>
              </w:rPr>
              <w:t>uczyciela zapisuje poznane liczb</w:t>
            </w: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y w postaci cyfr;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Samodzielnie zapisuje liczby za pomocą cyfr;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Swobodnie zapisuje liczby za pomocą cyfr;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C2B" w:rsidRPr="004C58CE" w:rsidTr="00A10C2B">
        <w:trPr>
          <w:trHeight w:val="109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Wskazuje liczby jedno- i dwu- cyfrowe;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Rozróżnia, dostrzega i wyjaśnia różnicę pomiędzy liczbami jedno- i dwu- cyfrowymi;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2B" w:rsidRPr="004C58CE" w:rsidTr="00807C98">
        <w:trPr>
          <w:trHeight w:val="88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Poprawnie wyróżnia dziesiątki i jedności w liczbach dwucyfrowych;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Wykazuje różnice pomiędzy liczbami jedno – i dwucyfrowymi;</w:t>
            </w:r>
          </w:p>
        </w:tc>
      </w:tr>
      <w:tr w:rsidR="00807C98" w:rsidRPr="004C58CE" w:rsidTr="002A7F95">
        <w:trPr>
          <w:trHeight w:val="76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C98" w:rsidRPr="004C58CE" w:rsidRDefault="00807C98" w:rsidP="004C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C98" w:rsidRPr="004C58CE" w:rsidRDefault="00807C98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C98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Liczy dziesiątkami w zakresie 100;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C98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Bezbłędnie liczy dziesiątkami w zakresie 100;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C98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98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98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95" w:rsidRPr="004C58CE" w:rsidTr="007C2573">
        <w:trPr>
          <w:trHeight w:val="11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Nie radzi sobie z dodawaniem i odejmowaniem w zakresie 10;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 pomocą nauczyciela dokonuje operacji na liczbach w zakresie 10</w:t>
            </w:r>
            <w:r w:rsidR="008366CE">
              <w:rPr>
                <w:rFonts w:ascii="Times New Roman" w:hAnsi="Times New Roman" w:cs="Times New Roman"/>
                <w:sz w:val="24"/>
                <w:szCs w:val="24"/>
              </w:rPr>
              <w:t>, zwykle na konkretach</w:t>
            </w: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F95" w:rsidRPr="004C58CE" w:rsidRDefault="002A7F95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Poprawnie dokonuje obliczeń w zakresie 10;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Bezbłędnie dodaje i odejmuje w zakresie 10;</w:t>
            </w: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3" w:rsidRPr="004C58CE" w:rsidTr="002A7F95">
        <w:trPr>
          <w:trHeight w:val="501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Myli, błędnie nazywa pełne godziny;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 pomocą nauczyciela odczytuje pełne godziny na zegarze;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807C9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Zwykle poprawnie odczytuje pełne godziny;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95" w:rsidRPr="004C58CE" w:rsidTr="00A10C2B">
        <w:trPr>
          <w:trHeight w:val="48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95" w:rsidRPr="004C58CE" w:rsidRDefault="002A7F95" w:rsidP="00A1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Posługuje się umiejętnościami p</w:t>
            </w:r>
            <w:r w:rsidR="007C2573" w:rsidRPr="004C58CE">
              <w:rPr>
                <w:rFonts w:ascii="Times New Roman" w:hAnsi="Times New Roman" w:cs="Times New Roman"/>
                <w:sz w:val="24"/>
                <w:szCs w:val="24"/>
              </w:rPr>
              <w:t xml:space="preserve">raktycznymi z zakresu pomiaru, </w:t>
            </w: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obliczeń pieniężnych</w:t>
            </w:r>
            <w:r w:rsidR="007C2573" w:rsidRPr="004C58CE">
              <w:rPr>
                <w:rFonts w:ascii="Times New Roman" w:hAnsi="Times New Roman" w:cs="Times New Roman"/>
                <w:sz w:val="24"/>
                <w:szCs w:val="24"/>
              </w:rPr>
              <w:t>, kalendarzowych i zegarowych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Stosuje w praktyce poznane</w:t>
            </w:r>
            <w:r w:rsidR="007C2573" w:rsidRPr="004C58CE">
              <w:rPr>
                <w:rFonts w:ascii="Times New Roman" w:hAnsi="Times New Roman" w:cs="Times New Roman"/>
                <w:sz w:val="24"/>
                <w:szCs w:val="24"/>
              </w:rPr>
              <w:t xml:space="preserve"> wiadomości z zakresu pomiaru, </w:t>
            </w: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obliczeń pieniężnych</w:t>
            </w:r>
            <w:r w:rsidR="007C2573" w:rsidRPr="004C58CE">
              <w:rPr>
                <w:rFonts w:ascii="Times New Roman" w:hAnsi="Times New Roman" w:cs="Times New Roman"/>
                <w:sz w:val="24"/>
                <w:szCs w:val="24"/>
              </w:rPr>
              <w:t>, zegarowych oraz kalendarzowych</w:t>
            </w:r>
          </w:p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2B" w:rsidRPr="004C58CE" w:rsidTr="002A7F95">
        <w:trPr>
          <w:trHeight w:val="111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Sprawdza wynik dodawania za pomocą odejmowania;</w:t>
            </w:r>
          </w:p>
          <w:p w:rsidR="00A10C2B" w:rsidRPr="004C58CE" w:rsidRDefault="00A10C2B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C2B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Dostrzega i wyjaśnia związek pomiędzy dodawaniem i odejmowaniem;</w:t>
            </w:r>
          </w:p>
        </w:tc>
      </w:tr>
      <w:tr w:rsidR="002A7F95" w:rsidRPr="004C58CE" w:rsidTr="002A7F95">
        <w:trPr>
          <w:trHeight w:val="90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Radzi sobie z rozwiązywaniem prostych zadań z treścią;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Samodzielnie rozwiązuje proste zadania tekstowe;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Dokonuje analizy i rozwiązuje proste i złożone zadania tekstowe;</w:t>
            </w:r>
          </w:p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95" w:rsidRPr="004C58CE" w:rsidTr="007C2573">
        <w:trPr>
          <w:trHeight w:val="106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Dokonuje poprawnej analizy zadań z treścią, wskazuje dane i niewiadome;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F95" w:rsidRPr="004C58CE" w:rsidRDefault="002A7F95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Proponuje sposób rozwiązania zadania z treścią;</w:t>
            </w: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3" w:rsidRPr="004C58CE" w:rsidTr="007C2573">
        <w:trPr>
          <w:trHeight w:val="45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Poprawnie nazywa i wymienia w kolejności dni tygodnia, miesięcy, pory roku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Posługuje się kalendarzem;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7C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Swobodnie stosuje w praktyce poznane wiadomości z zakresu obliczeń kalendarzowych;</w:t>
            </w:r>
          </w:p>
        </w:tc>
      </w:tr>
      <w:tr w:rsidR="007C2573" w:rsidRPr="004C58CE" w:rsidTr="007C2573">
        <w:trPr>
          <w:trHeight w:val="786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rozróżnia kształtów figur geometrycznych;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4C58CE" w:rsidP="004C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 figury geometryczne;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Poprawnie rozróżnia kształty i nazywa figury geometryczne;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3" w:rsidRPr="004C58CE" w:rsidTr="007C2573">
        <w:trPr>
          <w:trHeight w:val="67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Wyjaśnia pojęcia: mniej, więcej, tyle samo;</w:t>
            </w: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używa pojęć mniej, więcej, tyle samo i zapisuje je za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znaków &lt;&gt; =;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3" w:rsidRPr="004C58CE" w:rsidTr="004C58CE">
        <w:trPr>
          <w:trHeight w:val="64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znaki + - =;</w:t>
            </w: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 xml:space="preserve">Zna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4C58CE">
              <w:rPr>
                <w:rFonts w:ascii="Times New Roman" w:hAnsi="Times New Roman" w:cs="Times New Roman"/>
                <w:sz w:val="24"/>
                <w:szCs w:val="24"/>
              </w:rPr>
              <w:t>stosuje znaki  + - =;</w:t>
            </w:r>
          </w:p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2573" w:rsidRPr="004C58CE" w:rsidRDefault="007C2573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E" w:rsidRPr="004C58CE" w:rsidTr="004C58CE">
        <w:trPr>
          <w:trHeight w:val="85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Mierzy długości przedmiotów przy użyciu różnych miarek;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dokonuje pomiarów długości przedmiotów;</w:t>
            </w:r>
          </w:p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E" w:rsidRPr="004C58CE" w:rsidTr="008366CE">
        <w:trPr>
          <w:trHeight w:val="1005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P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8CE" w:rsidRDefault="004C58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Rozróżnia, nazywa i stosuje poznane jednostki cm, kg, l, gr,</w:t>
            </w:r>
            <w:r w:rsidR="008366CE">
              <w:rPr>
                <w:rFonts w:ascii="Times New Roman" w:hAnsi="Times New Roman" w:cs="Times New Roman"/>
                <w:sz w:val="24"/>
                <w:szCs w:val="24"/>
              </w:rPr>
              <w:t>, zł,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godz., </w:t>
            </w:r>
          </w:p>
          <w:p w:rsidR="008366CE" w:rsidRP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CE" w:rsidRPr="004C58CE" w:rsidTr="008366CE">
        <w:trPr>
          <w:trHeight w:val="1053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P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P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Waży przedmioty na wadze szalkowej;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ważenia przedmiotów stosuje określenia: mniej, więcej, tyle samo;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CE" w:rsidRPr="004C58CE" w:rsidTr="008366CE">
        <w:trPr>
          <w:trHeight w:val="114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P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Pr="004C58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Odmierza płyny;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określenie litr przy odmierzaniu płynów.</w:t>
            </w:r>
          </w:p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CE" w:rsidRDefault="008366CE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2EC" w:rsidRDefault="002202EC" w:rsidP="002202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A42" w:rsidRDefault="00BD4A42" w:rsidP="002202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A42" w:rsidRDefault="00BD4A42" w:rsidP="002202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A42" w:rsidRDefault="00BD4A42" w:rsidP="002202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A42" w:rsidRDefault="00BD4A42" w:rsidP="002202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2410" w:rsidRDefault="006F2410" w:rsidP="006F24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4A42" w:rsidRPr="006F2410" w:rsidRDefault="006F2410" w:rsidP="006F24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EDUKACJA PRZYRODNICZA</w:t>
      </w:r>
    </w:p>
    <w:tbl>
      <w:tblPr>
        <w:tblStyle w:val="Tabela-Siatka"/>
        <w:tblpPr w:leftFromText="141" w:rightFromText="141" w:vertAnchor="page" w:horzAnchor="margin" w:tblpY="2476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BD4A42" w:rsidRPr="004C58CE" w:rsidTr="00C45A5A">
        <w:trPr>
          <w:trHeight w:val="540"/>
        </w:trPr>
        <w:tc>
          <w:tcPr>
            <w:tcW w:w="2835" w:type="dxa"/>
          </w:tcPr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 KONIECZNE DOPUSZCZAJĄCY (2)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PODSTAWOWE DOSATECZNY (3)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ROZSZERZAJĄCE DOBRY (4)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DOPEŁNIAJĄCE BARDZO DOBRY (5)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E">
              <w:rPr>
                <w:rFonts w:ascii="Times New Roman" w:hAnsi="Times New Roman" w:cs="Times New Roman"/>
                <w:b/>
                <w:sz w:val="24"/>
                <w:szCs w:val="24"/>
              </w:rPr>
              <w:t>WYKRACZAJĄCE CELUJĄCY (6)</w:t>
            </w:r>
          </w:p>
          <w:p w:rsidR="00BD4A42" w:rsidRPr="004C58CE" w:rsidRDefault="00BD4A42" w:rsidP="00C45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A42" w:rsidRPr="004C58CE" w:rsidTr="00C45A5A">
        <w:trPr>
          <w:trHeight w:val="540"/>
        </w:trPr>
        <w:tc>
          <w:tcPr>
            <w:tcW w:w="2835" w:type="dxa"/>
          </w:tcPr>
          <w:p w:rsidR="002E6487" w:rsidRPr="00CD2BAE" w:rsidRDefault="001E7420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E6487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pomocą wymienia </w:t>
            </w:r>
            <w:r w:rsidR="00CD2BAE">
              <w:rPr>
                <w:rFonts w:ascii="Times New Roman" w:hAnsi="Times New Roman" w:cs="Times New Roman"/>
                <w:sz w:val="24"/>
                <w:szCs w:val="24"/>
              </w:rPr>
              <w:t xml:space="preserve"> nieliczne </w:t>
            </w:r>
            <w:r w:rsidR="002E6487" w:rsidRPr="00CD2BAE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</w:p>
          <w:p w:rsidR="002E6487" w:rsidRPr="00CD2BAE" w:rsidRDefault="002E64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i zwierzęta żyjące w parku, w lesie</w:t>
            </w:r>
            <w:r w:rsidR="001E7420" w:rsidRPr="00CD2BAE">
              <w:rPr>
                <w:rFonts w:ascii="Times New Roman" w:hAnsi="Times New Roman" w:cs="Times New Roman"/>
                <w:sz w:val="24"/>
                <w:szCs w:val="24"/>
              </w:rPr>
              <w:t>, na polu, w sadzie, w ogrodzie</w:t>
            </w: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5" w:type="dxa"/>
          </w:tcPr>
          <w:p w:rsidR="001E7420" w:rsidRPr="00CD2BAE" w:rsidRDefault="00B8193C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2BAE">
              <w:rPr>
                <w:rFonts w:ascii="Times New Roman" w:hAnsi="Times New Roman" w:cs="Times New Roman"/>
                <w:sz w:val="24"/>
                <w:szCs w:val="24"/>
              </w:rPr>
              <w:t>azywa</w:t>
            </w:r>
            <w:r w:rsidR="00AA01AD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niektóre</w:t>
            </w:r>
            <w:r w:rsidR="001E7420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rośliny i zwierzęta żyjące w parku, w lesie, na polu, w sadzie, </w:t>
            </w:r>
          </w:p>
          <w:p w:rsidR="001E7420" w:rsidRPr="00CD2BAE" w:rsidRDefault="001E7420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w ogrodzie; </w:t>
            </w:r>
          </w:p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420" w:rsidRPr="00CD2BAE" w:rsidRDefault="00B8193C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E7420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azywa rośliny i zwierzęta żyjące w parku, w lesie, na polu, w sadzie, </w:t>
            </w:r>
          </w:p>
          <w:p w:rsidR="001E7420" w:rsidRPr="00CD2BAE" w:rsidRDefault="001E7420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w ogrodzie; </w:t>
            </w:r>
          </w:p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93C" w:rsidRPr="00CD2BAE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i nazywa</w:t>
            </w: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zwierzęta żyjące w parku, w lesie, na polu, w sadzie, </w:t>
            </w:r>
          </w:p>
          <w:p w:rsidR="00BD4A42" w:rsidRPr="00CD2BAE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w ogrodzie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42" w:rsidRPr="004C58CE" w:rsidTr="00C45A5A">
        <w:trPr>
          <w:trHeight w:val="540"/>
        </w:trPr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1E7420" w:rsidP="00C4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Wypowiada na temat zmian zachodzących w pogodzie   w różnych porach roku, prowadzi obrazkowy kalendarz pogody</w:t>
            </w:r>
            <w:r w:rsidR="00CD2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D4A42" w:rsidRPr="00CD2BAE" w:rsidRDefault="001E7420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Samodzielnie uważnie obserwuje przyrodę i wyjaśnia zjawiska w niej zachodzące, </w:t>
            </w:r>
            <w:r w:rsidR="00622787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zapisuje spostrzeżenie  oraz </w:t>
            </w: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wyciąga wnioski;</w:t>
            </w:r>
          </w:p>
        </w:tc>
      </w:tr>
      <w:tr w:rsidR="00BD4A42" w:rsidRPr="004C58CE" w:rsidTr="00C45A5A">
        <w:trPr>
          <w:trHeight w:val="540"/>
        </w:trPr>
        <w:tc>
          <w:tcPr>
            <w:tcW w:w="2835" w:type="dxa"/>
          </w:tcPr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Nie zna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arun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ów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oniecz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ch do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oju</w:t>
            </w:r>
          </w:p>
          <w:p w:rsidR="00BD4A42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oślin i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wierz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ą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t;</w:t>
            </w:r>
          </w:p>
        </w:tc>
        <w:tc>
          <w:tcPr>
            <w:tcW w:w="2835" w:type="dxa"/>
          </w:tcPr>
          <w:p w:rsidR="00BD4A42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pomocą nauc</w:t>
            </w:r>
            <w:r w:rsidRPr="00CD2B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ciela </w:t>
            </w:r>
            <w:r w:rsidRPr="00CD2B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niek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arunki </w:t>
            </w:r>
            <w:r w:rsidRPr="00CD2B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onieczne do 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zw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oju 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oślin i 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ą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t;</w:t>
            </w:r>
          </w:p>
        </w:tc>
        <w:tc>
          <w:tcPr>
            <w:tcW w:w="2835" w:type="dxa"/>
          </w:tcPr>
          <w:p w:rsidR="00BD4A42" w:rsidRPr="00CD2BAE" w:rsidRDefault="001E7420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Zna  i wymienia czynniki warunkujące rozwój roślin</w:t>
            </w:r>
            <w:r w:rsidR="00622787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i zwierząt</w:t>
            </w: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D4A42" w:rsidRPr="00CD2BAE" w:rsidRDefault="00BD4A42" w:rsidP="00C4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42" w:rsidRPr="004C58CE" w:rsidTr="00C45A5A">
        <w:trPr>
          <w:trHeight w:val="540"/>
        </w:trPr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42" w:rsidRPr="00CD2BAE" w:rsidRDefault="000A619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przykłady, jaki </w:t>
            </w:r>
            <w:r w:rsidR="001E7420" w:rsidRPr="00CD2BAE">
              <w:rPr>
                <w:rFonts w:ascii="Times New Roman" w:hAnsi="Times New Roman" w:cs="Times New Roman"/>
                <w:sz w:val="24"/>
                <w:szCs w:val="24"/>
              </w:rPr>
              <w:t>pożytek przynoszą zwierzęta środowisku</w:t>
            </w:r>
            <w:r w:rsidR="00AA01AD" w:rsidRPr="00CD2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D4A42" w:rsidRPr="00CD2BAE" w:rsidRDefault="00CD2BAE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wymienia przykłady,</w:t>
            </w: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jaki pożytek przynoszą zwierzęta środowisku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D4A42" w:rsidRPr="00CD2BAE" w:rsidRDefault="00BD4A4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1695"/>
        </w:trPr>
        <w:tc>
          <w:tcPr>
            <w:tcW w:w="2835" w:type="dxa"/>
            <w:tcBorders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01AD" w:rsidRPr="00CD2BAE" w:rsidRDefault="000A619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AA01AD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zagrożenia dla środowiska przyrodniczego ze strony człowieka, zwierząt i roślin;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01AD" w:rsidRPr="00CD2BAE" w:rsidRDefault="00AA01AD" w:rsidP="00C45A5A">
            <w:pPr>
              <w:widowControl w:val="0"/>
              <w:tabs>
                <w:tab w:val="left" w:pos="180"/>
                <w:tab w:val="center" w:pos="1070"/>
              </w:tabs>
              <w:autoSpaceDE w:val="0"/>
              <w:autoSpaceDN w:val="0"/>
              <w:adjustRightInd w:val="0"/>
              <w:spacing w:line="240" w:lineRule="exact"/>
              <w:ind w:right="4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ymienia i u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asadnia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ag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ż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enia dla ś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odowis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odnic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o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człowie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a, podaje sposoby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apobie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 im;</w:t>
            </w:r>
          </w:p>
        </w:tc>
      </w:tr>
      <w:tr w:rsidR="00AA01AD" w:rsidRPr="004C58CE" w:rsidTr="00C45A5A">
        <w:trPr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CD2BAE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ochrony przyrody;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Aktywnie podejmuje działania na rzecz ochrony przyrody w swoim otoczeniu;</w:t>
            </w:r>
          </w:p>
        </w:tc>
      </w:tr>
      <w:tr w:rsidR="00AA01AD" w:rsidRPr="004C58CE" w:rsidTr="00C45A5A">
        <w:trPr>
          <w:trHeight w:val="157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Nie zna sposobów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zyst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oso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się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wierz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ą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 do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ól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ch pór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u: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odloty i pr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yloty p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</w:t>
            </w:r>
            <w:r w:rsidRPr="00CD2BAE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,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apadanie w sen zimo</w:t>
            </w:r>
            <w:r w:rsidRPr="00CD2BAE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y;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0A6192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Podaje </w:t>
            </w:r>
            <w:r w:rsidR="00AA01AD"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niektóre sposoby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zyst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oso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się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wierz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ą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 do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ól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ch pór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u: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odloty i pr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yloty p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</w:t>
            </w:r>
            <w:r w:rsidRPr="00CD2BAE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,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apadanie w sen zimo</w:t>
            </w:r>
            <w:r w:rsidRPr="00CD2BAE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y;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Zna i wymienia sposoby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zyst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oso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się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wierz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ą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 do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ól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ch pór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u: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odloty i pr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yloty p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k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ó</w:t>
            </w:r>
            <w:r w:rsidRPr="00CD2BAE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,</w:t>
            </w:r>
          </w:p>
          <w:p w:rsidR="00AA01AD" w:rsidRPr="00CD2BAE" w:rsidRDefault="00AA01AD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apadanie w sen zimo</w:t>
            </w:r>
            <w:r w:rsidRPr="00CD2BAE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y;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8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Rozumie sens oszczędzania wody i segregowania śmieci;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Samodzielnie segreguje śmieci, wymienia sposoby oszczędzania wody;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2BAE" w:rsidRPr="00CD2BAE" w:rsidRDefault="00CD2BAE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proponuje sposoby o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ęd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ania 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ody, 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ocenia 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jej znac</w:t>
            </w:r>
            <w:r w:rsidRPr="00CD2B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enie dla 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ż</w:t>
            </w:r>
            <w:r w:rsidRPr="00CD2B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cia, wyjaśnia p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oż</w:t>
            </w:r>
            <w:r w:rsidRPr="00CD2B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 płynący</w:t>
            </w:r>
          </w:p>
          <w:p w:rsidR="00CD2BAE" w:rsidRPr="00CD2BAE" w:rsidRDefault="00CD2BAE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z seg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 śmieci;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76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ymienia i nazywa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ag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ż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enia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 zj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wisk</w:t>
            </w:r>
          </w:p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odnic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ymienia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ag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ż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enia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 zj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wisk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odnic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ch, wie,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jak po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wst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ają, zna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sposoby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acho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w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ania się</w:t>
            </w:r>
          </w:p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w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s</w:t>
            </w:r>
            <w:r w:rsidRPr="00CD2BAE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tuacjach 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ag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ro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ż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enia;</w:t>
            </w:r>
          </w:p>
        </w:tc>
      </w:tr>
      <w:tr w:rsidR="00AA01AD" w:rsidRPr="004C58CE" w:rsidTr="00C45A5A">
        <w:trPr>
          <w:trHeight w:val="11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0A619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dostosowuje ubiór do pogody;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0A6192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się dostosować ubiór do pogody;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Ubiera się odpowiednio do pogody, dostosowuje ubiór do pór roku;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5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622787" w:rsidRPr="00CD2BAE">
              <w:rPr>
                <w:rFonts w:ascii="Times New Roman" w:hAnsi="Times New Roman" w:cs="Times New Roman"/>
                <w:sz w:val="24"/>
                <w:szCs w:val="24"/>
              </w:rPr>
              <w:t xml:space="preserve"> i wymienia sposoby ochrony przyrody;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hAnsi="Times New Roman" w:cs="Times New Roman"/>
                <w:sz w:val="24"/>
                <w:szCs w:val="24"/>
              </w:rPr>
              <w:t>Planuje i samodzielnie podejmuje działania mające na celu ochronę przyrody;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4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Wie, o c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ym mówi osoba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apowiadają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a po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odę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w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adiu i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el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e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wizji i </w:t>
            </w:r>
            <w:r w:rsidRPr="00CD2BAE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eastAsia="pl-PL"/>
              </w:rPr>
              <w:t>st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osuje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się do poda</w:t>
            </w:r>
            <w:r w:rsidRPr="00CD2BAE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  <w:lang w:eastAsia="pl-PL"/>
              </w:rPr>
              <w:t>ny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ch i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f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ormacji</w:t>
            </w:r>
          </w:p>
          <w:p w:rsidR="00AA01AD" w:rsidRPr="00CD2BAE" w:rsidRDefault="00622787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 po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odzie;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umi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pr</w:t>
            </w:r>
            <w:r w:rsidRPr="00CD2BAE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ed</w:t>
            </w:r>
            <w:r w:rsidRPr="00CD2BAE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  <w:lang w:eastAsia="pl-PL"/>
              </w:rPr>
              <w:t>st</w:t>
            </w: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a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wianą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W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mediac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h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p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r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ogn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o</w:t>
            </w:r>
            <w:r w:rsidRPr="00CD2BAE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  <w:t>z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ę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Po</w:t>
            </w: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od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y i </w:t>
            </w:r>
            <w:r w:rsidRPr="00CD2BAE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  <w:lang w:eastAsia="pl-PL"/>
              </w:rPr>
              <w:t>st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osuj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e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si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ę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do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Poda</w:t>
            </w:r>
            <w:r w:rsidRPr="00CD2BAE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eastAsia="pl-PL"/>
              </w:rPr>
              <w:t>y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c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 xml:space="preserve">h 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i</w:t>
            </w:r>
            <w:r w:rsidRPr="00CD2BAE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pl-PL"/>
              </w:rPr>
              <w:t>n</w:t>
            </w:r>
            <w:r w:rsidRPr="00CD2BAE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  <w:t>f</w:t>
            </w:r>
            <w:r w:rsidRPr="00CD2BAE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pl-PL"/>
              </w:rPr>
              <w:t>ormacji</w:t>
            </w:r>
          </w:p>
          <w:p w:rsidR="00622787" w:rsidRPr="00CD2BAE" w:rsidRDefault="00622787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 po</w:t>
            </w:r>
            <w:r w:rsidRPr="00CD2BAE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eastAsia="pl-PL"/>
              </w:rPr>
              <w:t>g</w:t>
            </w:r>
            <w:r w:rsidRPr="00CD2BA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odzie</w:t>
            </w:r>
          </w:p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A" w:rsidRPr="004C58CE" w:rsidTr="00C45A5A">
        <w:trPr>
          <w:trHeight w:val="4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wymienia nazwę swojej miejscowości, adresu bliskich;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wymienia nieliczne elementy swojego miejsca zamieszkania;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18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pl-PL"/>
              </w:rPr>
              <w:t>Podaje nazwę swojej miejscowości oraz adres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1"/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BA2EB5" w:rsidP="00C45A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2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</w:t>
            </w:r>
            <w:r w:rsidR="000A6192" w:rsidRPr="00BA2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kierunki geograficzne</w:t>
            </w:r>
            <w:r w:rsidR="000A61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i  nazywa </w:t>
            </w:r>
            <w:r w:rsidR="000A6192">
              <w:rPr>
                <w:rFonts w:ascii="Times New Roman" w:hAnsi="Times New Roman" w:cs="Times New Roman"/>
                <w:sz w:val="24"/>
                <w:szCs w:val="24"/>
              </w:rPr>
              <w:t>kierunki geograficzne;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 kierunki geograficzne;</w:t>
            </w:r>
          </w:p>
        </w:tc>
      </w:tr>
      <w:tr w:rsidR="00AA01AD" w:rsidRPr="004C58CE" w:rsidTr="00C45A5A">
        <w:trPr>
          <w:trHeight w:val="109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D" w:rsidRPr="00CD2BA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zasady bezpieczeństwa w szkole i ruchu drogowym;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5A" w:rsidRPr="00BA2EB5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i stosuje zasady bezpieczeństwa obowiązujące w szkole, w ruchu drogowym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CD2BAE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A" w:rsidRPr="004C58CE" w:rsidTr="00C45A5A">
        <w:trPr>
          <w:trHeight w:val="54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rodzaje opadów;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 nazywa rodzaje opadów;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A" w:rsidRPr="004C58CE" w:rsidTr="00C45A5A">
        <w:trPr>
          <w:trHeight w:val="54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wymienia zasady zachowania się w miejscach publicznych;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Zwykle poprawnie wymienia zasady zachowania w obiektach użyteczności publicznej,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Default="00B8193C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się do zasad obowiązujących w miejscach publicznych;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Pr="00CD2BAE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3C" w:rsidRPr="004C58CE" w:rsidTr="00C45A5A">
        <w:trPr>
          <w:trHeight w:val="54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193C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nazywa zawody wykonywane w najbliższej okolicy;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193C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 większość zawodów wykonywanych w  pobliskich obiektach usługowych;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C" w:rsidRDefault="00B8193C" w:rsidP="00B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 i charakteryzuje zawody wykonywane w najbliższej okolicy;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93C" w:rsidRDefault="00B8193C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użyteczność i charakteryzuje zawody wykonywane w najbliższym otoczeniu.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193C" w:rsidRPr="00CD2BAE" w:rsidRDefault="00B8193C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D" w:rsidRPr="004C58CE" w:rsidTr="00C45A5A">
        <w:trPr>
          <w:trHeight w:val="9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4C58C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Zwykle przestrzega podstawowych zasad higieny osobistej;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Pr="004C58CE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niektóre zasady higieny osobistej;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D" w:rsidRDefault="00BA2EB5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 stosuje zasady higieny osobistej w codziennym życiu;</w:t>
            </w:r>
          </w:p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AD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01AD" w:rsidRDefault="00AA01AD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08" w:rsidRPr="004C58CE" w:rsidTr="00C45A5A">
        <w:trPr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wymienia zasad zdrowego odżywiania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Wylicza niektóre podstawowe zasady zdrowego odżywiania;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i tłumaczy  zasady zdrowego odżywiania;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i proponuje zachowania propagujące zdrowy styl odżywiania;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08" w:rsidRPr="004C58CE" w:rsidTr="00C45A5A">
        <w:trPr>
          <w:trHeight w:val="13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numery alarmowe, wyjaśnia sytuacje w których ich używamy;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8" w:rsidRP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8">
              <w:rPr>
                <w:rFonts w:ascii="Times New Roman" w:hAnsi="Times New Roman" w:cs="Times New Roman"/>
                <w:sz w:val="24"/>
                <w:szCs w:val="24"/>
              </w:rPr>
              <w:t>Prowadzi rozmowę telefoniczną ze strażą pożarną, policją, pogotowiem ratunkowym;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608" w:rsidRDefault="00E96608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A" w:rsidRPr="004C58CE" w:rsidTr="00C45A5A">
        <w:trPr>
          <w:trHeight w:val="136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 pomocą nauczyciela niektóre  korzyści płynące z uprawiania sportów na życie człowieka;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korzyści płynące z uprawiania sportów;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Samodzielnie wymienia korzyści płynące z uprawiania sportów na życie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5A" w:rsidRPr="00E96608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 aktywne sposoby spędzania czasu wolnego, dostrzega pozytywny wpływ ruchu dla rozwoju organizmu;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5A" w:rsidRDefault="00C45A5A" w:rsidP="00C4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410" w:rsidRDefault="006D6E2D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410" w:rsidRDefault="006F2410" w:rsidP="006F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E2D" w:rsidRPr="00C267D5" w:rsidRDefault="006D6E2D" w:rsidP="006F24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/>
        <w:t>WYCHOWANIE FIZYCZNE</w:t>
      </w:r>
    </w:p>
    <w:p w:rsidR="00C267D5" w:rsidRDefault="00C267D5" w:rsidP="00C267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241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C267D5" w:rsidRPr="00A12C92" w:rsidTr="00C267D5">
        <w:trPr>
          <w:trHeight w:val="540"/>
        </w:trPr>
        <w:tc>
          <w:tcPr>
            <w:tcW w:w="2835" w:type="dxa"/>
          </w:tcPr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WYMAGANIA KONIECZNE DOPUSZCZAJĄCY (2)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PODSTAWOWE DOSATECZNY (3)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ROZSZERZAJĄCE DOBRY (4)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DOPEŁNIAJĄCE BARDZO DOBRY (5)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/>
                <w:sz w:val="24"/>
                <w:szCs w:val="24"/>
              </w:rPr>
              <w:t>WYKRACZAJĄCE CELUJĄCY (6)</w:t>
            </w:r>
          </w:p>
          <w:p w:rsidR="00C267D5" w:rsidRPr="00A12C92" w:rsidRDefault="00C267D5" w:rsidP="00C2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540"/>
        </w:trPr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uczestniczy w zajęciach nie zawsze przestrzegając ustalonych reguł;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aktywnie uczestniczy w zajęciach;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bierze udział w grach i zabawach, przestrzegając ustalonych reguł;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540"/>
        </w:trPr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rzuca piłką do celu;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trafia piłką do celu;</w:t>
            </w:r>
          </w:p>
        </w:tc>
      </w:tr>
      <w:tr w:rsidR="00C267D5" w:rsidRPr="00A12C92" w:rsidTr="00C267D5">
        <w:trPr>
          <w:trHeight w:val="540"/>
        </w:trPr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niechętnie uczestniczy w zabawach ruchowych;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uczestniczyć w zabawach ruchowych;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uczestniczy w zabawach ruchowych i właściwie reaguje na polecenia;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540"/>
        </w:trPr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nie reaguje na komendy podczas zabaw;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reagować na komendy podczas zabaw;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reaguje na komendy podczas zabaw;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Sprawnie i szybko reaguje na komendy podczas zabawy ruchowej;</w:t>
            </w:r>
          </w:p>
        </w:tc>
        <w:tc>
          <w:tcPr>
            <w:tcW w:w="2835" w:type="dxa"/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695"/>
        </w:trPr>
        <w:tc>
          <w:tcPr>
            <w:tcW w:w="2835" w:type="dxa"/>
            <w:tcBorders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nie przestrzega ustalonych reguł podczas zabaw i gier;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przestrzegać reguł podczas zabaw i gier;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zwykle przestrzega reguł podczas gier i zabaw;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sz w:val="24"/>
                <w:szCs w:val="24"/>
              </w:rPr>
              <w:t>nie dba o higienę podczas ćwiczeń;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sz w:val="24"/>
                <w:szCs w:val="24"/>
              </w:rPr>
              <w:t>Zwykle przestrzega zasad higieny podczas i po ćwiczeniach;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przestrzega podstawowych zasad higieny w czasie ćwiczeń i po ćwiczeniach;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09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określa kiedy jest zmęczony;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dobiera sposób odpoczynku;</w:t>
            </w:r>
          </w:p>
        </w:tc>
      </w:tr>
      <w:tr w:rsidR="00C267D5" w:rsidRPr="00A12C92" w:rsidTr="00C267D5">
        <w:trPr>
          <w:trHeight w:val="8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odtwarza schemat ruchu w tańcu;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 xml:space="preserve">proponuje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zmodyfikowany układ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choreograficzny do poznanego tańca;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76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podejmuje próby rzutów małymi przedmiotami, zarówno lewą, jak i prawą ręką, z pozycji stojącej w miejscu, jak i w ruchu;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Rzuca małymi przedmiotami, zachowując planowany tor rzutu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1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rzuca małymi przedmiotami, nie trafiając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celu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rzuca małymi przedmiotami, zwykle trafiając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celu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rzuca małymi przedmiotami, trafiając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celu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5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próby wykonywania ćwiczeń rozciągających;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samodzielnie i poprawnie </w:t>
            </w: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ćwiczenia rozciągające</w:t>
            </w:r>
          </w:p>
        </w:tc>
      </w:tr>
      <w:tr w:rsidR="00C267D5" w:rsidRPr="00A12C92" w:rsidTr="00C267D5">
        <w:trPr>
          <w:trHeight w:val="4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wykonuje czynności niezgodnie z podanym przez nauczyciela lub wyznaczonym przez muzykę rytmem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Zwykle wykonuje czynności zgodnie z podanym przez nauczyciel lub wyznaczonym przez muzykę rytmem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wykonuje czynności zgodnie z podanym przez  nauczyciela lub wyznaczonym przez muzykę rytmem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1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rytmicznie odtwarza poznaną sekwencję ruchów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samodzielnie, rytmicznie odtwarza poznaną sekwencję ruchów</w:t>
            </w:r>
          </w:p>
        </w:tc>
      </w:tr>
      <w:tr w:rsidR="00C267D5" w:rsidRPr="00A12C92" w:rsidTr="00C267D5">
        <w:trPr>
          <w:trHeight w:val="9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potrafi chwytać piłki oburącz;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chwytać piłkę oburącz;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chwyta piłkę oburącz;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bezbłędnie chwyta piłkę oburącz;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9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podejmuje próby rzutów jedną ręką;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rzuca jedną ręką;</w:t>
            </w:r>
          </w:p>
        </w:tc>
      </w:tr>
      <w:tr w:rsidR="00C267D5" w:rsidRPr="00A12C92" w:rsidTr="00C267D5">
        <w:trPr>
          <w:trHeight w:val="106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przestrzega zasad bezpiecznego zachowania w czasie wycieczek pieszych;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planuje wycieczkę, wskazując niebezpieczne miejsca;</w:t>
            </w:r>
          </w:p>
        </w:tc>
      </w:tr>
      <w:tr w:rsidR="00C267D5" w:rsidRPr="00A12C92" w:rsidTr="00C267D5">
        <w:trPr>
          <w:trHeight w:val="4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niewłaściwie dobiera ubiór i obuwie na wycieczkę;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właściwie dobierać ubiór i obuwie na wycieczkę;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dobiera właściwe ubiór i obuwie na wycieczkę pieszą;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7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nie potrafi pokonać skokami wyznaczonej trasy;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pokonać skokami wyznaczoną trasę;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sprawnie pokonuje skokami wyznaczoną trasę;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6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wykonuje ćwiczenia równoważne na przyrządach z zachowaniem zasad bezpieczeństwa;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64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stara się rzucać i chwytać piłkę w różnych pozycjach;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rzuca i chwyta piłkę w różnych pozycjach;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rzuca, chwyta i kozłuje piłkę w różnych pozycjach;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85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kozłuje piłkę w miejscu i marszu;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kozłuje piłkę w truchcie;</w:t>
            </w:r>
          </w:p>
        </w:tc>
      </w:tr>
      <w:tr w:rsidR="00C267D5" w:rsidRPr="00A12C92" w:rsidTr="00C267D5">
        <w:trPr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podejmuje próby pokonania toru przeszkód;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z sukcesem pokonuje tor przeszkód;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05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 w mini grach, nie przestrzegając ich zasad;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zwykle przestrzega zasad podczas udziału w mini grach;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aktywnie uczestniczy w mini grach, w pełni respektując zasady;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D5" w:rsidRPr="00A12C92" w:rsidTr="00C267D5">
        <w:trPr>
          <w:trHeight w:val="11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zwykle wymienia zasady mini gier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 xml:space="preserve"> samodzielnie wymienia zasady różnych mini gier;</w:t>
            </w:r>
          </w:p>
        </w:tc>
      </w:tr>
      <w:tr w:rsidR="00C267D5" w:rsidRPr="00A12C92" w:rsidTr="00C267D5">
        <w:trPr>
          <w:trHeight w:val="82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rzuca małymi przedmiotami do ceku;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trafnie rzuca przedmiotami do celu;</w:t>
            </w:r>
          </w:p>
        </w:tc>
      </w:tr>
      <w:tr w:rsidR="00C267D5" w:rsidRPr="00A12C92" w:rsidTr="00C267D5">
        <w:trPr>
          <w:trHeight w:val="1834"/>
        </w:trPr>
        <w:tc>
          <w:tcPr>
            <w:tcW w:w="2835" w:type="dxa"/>
            <w:tcBorders>
              <w:top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uczestniczy w ćwiczeniach naśladujących;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zwykle uczestniczy w ćwiczeniach naśladujących;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92">
              <w:rPr>
                <w:rFonts w:ascii="Times New Roman" w:hAnsi="Times New Roman" w:cs="Times New Roman"/>
                <w:sz w:val="24"/>
                <w:szCs w:val="24"/>
              </w:rPr>
              <w:t>poprawnie wykonuje ćwiczenia naśladujące;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7D5" w:rsidRPr="00A12C92" w:rsidRDefault="00C267D5" w:rsidP="00C2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92" w:rsidRDefault="00A12C92" w:rsidP="00A12C9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2C92" w:rsidRPr="00BD4A42" w:rsidRDefault="00A12C92" w:rsidP="00A12C9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A42" w:rsidRDefault="00BD4A42" w:rsidP="002202E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2C92" w:rsidRPr="00BD4A42" w:rsidRDefault="00A12C9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12C92" w:rsidRPr="00BD4A42" w:rsidSect="00477B9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BC" w:rsidRDefault="003E3EBC" w:rsidP="00622787">
      <w:pPr>
        <w:spacing w:after="0" w:line="240" w:lineRule="auto"/>
      </w:pPr>
      <w:r>
        <w:separator/>
      </w:r>
    </w:p>
  </w:endnote>
  <w:endnote w:type="continuationSeparator" w:id="1">
    <w:p w:rsidR="003E3EBC" w:rsidRDefault="003E3EBC" w:rsidP="006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BC" w:rsidRDefault="003E3EBC" w:rsidP="00622787">
      <w:pPr>
        <w:spacing w:after="0" w:line="240" w:lineRule="auto"/>
      </w:pPr>
      <w:r>
        <w:separator/>
      </w:r>
    </w:p>
  </w:footnote>
  <w:footnote w:type="continuationSeparator" w:id="1">
    <w:p w:rsidR="003E3EBC" w:rsidRDefault="003E3EBC" w:rsidP="0062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BAA"/>
    <w:multiLevelType w:val="hybridMultilevel"/>
    <w:tmpl w:val="533227C4"/>
    <w:lvl w:ilvl="0" w:tplc="11C64F02">
      <w:numFmt w:val="bullet"/>
      <w:lvlText w:val="–"/>
      <w:lvlJc w:val="left"/>
      <w:pPr>
        <w:ind w:left="158" w:hanging="158"/>
      </w:pPr>
      <w:rPr>
        <w:rFonts w:ascii="Book Antiqua" w:eastAsia="Book Antiqua" w:hAnsi="Book Antiqua" w:cs="Book Antiqua" w:hint="default"/>
        <w:color w:val="231F20"/>
        <w:w w:val="81"/>
        <w:sz w:val="21"/>
        <w:szCs w:val="21"/>
      </w:rPr>
    </w:lvl>
    <w:lvl w:ilvl="1" w:tplc="8BB40ECC">
      <w:numFmt w:val="bullet"/>
      <w:lvlText w:val="•"/>
      <w:lvlJc w:val="left"/>
      <w:pPr>
        <w:ind w:left="724" w:hanging="158"/>
      </w:pPr>
      <w:rPr>
        <w:rFonts w:hint="default"/>
      </w:rPr>
    </w:lvl>
    <w:lvl w:ilvl="2" w:tplc="1272030C">
      <w:numFmt w:val="bullet"/>
      <w:lvlText w:val="•"/>
      <w:lvlJc w:val="left"/>
      <w:pPr>
        <w:ind w:left="1283" w:hanging="158"/>
      </w:pPr>
      <w:rPr>
        <w:rFonts w:hint="default"/>
      </w:rPr>
    </w:lvl>
    <w:lvl w:ilvl="3" w:tplc="4FD870E6">
      <w:numFmt w:val="bullet"/>
      <w:lvlText w:val="•"/>
      <w:lvlJc w:val="left"/>
      <w:pPr>
        <w:ind w:left="1842" w:hanging="158"/>
      </w:pPr>
      <w:rPr>
        <w:rFonts w:hint="default"/>
      </w:rPr>
    </w:lvl>
    <w:lvl w:ilvl="4" w:tplc="A30EFF7E">
      <w:numFmt w:val="bullet"/>
      <w:lvlText w:val="•"/>
      <w:lvlJc w:val="left"/>
      <w:pPr>
        <w:ind w:left="2401" w:hanging="158"/>
      </w:pPr>
      <w:rPr>
        <w:rFonts w:hint="default"/>
      </w:rPr>
    </w:lvl>
    <w:lvl w:ilvl="5" w:tplc="4558916E">
      <w:numFmt w:val="bullet"/>
      <w:lvlText w:val="•"/>
      <w:lvlJc w:val="left"/>
      <w:pPr>
        <w:ind w:left="2960" w:hanging="158"/>
      </w:pPr>
      <w:rPr>
        <w:rFonts w:hint="default"/>
      </w:rPr>
    </w:lvl>
    <w:lvl w:ilvl="6" w:tplc="AA2CFCA2">
      <w:numFmt w:val="bullet"/>
      <w:lvlText w:val="•"/>
      <w:lvlJc w:val="left"/>
      <w:pPr>
        <w:ind w:left="3519" w:hanging="158"/>
      </w:pPr>
      <w:rPr>
        <w:rFonts w:hint="default"/>
      </w:rPr>
    </w:lvl>
    <w:lvl w:ilvl="7" w:tplc="5B949B28">
      <w:numFmt w:val="bullet"/>
      <w:lvlText w:val="•"/>
      <w:lvlJc w:val="left"/>
      <w:pPr>
        <w:ind w:left="4078" w:hanging="158"/>
      </w:pPr>
      <w:rPr>
        <w:rFonts w:hint="default"/>
      </w:rPr>
    </w:lvl>
    <w:lvl w:ilvl="8" w:tplc="CCE4F088">
      <w:numFmt w:val="bullet"/>
      <w:lvlText w:val="•"/>
      <w:lvlJc w:val="left"/>
      <w:pPr>
        <w:ind w:left="4637" w:hanging="158"/>
      </w:pPr>
      <w:rPr>
        <w:rFonts w:hint="default"/>
      </w:rPr>
    </w:lvl>
  </w:abstractNum>
  <w:abstractNum w:abstractNumId="1">
    <w:nsid w:val="31C51712"/>
    <w:multiLevelType w:val="hybridMultilevel"/>
    <w:tmpl w:val="9EB88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3A9"/>
    <w:multiLevelType w:val="hybridMultilevel"/>
    <w:tmpl w:val="1B6077DE"/>
    <w:lvl w:ilvl="0" w:tplc="F7368C56">
      <w:numFmt w:val="bullet"/>
      <w:lvlText w:val="–"/>
      <w:lvlJc w:val="left"/>
      <w:pPr>
        <w:ind w:left="232" w:hanging="158"/>
      </w:pPr>
      <w:rPr>
        <w:rFonts w:ascii="Book Antiqua" w:eastAsia="Book Antiqua" w:hAnsi="Book Antiqua" w:cs="Book Antiqua" w:hint="default"/>
        <w:color w:val="231F20"/>
        <w:spacing w:val="-8"/>
        <w:w w:val="81"/>
        <w:sz w:val="21"/>
        <w:szCs w:val="21"/>
      </w:rPr>
    </w:lvl>
    <w:lvl w:ilvl="1" w:tplc="61AEEC90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F48AF638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7F62436E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615A41E0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97C008EA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747C4564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79D8DFFA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35266AB2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3">
    <w:nsid w:val="55FB3903"/>
    <w:multiLevelType w:val="hybridMultilevel"/>
    <w:tmpl w:val="12883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2F1A"/>
    <w:multiLevelType w:val="multilevel"/>
    <w:tmpl w:val="5C5E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F20801"/>
    <w:multiLevelType w:val="hybridMultilevel"/>
    <w:tmpl w:val="7CC4C8EE"/>
    <w:lvl w:ilvl="0" w:tplc="F8104252">
      <w:numFmt w:val="bullet"/>
      <w:lvlText w:val="–"/>
      <w:lvlJc w:val="left"/>
      <w:pPr>
        <w:ind w:left="232" w:hanging="158"/>
      </w:pPr>
      <w:rPr>
        <w:rFonts w:ascii="Book Antiqua" w:eastAsia="Book Antiqua" w:hAnsi="Book Antiqua" w:cs="Book Antiqua" w:hint="default"/>
        <w:color w:val="231F20"/>
        <w:w w:val="93"/>
        <w:sz w:val="21"/>
        <w:szCs w:val="21"/>
      </w:rPr>
    </w:lvl>
    <w:lvl w:ilvl="1" w:tplc="AA2836AC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ABB4A458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48C4E40A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FFEA779C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0F0E0F78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D7DEE59A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04EA06EE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232247DA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6">
    <w:nsid w:val="5DF13E0F"/>
    <w:multiLevelType w:val="hybridMultilevel"/>
    <w:tmpl w:val="14289FF6"/>
    <w:lvl w:ilvl="0" w:tplc="185E1520">
      <w:numFmt w:val="bullet"/>
      <w:lvlText w:val="–"/>
      <w:lvlJc w:val="left"/>
      <w:pPr>
        <w:ind w:left="232" w:hanging="158"/>
      </w:pPr>
      <w:rPr>
        <w:rFonts w:ascii="Century" w:eastAsia="Century" w:hAnsi="Century" w:cs="Century" w:hint="default"/>
        <w:color w:val="231F20"/>
        <w:w w:val="89"/>
        <w:sz w:val="21"/>
        <w:szCs w:val="21"/>
      </w:rPr>
    </w:lvl>
    <w:lvl w:ilvl="1" w:tplc="E2FC880E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F526404A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B582B120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988E2ACE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82DA7000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2A3466A2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DC425FB2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98AC6A5C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7">
    <w:nsid w:val="5EF5308E"/>
    <w:multiLevelType w:val="hybridMultilevel"/>
    <w:tmpl w:val="57665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6566"/>
    <w:multiLevelType w:val="hybridMultilevel"/>
    <w:tmpl w:val="742C5B40"/>
    <w:lvl w:ilvl="0" w:tplc="15D87498">
      <w:numFmt w:val="bullet"/>
      <w:lvlText w:val="–"/>
      <w:lvlJc w:val="left"/>
      <w:pPr>
        <w:ind w:left="232" w:hanging="158"/>
      </w:pPr>
      <w:rPr>
        <w:rFonts w:ascii="Book Antiqua" w:eastAsia="Book Antiqua" w:hAnsi="Book Antiqua" w:cs="Book Antiqua" w:hint="default"/>
        <w:color w:val="231F20"/>
        <w:w w:val="81"/>
        <w:sz w:val="21"/>
        <w:szCs w:val="21"/>
      </w:rPr>
    </w:lvl>
    <w:lvl w:ilvl="1" w:tplc="62302218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7108E0B4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0950916E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B36EF9F6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0F1034A8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7C2E579C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889A1910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D416C718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9">
    <w:nsid w:val="6FF4301B"/>
    <w:multiLevelType w:val="hybridMultilevel"/>
    <w:tmpl w:val="84043348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A798D"/>
    <w:multiLevelType w:val="hybridMultilevel"/>
    <w:tmpl w:val="C5B2CA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2297E"/>
    <w:multiLevelType w:val="hybridMultilevel"/>
    <w:tmpl w:val="F94A3904"/>
    <w:lvl w:ilvl="0" w:tplc="BE30C7DA">
      <w:numFmt w:val="bullet"/>
      <w:lvlText w:val="–"/>
      <w:lvlJc w:val="left"/>
      <w:pPr>
        <w:ind w:left="232" w:hanging="158"/>
      </w:pPr>
      <w:rPr>
        <w:rFonts w:ascii="Book Antiqua" w:eastAsia="Book Antiqua" w:hAnsi="Book Antiqua" w:cs="Book Antiqua" w:hint="default"/>
        <w:color w:val="231F20"/>
        <w:w w:val="92"/>
        <w:sz w:val="21"/>
        <w:szCs w:val="21"/>
      </w:rPr>
    </w:lvl>
    <w:lvl w:ilvl="1" w:tplc="7264F50A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3C2E201E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A93AC27E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0E343324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648CC6D6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7CDC6DA2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64EC2DC0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6C348272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12">
    <w:nsid w:val="796E47A5"/>
    <w:multiLevelType w:val="hybridMultilevel"/>
    <w:tmpl w:val="8E92FDBE"/>
    <w:lvl w:ilvl="0" w:tplc="1F5A372C">
      <w:numFmt w:val="bullet"/>
      <w:lvlText w:val="–"/>
      <w:lvlJc w:val="left"/>
      <w:pPr>
        <w:ind w:left="232" w:hanging="158"/>
      </w:pPr>
      <w:rPr>
        <w:rFonts w:ascii="Book Antiqua" w:eastAsia="Book Antiqua" w:hAnsi="Book Antiqua" w:cs="Book Antiqua" w:hint="default"/>
        <w:color w:val="231F20"/>
        <w:w w:val="89"/>
        <w:sz w:val="21"/>
        <w:szCs w:val="21"/>
      </w:rPr>
    </w:lvl>
    <w:lvl w:ilvl="1" w:tplc="E6F62C78">
      <w:numFmt w:val="bullet"/>
      <w:lvlText w:val="•"/>
      <w:lvlJc w:val="left"/>
      <w:pPr>
        <w:ind w:left="798" w:hanging="158"/>
      </w:pPr>
      <w:rPr>
        <w:rFonts w:hint="default"/>
      </w:rPr>
    </w:lvl>
    <w:lvl w:ilvl="2" w:tplc="731C73C6">
      <w:numFmt w:val="bullet"/>
      <w:lvlText w:val="•"/>
      <w:lvlJc w:val="left"/>
      <w:pPr>
        <w:ind w:left="1357" w:hanging="158"/>
      </w:pPr>
      <w:rPr>
        <w:rFonts w:hint="default"/>
      </w:rPr>
    </w:lvl>
    <w:lvl w:ilvl="3" w:tplc="EA80D8C2">
      <w:numFmt w:val="bullet"/>
      <w:lvlText w:val="•"/>
      <w:lvlJc w:val="left"/>
      <w:pPr>
        <w:ind w:left="1916" w:hanging="158"/>
      </w:pPr>
      <w:rPr>
        <w:rFonts w:hint="default"/>
      </w:rPr>
    </w:lvl>
    <w:lvl w:ilvl="4" w:tplc="1CF2EC5C">
      <w:numFmt w:val="bullet"/>
      <w:lvlText w:val="•"/>
      <w:lvlJc w:val="left"/>
      <w:pPr>
        <w:ind w:left="2475" w:hanging="158"/>
      </w:pPr>
      <w:rPr>
        <w:rFonts w:hint="default"/>
      </w:rPr>
    </w:lvl>
    <w:lvl w:ilvl="5" w:tplc="0EFE9F5E">
      <w:numFmt w:val="bullet"/>
      <w:lvlText w:val="•"/>
      <w:lvlJc w:val="left"/>
      <w:pPr>
        <w:ind w:left="3034" w:hanging="158"/>
      </w:pPr>
      <w:rPr>
        <w:rFonts w:hint="default"/>
      </w:rPr>
    </w:lvl>
    <w:lvl w:ilvl="6" w:tplc="6B1C781A">
      <w:numFmt w:val="bullet"/>
      <w:lvlText w:val="•"/>
      <w:lvlJc w:val="left"/>
      <w:pPr>
        <w:ind w:left="3593" w:hanging="158"/>
      </w:pPr>
      <w:rPr>
        <w:rFonts w:hint="default"/>
      </w:rPr>
    </w:lvl>
    <w:lvl w:ilvl="7" w:tplc="1DE8D00E">
      <w:numFmt w:val="bullet"/>
      <w:lvlText w:val="•"/>
      <w:lvlJc w:val="left"/>
      <w:pPr>
        <w:ind w:left="4152" w:hanging="158"/>
      </w:pPr>
      <w:rPr>
        <w:rFonts w:hint="default"/>
      </w:rPr>
    </w:lvl>
    <w:lvl w:ilvl="8" w:tplc="30B87AF8">
      <w:numFmt w:val="bullet"/>
      <w:lvlText w:val="•"/>
      <w:lvlJc w:val="left"/>
      <w:pPr>
        <w:ind w:left="4711" w:hanging="158"/>
      </w:pPr>
      <w:rPr>
        <w:rFonts w:hint="default"/>
      </w:rPr>
    </w:lvl>
  </w:abstractNum>
  <w:abstractNum w:abstractNumId="13">
    <w:nsid w:val="7C7575DB"/>
    <w:multiLevelType w:val="hybridMultilevel"/>
    <w:tmpl w:val="5E74183E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EC"/>
    <w:rsid w:val="0001607D"/>
    <w:rsid w:val="0006199E"/>
    <w:rsid w:val="00065A2D"/>
    <w:rsid w:val="000A6192"/>
    <w:rsid w:val="000B7759"/>
    <w:rsid w:val="000D4A5E"/>
    <w:rsid w:val="00141279"/>
    <w:rsid w:val="001E7420"/>
    <w:rsid w:val="0020014F"/>
    <w:rsid w:val="002202EC"/>
    <w:rsid w:val="0022062A"/>
    <w:rsid w:val="002A7F95"/>
    <w:rsid w:val="002E6487"/>
    <w:rsid w:val="00305CE6"/>
    <w:rsid w:val="0034272F"/>
    <w:rsid w:val="00375FB2"/>
    <w:rsid w:val="003B5475"/>
    <w:rsid w:val="003C52C0"/>
    <w:rsid w:val="003E1675"/>
    <w:rsid w:val="003E3EBC"/>
    <w:rsid w:val="00404698"/>
    <w:rsid w:val="00417EA8"/>
    <w:rsid w:val="00455D31"/>
    <w:rsid w:val="00475DE5"/>
    <w:rsid w:val="00477B91"/>
    <w:rsid w:val="004C58CE"/>
    <w:rsid w:val="004F4635"/>
    <w:rsid w:val="00545D78"/>
    <w:rsid w:val="00622787"/>
    <w:rsid w:val="00632744"/>
    <w:rsid w:val="006D6E2D"/>
    <w:rsid w:val="006F2410"/>
    <w:rsid w:val="0072197F"/>
    <w:rsid w:val="007258C0"/>
    <w:rsid w:val="007422A0"/>
    <w:rsid w:val="00764BF4"/>
    <w:rsid w:val="007C2573"/>
    <w:rsid w:val="00807C98"/>
    <w:rsid w:val="008165A0"/>
    <w:rsid w:val="008366CE"/>
    <w:rsid w:val="00917135"/>
    <w:rsid w:val="009430DD"/>
    <w:rsid w:val="00A10C2B"/>
    <w:rsid w:val="00A12C92"/>
    <w:rsid w:val="00A45027"/>
    <w:rsid w:val="00AA01AD"/>
    <w:rsid w:val="00AC2D2A"/>
    <w:rsid w:val="00B8193C"/>
    <w:rsid w:val="00BA2EB5"/>
    <w:rsid w:val="00BD4A42"/>
    <w:rsid w:val="00C121C7"/>
    <w:rsid w:val="00C267D5"/>
    <w:rsid w:val="00C45A5A"/>
    <w:rsid w:val="00CD2BAE"/>
    <w:rsid w:val="00CE70EA"/>
    <w:rsid w:val="00D43E49"/>
    <w:rsid w:val="00E8607B"/>
    <w:rsid w:val="00E96608"/>
    <w:rsid w:val="00EA7A07"/>
    <w:rsid w:val="00F0436A"/>
    <w:rsid w:val="00F1643A"/>
    <w:rsid w:val="00F73C76"/>
    <w:rsid w:val="00F926E7"/>
    <w:rsid w:val="00FB7A79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02EC"/>
    <w:pPr>
      <w:ind w:left="720"/>
      <w:contextualSpacing/>
    </w:pPr>
  </w:style>
  <w:style w:type="paragraph" w:customStyle="1" w:styleId="Default">
    <w:name w:val="Default"/>
    <w:rsid w:val="0047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8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6D6E2D"/>
    <w:pPr>
      <w:widowControl w:val="0"/>
      <w:spacing w:before="3" w:after="0" w:line="240" w:lineRule="auto"/>
      <w:ind w:left="232" w:hanging="157"/>
    </w:pPr>
    <w:rPr>
      <w:rFonts w:ascii="Book Antiqua" w:eastAsia="Book Antiqua" w:hAnsi="Book Antiqua" w:cs="Book Antiqu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077-2732-4B89-9874-53BF89F4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2018-09-06T06:50:00Z</cp:lastPrinted>
  <dcterms:created xsi:type="dcterms:W3CDTF">2018-09-09T20:21:00Z</dcterms:created>
  <dcterms:modified xsi:type="dcterms:W3CDTF">2018-10-03T19:14:00Z</dcterms:modified>
</cp:coreProperties>
</file>