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521D5E7D" w14:textId="77777777" w:rsidR="005C70E1" w:rsidRDefault="000F05C8" w:rsidP="005C70E1">
      <w:pPr>
        <w:ind w:left="851" w:right="119" w:hanging="28"/>
        <w:contextualSpacing/>
        <w:jc w:val="center"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DA323D" w:rsidRDefault="00DA323D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DA323D" w:rsidRDefault="00DA323D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klasy 7</w:t>
      </w:r>
      <w:r w:rsidR="005C70E1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A, 7B </w:t>
      </w:r>
    </w:p>
    <w:p w14:paraId="0BDE3A5B" w14:textId="77777777" w:rsidR="005C70E1" w:rsidRDefault="00E52C26" w:rsidP="005C70E1">
      <w:pPr>
        <w:ind w:left="851" w:right="119" w:hanging="28"/>
        <w:contextualSpacing/>
        <w:jc w:val="center"/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5C70E1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Programu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nauczania biologii Puls życia </w:t>
      </w:r>
    </w:p>
    <w:p w14:paraId="70AB6612" w14:textId="67715B0C" w:rsidR="00C85752" w:rsidRDefault="00E52C26" w:rsidP="005C70E1">
      <w:pPr>
        <w:ind w:left="851" w:right="119" w:hanging="28"/>
        <w:contextualSpacing/>
        <w:jc w:val="center"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02BEB8B9" w14:textId="45695BBF" w:rsidR="005C70E1" w:rsidRDefault="00024D87" w:rsidP="005C70E1">
      <w:pPr>
        <w:ind w:left="851" w:right="119" w:hanging="28"/>
        <w:contextualSpacing/>
        <w:jc w:val="center"/>
        <w:rPr>
          <w:rFonts w:ascii="Humanst521EU" w:hAnsi="Humanst521EU"/>
          <w:b/>
          <w:color w:val="231F20"/>
          <w:sz w:val="28"/>
          <w:shd w:val="clear" w:color="auto" w:fill="FFFFFF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rok szkolny 2021/2022</w:t>
      </w:r>
      <w:bookmarkStart w:id="0" w:name="_GoBack"/>
      <w:bookmarkEnd w:id="0"/>
    </w:p>
    <w:p w14:paraId="69C1511E" w14:textId="19DC6E42" w:rsidR="005C70E1" w:rsidRPr="000F05C8" w:rsidRDefault="005C70E1" w:rsidP="005C70E1">
      <w:pPr>
        <w:ind w:left="851" w:right="119" w:hanging="28"/>
        <w:contextualSpacing/>
        <w:jc w:val="center"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semestr I, II.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44A85D0F" w14:textId="77777777" w:rsidR="00DA323D" w:rsidRDefault="00DA323D" w:rsidP="00DA323D">
      <w:pPr>
        <w:contextualSpacing/>
        <w:jc w:val="center"/>
      </w:pPr>
      <w:r>
        <w:t>Ocena celująca:</w:t>
      </w:r>
    </w:p>
    <w:p w14:paraId="0A06CFC9" w14:textId="77777777" w:rsidR="00DA323D" w:rsidRDefault="00DA323D" w:rsidP="00DA323D">
      <w:pPr>
        <w:contextualSpacing/>
        <w:jc w:val="center"/>
      </w:pPr>
      <w:r>
        <w:t xml:space="preserve">uczeń, spełnia kryteria na ocenę bardzo dobrą, posiada więcej niż połowę ocen celujących a ponadto, samodzielnie rozwija własne uzdolnienia lub jest laureatem konkursów wiedzy , bierze udział w lidze przedmiotowej. </w:t>
      </w:r>
    </w:p>
    <w:p w14:paraId="425E0280" w14:textId="77777777" w:rsidR="00DA323D" w:rsidRDefault="00DA323D" w:rsidP="00DA323D">
      <w:pPr>
        <w:contextualSpacing/>
        <w:jc w:val="center"/>
      </w:pPr>
    </w:p>
    <w:p w14:paraId="2B92AFFC" w14:textId="2EB0E2C5" w:rsidR="00DA323D" w:rsidRDefault="00DA323D" w:rsidP="00DA323D">
      <w:pPr>
        <w:contextualSpacing/>
        <w:jc w:val="center"/>
      </w:pPr>
      <w:r>
        <w:t>FORMY EWALUACJI OSIĄGNI</w:t>
      </w:r>
      <w:r w:rsidR="00E86665">
        <w:t>ĘĆ KLASA VIIA,VIIB</w:t>
      </w:r>
    </w:p>
    <w:p w14:paraId="357614F7" w14:textId="6DC6876E" w:rsidR="00DA323D" w:rsidRDefault="00DA323D" w:rsidP="00E86665">
      <w:pPr>
        <w:contextualSpacing/>
        <w:jc w:val="center"/>
      </w:pPr>
      <w:r>
        <w:t>Praca klasowe</w:t>
      </w:r>
    </w:p>
    <w:p w14:paraId="0E0F06F9" w14:textId="77777777" w:rsidR="00DA323D" w:rsidRDefault="00DA323D" w:rsidP="00DA323D">
      <w:pPr>
        <w:contextualSpacing/>
        <w:jc w:val="center"/>
      </w:pPr>
      <w:r>
        <w:t xml:space="preserve">- po każdym dziale zapowiadane z co najmniej tygodniowym wyprzedzeniem </w:t>
      </w:r>
    </w:p>
    <w:p w14:paraId="718B3D9E" w14:textId="77777777" w:rsidR="00DA323D" w:rsidRDefault="00DA323D" w:rsidP="00DA323D">
      <w:pPr>
        <w:contextualSpacing/>
        <w:jc w:val="center"/>
      </w:pPr>
      <w:r>
        <w:t>- trwają jedną jednostkę lekcyjną</w:t>
      </w:r>
    </w:p>
    <w:p w14:paraId="05C7DB53" w14:textId="77777777" w:rsidR="00DA323D" w:rsidRDefault="00DA323D" w:rsidP="00DA323D">
      <w:pPr>
        <w:contextualSpacing/>
        <w:jc w:val="center"/>
      </w:pPr>
      <w:r>
        <w:t>- forma testu lub zadania otwarte</w:t>
      </w:r>
    </w:p>
    <w:p w14:paraId="5F35BB9E" w14:textId="77777777" w:rsidR="00DA323D" w:rsidRDefault="00DA323D" w:rsidP="00DA323D">
      <w:pPr>
        <w:contextualSpacing/>
        <w:jc w:val="center"/>
      </w:pPr>
      <w:r>
        <w:t>- obowiązkowa, uczeń nieobecny na pracy klasowej musi ją napisać w terminie    uzgodnionym z nauczycielem</w:t>
      </w:r>
    </w:p>
    <w:p w14:paraId="2B6B8CA5" w14:textId="62073991" w:rsidR="00DA323D" w:rsidRDefault="00DA323D" w:rsidP="00DA323D">
      <w:pPr>
        <w:contextualSpacing/>
        <w:jc w:val="center"/>
      </w:pPr>
      <w:r>
        <w:t>Kartkówki</w:t>
      </w:r>
    </w:p>
    <w:p w14:paraId="57FF4D2A" w14:textId="77777777" w:rsidR="00DA323D" w:rsidRDefault="00DA323D" w:rsidP="00DA323D">
      <w:pPr>
        <w:contextualSpacing/>
        <w:jc w:val="center"/>
      </w:pPr>
      <w:r>
        <w:t>- krótkie sprawdziany trwające10-15 minut, dotyczą 3 ostatnich tematów lekcyjnych,</w:t>
      </w:r>
    </w:p>
    <w:p w14:paraId="78401913" w14:textId="77777777" w:rsidR="00DA323D" w:rsidRDefault="00DA323D" w:rsidP="00DA323D">
      <w:pPr>
        <w:contextualSpacing/>
        <w:jc w:val="center"/>
      </w:pPr>
      <w:r>
        <w:t>w większości zapowiadane .</w:t>
      </w:r>
    </w:p>
    <w:p w14:paraId="4E0EDF6B" w14:textId="77777777" w:rsidR="00DA323D" w:rsidRDefault="00DA323D" w:rsidP="00DA323D">
      <w:pPr>
        <w:contextualSpacing/>
        <w:jc w:val="center"/>
      </w:pPr>
    </w:p>
    <w:p w14:paraId="2B9DECE8" w14:textId="4A3869E2" w:rsidR="00DA323D" w:rsidRDefault="00DA323D" w:rsidP="00DA323D">
      <w:pPr>
        <w:contextualSpacing/>
        <w:jc w:val="center"/>
      </w:pPr>
      <w:r>
        <w:t>Odpowiedź ustna</w:t>
      </w:r>
    </w:p>
    <w:p w14:paraId="64963C5F" w14:textId="77777777" w:rsidR="00DA323D" w:rsidRDefault="00DA323D" w:rsidP="00DA323D">
      <w:pPr>
        <w:contextualSpacing/>
        <w:jc w:val="center"/>
      </w:pPr>
      <w:r>
        <w:t>- uczeń odpowiada przynajmniej dwa razy</w:t>
      </w:r>
    </w:p>
    <w:p w14:paraId="7296FC46" w14:textId="77777777" w:rsidR="00DA323D" w:rsidRDefault="00DA323D" w:rsidP="00DA323D">
      <w:pPr>
        <w:contextualSpacing/>
        <w:jc w:val="center"/>
      </w:pPr>
      <w:r>
        <w:lastRenderedPageBreak/>
        <w:t>- odpowiedź dotyczy trzech ostatnich tematów lekcyjnych</w:t>
      </w:r>
    </w:p>
    <w:p w14:paraId="2558FB9F" w14:textId="7142E6C1" w:rsidR="00DA323D" w:rsidRDefault="00DA323D" w:rsidP="00DA323D">
      <w:pPr>
        <w:contextualSpacing/>
        <w:jc w:val="center"/>
      </w:pPr>
      <w:r>
        <w:t>Sprawdzenie zeszytu ćwiczeń i zeszytu przedmiotowego</w:t>
      </w:r>
    </w:p>
    <w:p w14:paraId="61B9D5B5" w14:textId="77777777" w:rsidR="00DA323D" w:rsidRDefault="00DA323D" w:rsidP="00DA323D">
      <w:pPr>
        <w:contextualSpacing/>
        <w:jc w:val="center"/>
      </w:pPr>
      <w:r>
        <w:t>- poprawność odpowiedzi</w:t>
      </w:r>
    </w:p>
    <w:p w14:paraId="31485D84" w14:textId="77777777" w:rsidR="00DA323D" w:rsidRDefault="00DA323D" w:rsidP="00DA323D">
      <w:pPr>
        <w:contextualSpacing/>
        <w:jc w:val="center"/>
      </w:pPr>
      <w:r>
        <w:t>- staranność</w:t>
      </w:r>
    </w:p>
    <w:p w14:paraId="403865D9" w14:textId="2E9B6A48" w:rsidR="00DA323D" w:rsidRDefault="00DA323D" w:rsidP="00DA323D">
      <w:pPr>
        <w:contextualSpacing/>
        <w:jc w:val="center"/>
      </w:pPr>
      <w:r>
        <w:t xml:space="preserve">Aktywność </w:t>
      </w:r>
    </w:p>
    <w:p w14:paraId="4EA807F4" w14:textId="77777777" w:rsidR="00DA323D" w:rsidRDefault="00DA323D" w:rsidP="00DA323D">
      <w:pPr>
        <w:contextualSpacing/>
        <w:jc w:val="center"/>
      </w:pPr>
      <w:r>
        <w:t>- częste zgłaszanie się na lekcji i udzielanie prawidłowych odpowiedzi</w:t>
      </w:r>
    </w:p>
    <w:p w14:paraId="1F45F87B" w14:textId="77777777" w:rsidR="00DA323D" w:rsidRDefault="00DA323D" w:rsidP="00DA323D">
      <w:pPr>
        <w:contextualSpacing/>
        <w:jc w:val="center"/>
      </w:pPr>
      <w:r>
        <w:t>- aktywna praca w grupach</w:t>
      </w:r>
    </w:p>
    <w:p w14:paraId="5A5A3C2E" w14:textId="226101AC" w:rsidR="00DA323D" w:rsidRDefault="00E86665" w:rsidP="00DA323D">
      <w:pPr>
        <w:contextualSpacing/>
        <w:jc w:val="center"/>
      </w:pPr>
      <w:r>
        <w:t>- nagradzana plusami (t5 plusów</w:t>
      </w:r>
      <w:r w:rsidR="00DA323D">
        <w:t xml:space="preserve"> ocena bardzo dobra)</w:t>
      </w:r>
    </w:p>
    <w:p w14:paraId="52C3A513" w14:textId="77777777" w:rsidR="00DA323D" w:rsidRDefault="00DA323D" w:rsidP="00DA323D">
      <w:pPr>
        <w:contextualSpacing/>
        <w:jc w:val="center"/>
      </w:pPr>
      <w:r>
        <w:t>- wykonywanie referatów i prac dodatkowych</w:t>
      </w:r>
    </w:p>
    <w:p w14:paraId="36A0A71D" w14:textId="7E89E7D1" w:rsidR="00DA323D" w:rsidRDefault="00DA323D" w:rsidP="00DA323D">
      <w:pPr>
        <w:contextualSpacing/>
        <w:jc w:val="center"/>
      </w:pPr>
      <w:r>
        <w:t>Przy ocenianiu nauczyciel uwzględnia możliwości intelektualne ucznia</w:t>
      </w:r>
    </w:p>
    <w:p w14:paraId="4C37DBE0" w14:textId="77777777" w:rsidR="00DA323D" w:rsidRDefault="00DA323D" w:rsidP="00DA323D">
      <w:pPr>
        <w:contextualSpacing/>
        <w:jc w:val="center"/>
      </w:pPr>
      <w:r>
        <w:t xml:space="preserve">                                                        ZASADY POPRAWIANIA</w:t>
      </w:r>
    </w:p>
    <w:p w14:paraId="15FB0023" w14:textId="701EC6DD" w:rsidR="00DA323D" w:rsidRDefault="00E86665" w:rsidP="00DA323D">
      <w:pPr>
        <w:contextualSpacing/>
        <w:jc w:val="center"/>
      </w:pPr>
      <w:r>
        <w:t>Oceny niedostateczne uczniowie poprawiają w  ciągu trzech tygodni po otrzymaniu oceny.</w:t>
      </w:r>
    </w:p>
    <w:p w14:paraId="5940F76F" w14:textId="3DF4B109" w:rsidR="00DA323D" w:rsidRDefault="00DA323D" w:rsidP="00DA323D">
      <w:pPr>
        <w:contextualSpacing/>
        <w:jc w:val="center"/>
      </w:pPr>
      <w:r>
        <w:t>Oceny z prac klasowych (wyższe od oceny niedostatecznej) mogą być poprawiane w ciągu dwóch tygodni od dnia podania informacji o ocenach, brana jest pod uwagę ocena z pracy poprawionej.</w:t>
      </w:r>
    </w:p>
    <w:p w14:paraId="2C614A6C" w14:textId="77777777" w:rsidR="00DA323D" w:rsidRDefault="00DA323D" w:rsidP="00DA323D">
      <w:pPr>
        <w:contextualSpacing/>
        <w:jc w:val="center"/>
      </w:pPr>
    </w:p>
    <w:p w14:paraId="2B70D6B2" w14:textId="77777777" w:rsidR="00DA323D" w:rsidRDefault="00DA323D" w:rsidP="00DA323D">
      <w:pPr>
        <w:contextualSpacing/>
        <w:jc w:val="center"/>
      </w:pPr>
    </w:p>
    <w:p w14:paraId="062FFB4E" w14:textId="77777777" w:rsidR="00E52C26" w:rsidRPr="000F05C8" w:rsidRDefault="00E52C26" w:rsidP="00DA323D">
      <w:pPr>
        <w:contextualSpacing/>
        <w:jc w:val="center"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9B47322"/>
    <w:multiLevelType w:val="hybridMultilevel"/>
    <w:tmpl w:val="546283E8"/>
    <w:lvl w:ilvl="0" w:tplc="762A9A6A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16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2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1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7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3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1"/>
  </w:num>
  <w:num w:numId="2">
    <w:abstractNumId w:val="142"/>
  </w:num>
  <w:num w:numId="3">
    <w:abstractNumId w:val="87"/>
  </w:num>
  <w:num w:numId="4">
    <w:abstractNumId w:val="98"/>
  </w:num>
  <w:num w:numId="5">
    <w:abstractNumId w:val="229"/>
  </w:num>
  <w:num w:numId="6">
    <w:abstractNumId w:val="168"/>
  </w:num>
  <w:num w:numId="7">
    <w:abstractNumId w:val="208"/>
  </w:num>
  <w:num w:numId="8">
    <w:abstractNumId w:val="5"/>
  </w:num>
  <w:num w:numId="9">
    <w:abstractNumId w:val="170"/>
  </w:num>
  <w:num w:numId="10">
    <w:abstractNumId w:val="122"/>
  </w:num>
  <w:num w:numId="11">
    <w:abstractNumId w:val="165"/>
  </w:num>
  <w:num w:numId="12">
    <w:abstractNumId w:val="46"/>
  </w:num>
  <w:num w:numId="13">
    <w:abstractNumId w:val="128"/>
  </w:num>
  <w:num w:numId="14">
    <w:abstractNumId w:val="31"/>
  </w:num>
  <w:num w:numId="15">
    <w:abstractNumId w:val="65"/>
  </w:num>
  <w:num w:numId="16">
    <w:abstractNumId w:val="156"/>
  </w:num>
  <w:num w:numId="17">
    <w:abstractNumId w:val="30"/>
  </w:num>
  <w:num w:numId="18">
    <w:abstractNumId w:val="100"/>
  </w:num>
  <w:num w:numId="19">
    <w:abstractNumId w:val="158"/>
  </w:num>
  <w:num w:numId="20">
    <w:abstractNumId w:val="218"/>
  </w:num>
  <w:num w:numId="21">
    <w:abstractNumId w:val="137"/>
  </w:num>
  <w:num w:numId="22">
    <w:abstractNumId w:val="181"/>
  </w:num>
  <w:num w:numId="23">
    <w:abstractNumId w:val="210"/>
  </w:num>
  <w:num w:numId="24">
    <w:abstractNumId w:val="211"/>
  </w:num>
  <w:num w:numId="25">
    <w:abstractNumId w:val="146"/>
  </w:num>
  <w:num w:numId="26">
    <w:abstractNumId w:val="214"/>
  </w:num>
  <w:num w:numId="27">
    <w:abstractNumId w:val="38"/>
  </w:num>
  <w:num w:numId="28">
    <w:abstractNumId w:val="186"/>
  </w:num>
  <w:num w:numId="29">
    <w:abstractNumId w:val="63"/>
  </w:num>
  <w:num w:numId="30">
    <w:abstractNumId w:val="201"/>
  </w:num>
  <w:num w:numId="31">
    <w:abstractNumId w:val="45"/>
  </w:num>
  <w:num w:numId="32">
    <w:abstractNumId w:val="24"/>
  </w:num>
  <w:num w:numId="33">
    <w:abstractNumId w:val="61"/>
  </w:num>
  <w:num w:numId="34">
    <w:abstractNumId w:val="80"/>
  </w:num>
  <w:num w:numId="35">
    <w:abstractNumId w:val="177"/>
  </w:num>
  <w:num w:numId="36">
    <w:abstractNumId w:val="107"/>
  </w:num>
  <w:num w:numId="37">
    <w:abstractNumId w:val="175"/>
  </w:num>
  <w:num w:numId="38">
    <w:abstractNumId w:val="206"/>
  </w:num>
  <w:num w:numId="39">
    <w:abstractNumId w:val="85"/>
  </w:num>
  <w:num w:numId="40">
    <w:abstractNumId w:val="180"/>
  </w:num>
  <w:num w:numId="41">
    <w:abstractNumId w:val="57"/>
  </w:num>
  <w:num w:numId="42">
    <w:abstractNumId w:val="14"/>
  </w:num>
  <w:num w:numId="43">
    <w:abstractNumId w:val="16"/>
  </w:num>
  <w:num w:numId="44">
    <w:abstractNumId w:val="105"/>
  </w:num>
  <w:num w:numId="45">
    <w:abstractNumId w:val="86"/>
  </w:num>
  <w:num w:numId="46">
    <w:abstractNumId w:val="83"/>
  </w:num>
  <w:num w:numId="47">
    <w:abstractNumId w:val="106"/>
  </w:num>
  <w:num w:numId="48">
    <w:abstractNumId w:val="42"/>
  </w:num>
  <w:num w:numId="49">
    <w:abstractNumId w:val="222"/>
  </w:num>
  <w:num w:numId="50">
    <w:abstractNumId w:val="150"/>
  </w:num>
  <w:num w:numId="51">
    <w:abstractNumId w:val="60"/>
  </w:num>
  <w:num w:numId="52">
    <w:abstractNumId w:val="133"/>
  </w:num>
  <w:num w:numId="53">
    <w:abstractNumId w:val="43"/>
  </w:num>
  <w:num w:numId="54">
    <w:abstractNumId w:val="202"/>
  </w:num>
  <w:num w:numId="55">
    <w:abstractNumId w:val="139"/>
  </w:num>
  <w:num w:numId="56">
    <w:abstractNumId w:val="68"/>
  </w:num>
  <w:num w:numId="57">
    <w:abstractNumId w:val="22"/>
  </w:num>
  <w:num w:numId="58">
    <w:abstractNumId w:val="3"/>
  </w:num>
  <w:num w:numId="59">
    <w:abstractNumId w:val="141"/>
  </w:num>
  <w:num w:numId="60">
    <w:abstractNumId w:val="196"/>
  </w:num>
  <w:num w:numId="61">
    <w:abstractNumId w:val="75"/>
  </w:num>
  <w:num w:numId="62">
    <w:abstractNumId w:val="2"/>
  </w:num>
  <w:num w:numId="63">
    <w:abstractNumId w:val="72"/>
  </w:num>
  <w:num w:numId="64">
    <w:abstractNumId w:val="13"/>
  </w:num>
  <w:num w:numId="65">
    <w:abstractNumId w:val="74"/>
  </w:num>
  <w:num w:numId="66">
    <w:abstractNumId w:val="193"/>
  </w:num>
  <w:num w:numId="67">
    <w:abstractNumId w:val="200"/>
  </w:num>
  <w:num w:numId="68">
    <w:abstractNumId w:val="71"/>
  </w:num>
  <w:num w:numId="69">
    <w:abstractNumId w:val="123"/>
  </w:num>
  <w:num w:numId="70">
    <w:abstractNumId w:val="36"/>
  </w:num>
  <w:num w:numId="71">
    <w:abstractNumId w:val="64"/>
  </w:num>
  <w:num w:numId="72">
    <w:abstractNumId w:val="1"/>
  </w:num>
  <w:num w:numId="73">
    <w:abstractNumId w:val="184"/>
  </w:num>
  <w:num w:numId="74">
    <w:abstractNumId w:val="149"/>
  </w:num>
  <w:num w:numId="75">
    <w:abstractNumId w:val="124"/>
  </w:num>
  <w:num w:numId="76">
    <w:abstractNumId w:val="44"/>
  </w:num>
  <w:num w:numId="77">
    <w:abstractNumId w:val="136"/>
  </w:num>
  <w:num w:numId="78">
    <w:abstractNumId w:val="62"/>
  </w:num>
  <w:num w:numId="79">
    <w:abstractNumId w:val="233"/>
  </w:num>
  <w:num w:numId="80">
    <w:abstractNumId w:val="54"/>
  </w:num>
  <w:num w:numId="81">
    <w:abstractNumId w:val="234"/>
  </w:num>
  <w:num w:numId="82">
    <w:abstractNumId w:val="50"/>
  </w:num>
  <w:num w:numId="83">
    <w:abstractNumId w:val="21"/>
  </w:num>
  <w:num w:numId="84">
    <w:abstractNumId w:val="6"/>
  </w:num>
  <w:num w:numId="85">
    <w:abstractNumId w:val="135"/>
  </w:num>
  <w:num w:numId="86">
    <w:abstractNumId w:val="96"/>
  </w:num>
  <w:num w:numId="87">
    <w:abstractNumId w:val="144"/>
  </w:num>
  <w:num w:numId="88">
    <w:abstractNumId w:val="231"/>
  </w:num>
  <w:num w:numId="89">
    <w:abstractNumId w:val="198"/>
  </w:num>
  <w:num w:numId="90">
    <w:abstractNumId w:val="23"/>
  </w:num>
  <w:num w:numId="91">
    <w:abstractNumId w:val="119"/>
  </w:num>
  <w:num w:numId="92">
    <w:abstractNumId w:val="11"/>
  </w:num>
  <w:num w:numId="93">
    <w:abstractNumId w:val="118"/>
  </w:num>
  <w:num w:numId="94">
    <w:abstractNumId w:val="209"/>
  </w:num>
  <w:num w:numId="95">
    <w:abstractNumId w:val="39"/>
  </w:num>
  <w:num w:numId="96">
    <w:abstractNumId w:val="67"/>
  </w:num>
  <w:num w:numId="97">
    <w:abstractNumId w:val="109"/>
  </w:num>
  <w:num w:numId="98">
    <w:abstractNumId w:val="185"/>
  </w:num>
  <w:num w:numId="99">
    <w:abstractNumId w:val="140"/>
  </w:num>
  <w:num w:numId="100">
    <w:abstractNumId w:val="27"/>
  </w:num>
  <w:num w:numId="101">
    <w:abstractNumId w:val="59"/>
  </w:num>
  <w:num w:numId="102">
    <w:abstractNumId w:val="12"/>
  </w:num>
  <w:num w:numId="103">
    <w:abstractNumId w:val="152"/>
  </w:num>
  <w:num w:numId="104">
    <w:abstractNumId w:val="204"/>
  </w:num>
  <w:num w:numId="105">
    <w:abstractNumId w:val="187"/>
  </w:num>
  <w:num w:numId="106">
    <w:abstractNumId w:val="111"/>
  </w:num>
  <w:num w:numId="107">
    <w:abstractNumId w:val="219"/>
  </w:num>
  <w:num w:numId="108">
    <w:abstractNumId w:val="178"/>
  </w:num>
  <w:num w:numId="109">
    <w:abstractNumId w:val="26"/>
  </w:num>
  <w:num w:numId="110">
    <w:abstractNumId w:val="195"/>
  </w:num>
  <w:num w:numId="111">
    <w:abstractNumId w:val="173"/>
  </w:num>
  <w:num w:numId="112">
    <w:abstractNumId w:val="108"/>
  </w:num>
  <w:num w:numId="113">
    <w:abstractNumId w:val="148"/>
  </w:num>
  <w:num w:numId="114">
    <w:abstractNumId w:val="217"/>
  </w:num>
  <w:num w:numId="115">
    <w:abstractNumId w:val="138"/>
  </w:num>
  <w:num w:numId="116">
    <w:abstractNumId w:val="114"/>
  </w:num>
  <w:num w:numId="117">
    <w:abstractNumId w:val="19"/>
  </w:num>
  <w:num w:numId="118">
    <w:abstractNumId w:val="126"/>
  </w:num>
  <w:num w:numId="119">
    <w:abstractNumId w:val="112"/>
  </w:num>
  <w:num w:numId="120">
    <w:abstractNumId w:val="92"/>
  </w:num>
  <w:num w:numId="121">
    <w:abstractNumId w:val="82"/>
  </w:num>
  <w:num w:numId="122">
    <w:abstractNumId w:val="171"/>
  </w:num>
  <w:num w:numId="123">
    <w:abstractNumId w:val="157"/>
  </w:num>
  <w:num w:numId="124">
    <w:abstractNumId w:val="147"/>
  </w:num>
  <w:num w:numId="125">
    <w:abstractNumId w:val="132"/>
  </w:num>
  <w:num w:numId="126">
    <w:abstractNumId w:val="190"/>
  </w:num>
  <w:num w:numId="127">
    <w:abstractNumId w:val="103"/>
  </w:num>
  <w:num w:numId="128">
    <w:abstractNumId w:val="4"/>
  </w:num>
  <w:num w:numId="129">
    <w:abstractNumId w:val="174"/>
  </w:num>
  <w:num w:numId="130">
    <w:abstractNumId w:val="35"/>
  </w:num>
  <w:num w:numId="131">
    <w:abstractNumId w:val="179"/>
  </w:num>
  <w:num w:numId="132">
    <w:abstractNumId w:val="115"/>
  </w:num>
  <w:num w:numId="133">
    <w:abstractNumId w:val="69"/>
  </w:num>
  <w:num w:numId="134">
    <w:abstractNumId w:val="56"/>
  </w:num>
  <w:num w:numId="135">
    <w:abstractNumId w:val="101"/>
  </w:num>
  <w:num w:numId="136">
    <w:abstractNumId w:val="58"/>
  </w:num>
  <w:num w:numId="137">
    <w:abstractNumId w:val="93"/>
  </w:num>
  <w:num w:numId="138">
    <w:abstractNumId w:val="104"/>
  </w:num>
  <w:num w:numId="139">
    <w:abstractNumId w:val="66"/>
  </w:num>
  <w:num w:numId="140">
    <w:abstractNumId w:val="188"/>
  </w:num>
  <w:num w:numId="141">
    <w:abstractNumId w:val="0"/>
  </w:num>
  <w:num w:numId="142">
    <w:abstractNumId w:val="37"/>
  </w:num>
  <w:num w:numId="143">
    <w:abstractNumId w:val="73"/>
  </w:num>
  <w:num w:numId="144">
    <w:abstractNumId w:val="191"/>
  </w:num>
  <w:num w:numId="145">
    <w:abstractNumId w:val="145"/>
  </w:num>
  <w:num w:numId="146">
    <w:abstractNumId w:val="76"/>
  </w:num>
  <w:num w:numId="147">
    <w:abstractNumId w:val="102"/>
  </w:num>
  <w:num w:numId="148">
    <w:abstractNumId w:val="153"/>
  </w:num>
  <w:num w:numId="149">
    <w:abstractNumId w:val="176"/>
  </w:num>
  <w:num w:numId="150">
    <w:abstractNumId w:val="95"/>
  </w:num>
  <w:num w:numId="151">
    <w:abstractNumId w:val="89"/>
  </w:num>
  <w:num w:numId="152">
    <w:abstractNumId w:val="53"/>
  </w:num>
  <w:num w:numId="153">
    <w:abstractNumId w:val="223"/>
  </w:num>
  <w:num w:numId="154">
    <w:abstractNumId w:val="205"/>
  </w:num>
  <w:num w:numId="155">
    <w:abstractNumId w:val="162"/>
  </w:num>
  <w:num w:numId="156">
    <w:abstractNumId w:val="32"/>
  </w:num>
  <w:num w:numId="157">
    <w:abstractNumId w:val="215"/>
  </w:num>
  <w:num w:numId="158">
    <w:abstractNumId w:val="232"/>
  </w:num>
  <w:num w:numId="159">
    <w:abstractNumId w:val="33"/>
  </w:num>
  <w:num w:numId="160">
    <w:abstractNumId w:val="160"/>
  </w:num>
  <w:num w:numId="161">
    <w:abstractNumId w:val="97"/>
  </w:num>
  <w:num w:numId="162">
    <w:abstractNumId w:val="203"/>
  </w:num>
  <w:num w:numId="163">
    <w:abstractNumId w:val="183"/>
  </w:num>
  <w:num w:numId="164">
    <w:abstractNumId w:val="84"/>
  </w:num>
  <w:num w:numId="165">
    <w:abstractNumId w:val="213"/>
  </w:num>
  <w:num w:numId="166">
    <w:abstractNumId w:val="159"/>
  </w:num>
  <w:num w:numId="167">
    <w:abstractNumId w:val="90"/>
  </w:num>
  <w:num w:numId="168">
    <w:abstractNumId w:val="40"/>
  </w:num>
  <w:num w:numId="169">
    <w:abstractNumId w:val="127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3"/>
  </w:num>
  <w:num w:numId="175">
    <w:abstractNumId w:val="164"/>
  </w:num>
  <w:num w:numId="176">
    <w:abstractNumId w:val="7"/>
  </w:num>
  <w:num w:numId="177">
    <w:abstractNumId w:val="131"/>
  </w:num>
  <w:num w:numId="178">
    <w:abstractNumId w:val="121"/>
  </w:num>
  <w:num w:numId="179">
    <w:abstractNumId w:val="235"/>
  </w:num>
  <w:num w:numId="180">
    <w:abstractNumId w:val="189"/>
  </w:num>
  <w:num w:numId="181">
    <w:abstractNumId w:val="163"/>
  </w:num>
  <w:num w:numId="182">
    <w:abstractNumId w:val="151"/>
  </w:num>
  <w:num w:numId="183">
    <w:abstractNumId w:val="207"/>
  </w:num>
  <w:num w:numId="184">
    <w:abstractNumId w:val="169"/>
  </w:num>
  <w:num w:numId="185">
    <w:abstractNumId w:val="192"/>
  </w:num>
  <w:num w:numId="186">
    <w:abstractNumId w:val="221"/>
  </w:num>
  <w:num w:numId="187">
    <w:abstractNumId w:val="129"/>
  </w:num>
  <w:num w:numId="188">
    <w:abstractNumId w:val="25"/>
  </w:num>
  <w:num w:numId="189">
    <w:abstractNumId w:val="154"/>
  </w:num>
  <w:num w:numId="190">
    <w:abstractNumId w:val="29"/>
  </w:num>
  <w:num w:numId="191">
    <w:abstractNumId w:val="130"/>
  </w:num>
  <w:num w:numId="192">
    <w:abstractNumId w:val="17"/>
  </w:num>
  <w:num w:numId="193">
    <w:abstractNumId w:val="167"/>
  </w:num>
  <w:num w:numId="194">
    <w:abstractNumId w:val="47"/>
  </w:num>
  <w:num w:numId="195">
    <w:abstractNumId w:val="197"/>
  </w:num>
  <w:num w:numId="196">
    <w:abstractNumId w:val="199"/>
  </w:num>
  <w:num w:numId="197">
    <w:abstractNumId w:val="18"/>
  </w:num>
  <w:num w:numId="198">
    <w:abstractNumId w:val="226"/>
  </w:num>
  <w:num w:numId="199">
    <w:abstractNumId w:val="113"/>
  </w:num>
  <w:num w:numId="200">
    <w:abstractNumId w:val="172"/>
  </w:num>
  <w:num w:numId="201">
    <w:abstractNumId w:val="116"/>
  </w:num>
  <w:num w:numId="202">
    <w:abstractNumId w:val="155"/>
  </w:num>
  <w:num w:numId="203">
    <w:abstractNumId w:val="94"/>
  </w:num>
  <w:num w:numId="204">
    <w:abstractNumId w:val="125"/>
  </w:num>
  <w:num w:numId="205">
    <w:abstractNumId w:val="48"/>
  </w:num>
  <w:num w:numId="206">
    <w:abstractNumId w:val="34"/>
  </w:num>
  <w:num w:numId="207">
    <w:abstractNumId w:val="166"/>
  </w:num>
  <w:num w:numId="208">
    <w:abstractNumId w:val="41"/>
  </w:num>
  <w:num w:numId="209">
    <w:abstractNumId w:val="70"/>
  </w:num>
  <w:num w:numId="210">
    <w:abstractNumId w:val="212"/>
  </w:num>
  <w:num w:numId="211">
    <w:abstractNumId w:val="182"/>
  </w:num>
  <w:num w:numId="212">
    <w:abstractNumId w:val="220"/>
  </w:num>
  <w:num w:numId="213">
    <w:abstractNumId w:val="117"/>
  </w:num>
  <w:num w:numId="214">
    <w:abstractNumId w:val="228"/>
  </w:num>
  <w:num w:numId="215">
    <w:abstractNumId w:val="52"/>
  </w:num>
  <w:num w:numId="216">
    <w:abstractNumId w:val="110"/>
  </w:num>
  <w:num w:numId="217">
    <w:abstractNumId w:val="28"/>
  </w:num>
  <w:num w:numId="218">
    <w:abstractNumId w:val="49"/>
  </w:num>
  <w:num w:numId="219">
    <w:abstractNumId w:val="10"/>
  </w:num>
  <w:num w:numId="220">
    <w:abstractNumId w:val="55"/>
  </w:num>
  <w:num w:numId="221">
    <w:abstractNumId w:val="9"/>
  </w:num>
  <w:num w:numId="222">
    <w:abstractNumId w:val="77"/>
  </w:num>
  <w:num w:numId="223">
    <w:abstractNumId w:val="194"/>
  </w:num>
  <w:num w:numId="224">
    <w:abstractNumId w:val="99"/>
  </w:num>
  <w:num w:numId="225">
    <w:abstractNumId w:val="161"/>
  </w:num>
  <w:num w:numId="226">
    <w:abstractNumId w:val="78"/>
  </w:num>
  <w:num w:numId="227">
    <w:abstractNumId w:val="134"/>
  </w:num>
  <w:num w:numId="228">
    <w:abstractNumId w:val="216"/>
  </w:num>
  <w:num w:numId="229">
    <w:abstractNumId w:val="224"/>
  </w:num>
  <w:num w:numId="230">
    <w:abstractNumId w:val="88"/>
  </w:num>
  <w:num w:numId="231">
    <w:abstractNumId w:val="79"/>
  </w:num>
  <w:num w:numId="232">
    <w:abstractNumId w:val="51"/>
  </w:num>
  <w:num w:numId="233">
    <w:abstractNumId w:val="230"/>
  </w:num>
  <w:num w:numId="234">
    <w:abstractNumId w:val="120"/>
  </w:num>
  <w:num w:numId="235">
    <w:abstractNumId w:val="20"/>
  </w:num>
  <w:num w:numId="236">
    <w:abstractNumId w:val="91"/>
  </w:num>
  <w:num w:numId="237">
    <w:abstractNumId w:val="15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24D87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5C70E1"/>
    <w:rsid w:val="00615793"/>
    <w:rsid w:val="00631EDA"/>
    <w:rsid w:val="00653E52"/>
    <w:rsid w:val="00671AF1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323D"/>
    <w:rsid w:val="00DA586F"/>
    <w:rsid w:val="00DC5998"/>
    <w:rsid w:val="00DF2CEC"/>
    <w:rsid w:val="00E27753"/>
    <w:rsid w:val="00E52C26"/>
    <w:rsid w:val="00E662E6"/>
    <w:rsid w:val="00E86665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5949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TWisniewska</cp:lastModifiedBy>
  <cp:revision>7</cp:revision>
  <dcterms:created xsi:type="dcterms:W3CDTF">2020-06-18T13:30:00Z</dcterms:created>
  <dcterms:modified xsi:type="dcterms:W3CDTF">2021-09-06T18:38:00Z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