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7A" w:rsidRPr="007424D4" w:rsidRDefault="004F1C7A" w:rsidP="004F1C7A">
      <w:pPr>
        <w:autoSpaceDE w:val="0"/>
        <w:autoSpaceDN w:val="0"/>
        <w:adjustRightInd w:val="0"/>
        <w:spacing w:before="0"/>
        <w:rPr>
          <w:rFonts w:ascii="Arial" w:hAnsi="Arial" w:cs="Arial"/>
          <w:b/>
          <w:sz w:val="24"/>
          <w:szCs w:val="24"/>
        </w:rPr>
      </w:pPr>
      <w:r w:rsidRPr="007424D4">
        <w:rPr>
          <w:rFonts w:ascii="Arial" w:hAnsi="Arial" w:cs="Arial"/>
          <w:b/>
          <w:sz w:val="24"/>
          <w:szCs w:val="24"/>
        </w:rPr>
        <w:t>Doświadczenie: Tęcza</w:t>
      </w:r>
    </w:p>
    <w:p w:rsidR="004F1C7A" w:rsidRPr="004F1C7A" w:rsidRDefault="004F1C7A" w:rsidP="004F1C7A">
      <w:pPr>
        <w:spacing w:before="0"/>
        <w:rPr>
          <w:rFonts w:ascii="Arial" w:eastAsia="Times New Roman" w:hAnsi="Arial" w:cs="Arial"/>
          <w:sz w:val="24"/>
          <w:szCs w:val="24"/>
          <w:lang w:eastAsia="pl-PL"/>
        </w:rPr>
      </w:pPr>
      <w:r w:rsidRPr="004F1C7A">
        <w:rPr>
          <w:rFonts w:ascii="Arial" w:eastAsia="Times New Roman" w:hAnsi="Arial" w:cs="Arial"/>
          <w:sz w:val="24"/>
          <w:szCs w:val="24"/>
          <w:lang w:eastAsia="pl-PL"/>
        </w:rPr>
        <w:t>Przygotuj:</w:t>
      </w:r>
    </w:p>
    <w:p w:rsidR="004F1C7A" w:rsidRPr="004F1C7A" w:rsidRDefault="004F1C7A" w:rsidP="0048351B">
      <w:pPr>
        <w:spacing w:before="0"/>
        <w:ind w:left="369"/>
        <w:rPr>
          <w:rFonts w:ascii="Arial" w:eastAsia="Times New Roman" w:hAnsi="Arial" w:cs="Arial"/>
          <w:sz w:val="24"/>
          <w:szCs w:val="24"/>
          <w:lang w:eastAsia="pl-PL"/>
        </w:rPr>
      </w:pPr>
      <w:r w:rsidRPr="007424D4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4F1C7A">
        <w:rPr>
          <w:rFonts w:ascii="Arial" w:eastAsia="Times New Roman" w:hAnsi="Arial" w:cs="Arial"/>
          <w:sz w:val="24"/>
          <w:szCs w:val="24"/>
          <w:lang w:eastAsia="pl-PL"/>
        </w:rPr>
        <w:t>latarkę</w:t>
      </w:r>
      <w:r w:rsidRPr="007424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24D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</w:t>
      </w:r>
      <w:r w:rsidRPr="004F1C7A">
        <w:rPr>
          <w:rFonts w:ascii="Arial" w:eastAsia="Times New Roman" w:hAnsi="Arial" w:cs="Arial"/>
          <w:sz w:val="24"/>
          <w:szCs w:val="24"/>
          <w:lang w:eastAsia="pl-PL"/>
        </w:rPr>
        <w:t>lusterko</w:t>
      </w:r>
      <w:r w:rsidRPr="007424D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</w:t>
      </w:r>
      <w:r w:rsidRPr="004F1C7A">
        <w:rPr>
          <w:rFonts w:ascii="Arial" w:eastAsia="Times New Roman" w:hAnsi="Arial" w:cs="Arial"/>
          <w:sz w:val="24"/>
          <w:szCs w:val="24"/>
          <w:lang w:eastAsia="pl-PL"/>
        </w:rPr>
        <w:t>długie i płytkie naczynie wypełnione wodą</w:t>
      </w:r>
      <w:r w:rsidRPr="007424D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</w:t>
      </w:r>
      <w:r w:rsidRPr="004F1C7A">
        <w:rPr>
          <w:rFonts w:ascii="Arial" w:eastAsia="Times New Roman" w:hAnsi="Arial" w:cs="Arial"/>
          <w:sz w:val="24"/>
          <w:szCs w:val="24"/>
          <w:lang w:eastAsia="pl-PL"/>
        </w:rPr>
        <w:t>białą, sztywną kartkę</w:t>
      </w:r>
      <w:r w:rsidRPr="007424D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</w:t>
      </w:r>
      <w:r w:rsidRPr="004F1C7A">
        <w:rPr>
          <w:rFonts w:ascii="Arial" w:eastAsia="Times New Roman" w:hAnsi="Arial" w:cs="Arial"/>
          <w:sz w:val="24"/>
          <w:szCs w:val="24"/>
          <w:lang w:eastAsia="pl-PL"/>
        </w:rPr>
        <w:t>nożyczki</w:t>
      </w:r>
      <w:r w:rsidRPr="007424D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</w:t>
      </w:r>
      <w:r w:rsidRPr="004F1C7A">
        <w:rPr>
          <w:rFonts w:ascii="Arial" w:eastAsia="Times New Roman" w:hAnsi="Arial" w:cs="Arial"/>
          <w:sz w:val="24"/>
          <w:szCs w:val="24"/>
          <w:lang w:eastAsia="pl-PL"/>
        </w:rPr>
        <w:t>taśmę klejącą.</w:t>
      </w:r>
    </w:p>
    <w:p w:rsidR="0048351B" w:rsidRDefault="0048351B" w:rsidP="004F1C7A">
      <w:pPr>
        <w:pStyle w:val="Akapitzlist"/>
        <w:spacing w:before="0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1C7A" w:rsidRPr="007424D4" w:rsidRDefault="004F1C7A" w:rsidP="004F1C7A">
      <w:pPr>
        <w:pStyle w:val="Akapitzlist"/>
        <w:spacing w:before="0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7424D4">
        <w:rPr>
          <w:rFonts w:ascii="Arial" w:eastAsia="Times New Roman" w:hAnsi="Arial" w:cs="Arial"/>
          <w:sz w:val="24"/>
          <w:szCs w:val="24"/>
          <w:lang w:eastAsia="pl-PL"/>
        </w:rPr>
        <w:t>Sposób wykonania doświadczenia</w:t>
      </w:r>
    </w:p>
    <w:p w:rsidR="004F1C7A" w:rsidRPr="007424D4" w:rsidRDefault="004F1C7A" w:rsidP="004F1C7A">
      <w:pPr>
        <w:pStyle w:val="Akapitzlist"/>
        <w:spacing w:before="0"/>
        <w:ind w:right="182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7424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Krok 1.</w:t>
      </w:r>
      <w:r w:rsidRPr="007424D4">
        <w:rPr>
          <w:rFonts w:ascii="Arial" w:eastAsia="Times New Roman" w:hAnsi="Arial" w:cs="Arial"/>
          <w:sz w:val="24"/>
          <w:szCs w:val="24"/>
          <w:lang w:eastAsia="pl-PL"/>
        </w:rPr>
        <w:t>Ustaw lusterko w naczyniu z wodą w taki sposób, aby kąt zawarty między powierzchnią wody a tyłem lustra wynosił około 45 stopni.</w:t>
      </w:r>
      <w:r w:rsidRPr="007424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424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Krok 2.</w:t>
      </w:r>
      <w:r w:rsidRPr="007424D4">
        <w:rPr>
          <w:rFonts w:ascii="Arial" w:eastAsia="Times New Roman" w:hAnsi="Arial" w:cs="Arial"/>
          <w:sz w:val="24"/>
          <w:szCs w:val="24"/>
          <w:lang w:eastAsia="pl-PL"/>
        </w:rPr>
        <w:t>Przymocuj lusterko do naczynia przy pomocy taśmy klejącej, aby się nie zsuwało.</w:t>
      </w:r>
      <w:r w:rsidRPr="007424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424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Krok 3.</w:t>
      </w:r>
      <w:r w:rsidRPr="007424D4">
        <w:rPr>
          <w:rFonts w:ascii="Arial" w:eastAsia="Times New Roman" w:hAnsi="Arial" w:cs="Arial"/>
          <w:sz w:val="24"/>
          <w:szCs w:val="24"/>
          <w:lang w:eastAsia="pl-PL"/>
        </w:rPr>
        <w:t>Skieruj światło latarki na powierzchnię wody.</w:t>
      </w:r>
      <w:r w:rsidRPr="007424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424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Krok 4.</w:t>
      </w:r>
      <w:r w:rsidRPr="007424D4">
        <w:rPr>
          <w:rFonts w:ascii="Arial" w:eastAsia="Times New Roman" w:hAnsi="Arial" w:cs="Arial"/>
          <w:sz w:val="24"/>
          <w:szCs w:val="24"/>
          <w:lang w:eastAsia="pl-PL"/>
        </w:rPr>
        <w:t>Ustaw białą kartkę przed naczyniem i przesuwaj ją do momentu, aż pojawi się na niej barwny obraz.</w:t>
      </w:r>
    </w:p>
    <w:p w:rsidR="004F1C7A" w:rsidRPr="007424D4" w:rsidRDefault="004F1C7A" w:rsidP="004F1C7A">
      <w:pPr>
        <w:pStyle w:val="Akapitzlist"/>
        <w:spacing w:before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F1C7A" w:rsidRPr="007424D4" w:rsidRDefault="004F1C7A" w:rsidP="004F1C7A">
      <w:pPr>
        <w:pStyle w:val="Akapitzlist"/>
        <w:spacing w:before="0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7424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Co obserwujemy?</w:t>
      </w:r>
      <w:r w:rsidR="007424D4" w:rsidRPr="007424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7424D4">
        <w:rPr>
          <w:rFonts w:ascii="Arial" w:eastAsia="Times New Roman" w:hAnsi="Arial" w:cs="Arial"/>
          <w:sz w:val="24"/>
          <w:szCs w:val="24"/>
          <w:lang w:eastAsia="pl-PL"/>
        </w:rPr>
        <w:t>Światło latarki odbija się od lustra i przechodząc z wody do powietrza, ulega załamaniu. Światło białe jest w rzeczywistości mieszaniną świateł o różnych barwach i właściwościach. I tak np. światło czerwone załamuje się słabiej niż światło niebieskie. Konsekwencją tego zjawiska jest rozszczepienie światła latarki – widoczne w postaci wielobarwnego łuku, który nazywamy tęczą.</w:t>
      </w:r>
      <w:r w:rsidRPr="007424D4">
        <w:rPr>
          <w:rFonts w:ascii="Arial" w:eastAsia="Times New Roman" w:hAnsi="Arial" w:cs="Arial"/>
          <w:sz w:val="24"/>
          <w:szCs w:val="24"/>
          <w:lang w:eastAsia="pl-PL"/>
        </w:rPr>
        <w:br/>
        <w:t>W przyrodzie powstaje ona wtedy, gdy światło pada na krople deszczu znajdujące się w powietrzu. Kolejność pojawiających się na niebie barw jest zawsze taka sama. Po zewnętrznej stronie łuku widzimy kolor czerwony, za nim pomarańczowy, żółty, zielony, niebieski, granatowy i na końcu fioletowy.</w:t>
      </w:r>
    </w:p>
    <w:p w:rsidR="004F1C7A" w:rsidRPr="007424D4" w:rsidRDefault="004F1C7A" w:rsidP="004F1C7A">
      <w:pPr>
        <w:pStyle w:val="Akapitzlist"/>
        <w:spacing w:before="0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1C7A" w:rsidRPr="007424D4" w:rsidRDefault="004F1C7A" w:rsidP="004F1C7A">
      <w:pPr>
        <w:pStyle w:val="Akapitzlist"/>
        <w:spacing w:before="0"/>
        <w:contextualSpacing w:val="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424D4">
        <w:rPr>
          <w:rFonts w:ascii="Arial" w:eastAsia="Times New Roman" w:hAnsi="Arial" w:cs="Arial"/>
          <w:noProof/>
          <w:color w:val="333333"/>
          <w:sz w:val="24"/>
          <w:szCs w:val="24"/>
          <w:lang w:eastAsia="pl-PL"/>
        </w:rPr>
        <w:drawing>
          <wp:inline distT="0" distB="0" distL="0" distR="0">
            <wp:extent cx="5760720" cy="1989920"/>
            <wp:effectExtent l="1905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C7A" w:rsidRPr="004F1C7A" w:rsidRDefault="004F1C7A" w:rsidP="004F1C7A">
      <w:pPr>
        <w:autoSpaceDE w:val="0"/>
        <w:autoSpaceDN w:val="0"/>
        <w:adjustRightInd w:val="0"/>
        <w:spacing w:before="0"/>
        <w:rPr>
          <w:rFonts w:ascii="Arial" w:hAnsi="Arial" w:cs="Arial"/>
          <w:b/>
          <w:sz w:val="24"/>
          <w:szCs w:val="24"/>
        </w:rPr>
      </w:pPr>
    </w:p>
    <w:sectPr w:rsidR="004F1C7A" w:rsidRPr="004F1C7A" w:rsidSect="000D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51FE6"/>
    <w:multiLevelType w:val="multilevel"/>
    <w:tmpl w:val="F9B4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354C19"/>
    <w:rsid w:val="00087EED"/>
    <w:rsid w:val="000D62C9"/>
    <w:rsid w:val="001C09F5"/>
    <w:rsid w:val="00200894"/>
    <w:rsid w:val="0022779F"/>
    <w:rsid w:val="002337AA"/>
    <w:rsid w:val="003475E5"/>
    <w:rsid w:val="00354C19"/>
    <w:rsid w:val="0048351B"/>
    <w:rsid w:val="004C4CE0"/>
    <w:rsid w:val="004F1C7A"/>
    <w:rsid w:val="005C2CE7"/>
    <w:rsid w:val="005D1076"/>
    <w:rsid w:val="006062D0"/>
    <w:rsid w:val="00633C96"/>
    <w:rsid w:val="007424D4"/>
    <w:rsid w:val="007475B9"/>
    <w:rsid w:val="00752D2A"/>
    <w:rsid w:val="00A475E7"/>
    <w:rsid w:val="00B85F51"/>
    <w:rsid w:val="00BE60F1"/>
    <w:rsid w:val="00C03A56"/>
    <w:rsid w:val="00CB1308"/>
    <w:rsid w:val="00F5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79F"/>
  </w:style>
  <w:style w:type="paragraph" w:styleId="Nagwek1">
    <w:name w:val="heading 1"/>
    <w:basedOn w:val="Normalny"/>
    <w:next w:val="Normalny"/>
    <w:link w:val="Nagwek1Znak"/>
    <w:uiPriority w:val="9"/>
    <w:qFormat/>
    <w:rsid w:val="00227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7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2779F"/>
  </w:style>
  <w:style w:type="character" w:styleId="Hipercze">
    <w:name w:val="Hyperlink"/>
    <w:basedOn w:val="Domylnaczcionkaakapitu"/>
    <w:uiPriority w:val="99"/>
    <w:semiHidden/>
    <w:unhideWhenUsed/>
    <w:rsid w:val="005D107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076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07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F1C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ly-naukowiec-krok-nr">
    <w:name w:val="maly-naukowiec-krok-nr"/>
    <w:basedOn w:val="Domylnaczcionkaakapitu"/>
    <w:rsid w:val="004F1C7A"/>
  </w:style>
  <w:style w:type="paragraph" w:styleId="Akapitzlist">
    <w:name w:val="List Paragraph"/>
    <w:basedOn w:val="Normalny"/>
    <w:uiPriority w:val="34"/>
    <w:qFormat/>
    <w:rsid w:val="004F1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2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2698">
          <w:marLeft w:val="0"/>
          <w:marRight w:val="0"/>
          <w:marTop w:val="0"/>
          <w:marBottom w:val="2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471">
          <w:marLeft w:val="182"/>
          <w:marRight w:val="182"/>
          <w:marTop w:val="547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Zuza</cp:lastModifiedBy>
  <cp:revision>5</cp:revision>
  <dcterms:created xsi:type="dcterms:W3CDTF">2020-04-05T09:20:00Z</dcterms:created>
  <dcterms:modified xsi:type="dcterms:W3CDTF">2020-04-06T17:43:00Z</dcterms:modified>
</cp:coreProperties>
</file>