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EB" w:rsidRPr="00793767" w:rsidRDefault="00B756EB" w:rsidP="00B756EB">
      <w:pPr>
        <w:pStyle w:val="Brakstyluakapitowego"/>
        <w:suppressAutoHyphens/>
        <w:spacing w:line="240" w:lineRule="auto"/>
        <w:jc w:val="center"/>
        <w:rPr>
          <w:rFonts w:ascii="AgendaPl Bold" w:hAnsi="AgendaPl Bold" w:cs="AgendaPl Bold"/>
          <w:b/>
          <w:bCs/>
          <w:caps/>
          <w:color w:val="FF0000"/>
          <w:sz w:val="62"/>
          <w:szCs w:val="66"/>
        </w:rPr>
      </w:pPr>
      <w:r w:rsidRPr="00793767">
        <w:rPr>
          <w:rFonts w:ascii="AgendaPl Bold" w:hAnsi="AgendaPl Bold" w:cs="AgendaPl Bold"/>
          <w:b/>
          <w:bCs/>
          <w:caps/>
          <w:color w:val="FF0000"/>
          <w:sz w:val="62"/>
          <w:szCs w:val="66"/>
        </w:rPr>
        <w:t>plan wynikowy</w:t>
      </w:r>
    </w:p>
    <w:p w:rsidR="00B756EB" w:rsidRPr="00793767" w:rsidRDefault="00B756EB" w:rsidP="00B756EB">
      <w:pPr>
        <w:pStyle w:val="Brakstyluakapitowego"/>
        <w:suppressAutoHyphens/>
        <w:spacing w:line="240" w:lineRule="auto"/>
        <w:jc w:val="center"/>
        <w:rPr>
          <w:rFonts w:ascii="AgendaPl Bold" w:hAnsi="AgendaPl Bold" w:cs="AgendaPl Bold"/>
          <w:b/>
          <w:bCs/>
          <w:caps/>
          <w:color w:val="004CE5"/>
          <w:sz w:val="62"/>
          <w:szCs w:val="66"/>
        </w:rPr>
      </w:pPr>
      <w:r w:rsidRPr="00793767">
        <w:rPr>
          <w:rFonts w:ascii="AgendaPl Bold" w:hAnsi="AgendaPl Bold" w:cs="AgendaPl Bold"/>
          <w:b/>
          <w:bCs/>
          <w:caps/>
          <w:color w:val="004CE5"/>
          <w:sz w:val="62"/>
          <w:szCs w:val="66"/>
        </w:rPr>
        <w:t>Hi</w:t>
      </w:r>
      <w:r w:rsidR="00554264">
        <w:rPr>
          <w:rFonts w:ascii="AgendaPl Bold" w:hAnsi="AgendaPl Bold" w:cs="AgendaPl Bold"/>
          <w:b/>
          <w:bCs/>
          <w:caps/>
          <w:color w:val="004CE5"/>
          <w:sz w:val="62"/>
          <w:szCs w:val="66"/>
        </w:rPr>
        <w:t>s</w:t>
      </w:r>
      <w:r w:rsidRPr="00793767">
        <w:rPr>
          <w:rFonts w:ascii="AgendaPl Bold" w:hAnsi="AgendaPl Bold" w:cs="AgendaPl Bold"/>
          <w:b/>
          <w:bCs/>
          <w:caps/>
          <w:color w:val="004CE5"/>
          <w:sz w:val="62"/>
          <w:szCs w:val="66"/>
        </w:rPr>
        <w:t>toria i społeczeństwo</w:t>
      </w:r>
    </w:p>
    <w:p w:rsidR="00B756EB" w:rsidRPr="00793767" w:rsidRDefault="00B756EB" w:rsidP="00B756EB">
      <w:pPr>
        <w:pStyle w:val="Brakstyluakapitowego"/>
        <w:suppressAutoHyphens/>
        <w:spacing w:line="240" w:lineRule="auto"/>
        <w:jc w:val="center"/>
        <w:rPr>
          <w:rFonts w:ascii="AgendaPl Bold" w:hAnsi="AgendaPl Bold" w:cs="AgendaPl Bold"/>
          <w:b/>
          <w:bCs/>
          <w:caps/>
          <w:color w:val="004CE5"/>
          <w:sz w:val="62"/>
          <w:szCs w:val="66"/>
        </w:rPr>
      </w:pPr>
      <w:r>
        <w:rPr>
          <w:rFonts w:ascii="AgendaPl Bold" w:hAnsi="AgendaPl Bold" w:cs="AgendaPl Bold"/>
          <w:b/>
          <w:bCs/>
          <w:caps/>
          <w:color w:val="004CE5"/>
          <w:sz w:val="62"/>
          <w:szCs w:val="66"/>
        </w:rPr>
        <w:t>Rządzący i rządzeni</w:t>
      </w:r>
    </w:p>
    <w:p w:rsidR="00C557C1" w:rsidRPr="0048492D" w:rsidRDefault="00C557C1" w:rsidP="00E326A6">
      <w:pPr>
        <w:jc w:val="center"/>
        <w:rPr>
          <w:b/>
          <w:sz w:val="8"/>
        </w:rPr>
      </w:pPr>
    </w:p>
    <w:p w:rsidR="00E326A6" w:rsidRDefault="00E326A6" w:rsidP="00E326A6">
      <w:pPr>
        <w:jc w:val="center"/>
        <w:rPr>
          <w:b/>
          <w:sz w:val="36"/>
        </w:rPr>
      </w:pPr>
    </w:p>
    <w:p w:rsidR="004A5407" w:rsidRDefault="004A5407" w:rsidP="00E326A6">
      <w:pPr>
        <w:jc w:val="center"/>
        <w:rPr>
          <w:b/>
          <w:sz w:val="36"/>
        </w:rPr>
      </w:pPr>
    </w:p>
    <w:p w:rsidR="00932799" w:rsidRPr="00932799" w:rsidRDefault="00932799" w:rsidP="00C557C1">
      <w:pPr>
        <w:ind w:left="2124" w:firstLine="708"/>
        <w:rPr>
          <w:b/>
          <w:sz w:val="2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709"/>
        <w:gridCol w:w="2268"/>
        <w:gridCol w:w="2127"/>
        <w:gridCol w:w="3827"/>
        <w:gridCol w:w="6379"/>
      </w:tblGrid>
      <w:tr w:rsidR="00E326A6" w:rsidRPr="00F44724" w:rsidTr="00F44724">
        <w:trPr>
          <w:trHeight w:val="413"/>
          <w:tblHeader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E326A6" w:rsidRPr="00F44724" w:rsidRDefault="00E326A6" w:rsidP="00F4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44724">
              <w:rPr>
                <w:rFonts w:ascii="Arial" w:hAnsi="Arial" w:cs="Arial"/>
                <w:b/>
                <w:sz w:val="24"/>
                <w:szCs w:val="20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E326A6" w:rsidRPr="00F44724" w:rsidRDefault="00E326A6" w:rsidP="00F4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44724">
              <w:rPr>
                <w:rFonts w:ascii="Arial" w:hAnsi="Arial" w:cs="Arial"/>
                <w:b/>
                <w:sz w:val="24"/>
                <w:szCs w:val="20"/>
              </w:rPr>
              <w:t>Temat lekcji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E326A6" w:rsidRPr="00F44724" w:rsidRDefault="00E326A6" w:rsidP="00F4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44724">
              <w:rPr>
                <w:rFonts w:ascii="Arial" w:hAnsi="Arial" w:cs="Arial"/>
                <w:b/>
                <w:sz w:val="24"/>
                <w:szCs w:val="20"/>
              </w:rPr>
              <w:t>Cel ogólny lekcji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26A6" w:rsidRPr="00F44724" w:rsidRDefault="00E326A6" w:rsidP="00F4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44724">
              <w:rPr>
                <w:rFonts w:ascii="Arial" w:hAnsi="Arial" w:cs="Arial"/>
                <w:b/>
                <w:sz w:val="24"/>
                <w:szCs w:val="20"/>
              </w:rPr>
              <w:t>Cele szczegółowe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26A6" w:rsidRPr="00F44724" w:rsidRDefault="00E326A6" w:rsidP="00F4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44724">
              <w:rPr>
                <w:rFonts w:ascii="Arial" w:hAnsi="Arial" w:cs="Arial"/>
                <w:b/>
                <w:sz w:val="24"/>
                <w:szCs w:val="20"/>
              </w:rPr>
              <w:t>Proponowane kryteria oceny</w:t>
            </w:r>
          </w:p>
        </w:tc>
      </w:tr>
      <w:tr w:rsidR="00E326A6" w:rsidRPr="00F44724" w:rsidTr="00F44724">
        <w:trPr>
          <w:trHeight w:val="367"/>
          <w:tblHeader/>
        </w:trPr>
        <w:tc>
          <w:tcPr>
            <w:tcW w:w="709" w:type="dxa"/>
            <w:vMerge/>
            <w:shd w:val="clear" w:color="auto" w:fill="D9D9D9"/>
          </w:tcPr>
          <w:p w:rsidR="00E326A6" w:rsidRPr="00F44724" w:rsidRDefault="00E326A6" w:rsidP="00F44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E326A6" w:rsidRPr="00F44724" w:rsidRDefault="00E326A6" w:rsidP="00F447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/>
            <w:vAlign w:val="center"/>
          </w:tcPr>
          <w:p w:rsidR="00E326A6" w:rsidRPr="00F44724" w:rsidRDefault="00E326A6" w:rsidP="00F4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26A6" w:rsidRPr="00F44724" w:rsidRDefault="00E326A6" w:rsidP="00F4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44724">
              <w:rPr>
                <w:rFonts w:ascii="Arial" w:hAnsi="Arial" w:cs="Arial"/>
                <w:b/>
                <w:sz w:val="24"/>
                <w:szCs w:val="20"/>
              </w:rPr>
              <w:t>Uczeń: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26A6" w:rsidRPr="00F44724" w:rsidRDefault="00E326A6" w:rsidP="00F44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44724">
              <w:rPr>
                <w:rFonts w:ascii="Arial" w:hAnsi="Arial" w:cs="Arial"/>
                <w:b/>
                <w:sz w:val="24"/>
                <w:szCs w:val="20"/>
              </w:rPr>
              <w:t>Uczeń:</w:t>
            </w:r>
          </w:p>
        </w:tc>
      </w:tr>
      <w:tr w:rsidR="008808C3" w:rsidRPr="00F44724" w:rsidTr="00F44724">
        <w:tc>
          <w:tcPr>
            <w:tcW w:w="15310" w:type="dxa"/>
            <w:gridSpan w:val="5"/>
            <w:shd w:val="clear" w:color="auto" w:fill="auto"/>
          </w:tcPr>
          <w:p w:rsidR="008808C3" w:rsidRPr="00F44724" w:rsidRDefault="008808C3" w:rsidP="00F44724">
            <w:pPr>
              <w:pStyle w:val="PLATabelagwkaTABELE"/>
              <w:spacing w:line="240" w:lineRule="auto"/>
              <w:rPr>
                <w:rFonts w:ascii="Arial" w:hAnsi="Arial" w:cs="Arial"/>
                <w:color w:val="004CE5"/>
              </w:rPr>
            </w:pPr>
            <w:r w:rsidRPr="00F44724">
              <w:rPr>
                <w:rFonts w:ascii="Arial" w:hAnsi="Arial" w:cs="Arial"/>
                <w:color w:val="004CE5"/>
                <w:sz w:val="24"/>
              </w:rPr>
              <w:t>STAROŻYTNOŚĆ</w:t>
            </w:r>
          </w:p>
        </w:tc>
      </w:tr>
      <w:tr w:rsidR="006B71BF" w:rsidRPr="00F44724" w:rsidTr="00F44724">
        <w:tc>
          <w:tcPr>
            <w:tcW w:w="709" w:type="dxa"/>
            <w:shd w:val="clear" w:color="auto" w:fill="auto"/>
          </w:tcPr>
          <w:p w:rsidR="006B71BF" w:rsidRPr="00F44724" w:rsidRDefault="006B71BF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1BF" w:rsidRPr="00F44724" w:rsidRDefault="006B71BF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Obywatel w greckiej polis</w:t>
            </w:r>
          </w:p>
        </w:tc>
        <w:tc>
          <w:tcPr>
            <w:tcW w:w="2127" w:type="dxa"/>
            <w:shd w:val="clear" w:color="auto" w:fill="auto"/>
          </w:tcPr>
          <w:p w:rsidR="006B71BF" w:rsidRPr="00F44724" w:rsidRDefault="00ED7898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ED2A9A" w:rsidRPr="00F44724">
              <w:rPr>
                <w:rFonts w:ascii="Arial" w:hAnsi="Arial" w:cs="Arial"/>
              </w:rPr>
              <w:t xml:space="preserve">rzedstawienie zasad </w:t>
            </w:r>
            <w:r w:rsidR="009147F2" w:rsidRPr="00F44724">
              <w:rPr>
                <w:rFonts w:ascii="Arial" w:hAnsi="Arial" w:cs="Arial"/>
              </w:rPr>
              <w:t xml:space="preserve">funkcjonowania </w:t>
            </w:r>
            <w:r w:rsidR="008808C3" w:rsidRPr="00F44724">
              <w:rPr>
                <w:rFonts w:ascii="Arial" w:hAnsi="Arial" w:cs="Arial"/>
              </w:rPr>
              <w:t>greckiej polis oraz procesu formowania się demokracji ateńskiej</w:t>
            </w:r>
          </w:p>
        </w:tc>
        <w:tc>
          <w:tcPr>
            <w:tcW w:w="3827" w:type="dxa"/>
            <w:shd w:val="clear" w:color="auto" w:fill="auto"/>
          </w:tcPr>
          <w:p w:rsidR="006B71BF" w:rsidRPr="00F44724" w:rsidRDefault="008808C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9147F2" w:rsidRPr="00F44724">
              <w:rPr>
                <w:rFonts w:ascii="Arial" w:hAnsi="Arial" w:cs="Arial"/>
              </w:rPr>
              <w:t xml:space="preserve">amięta daty: </w:t>
            </w:r>
            <w:r w:rsidRPr="00F44724">
              <w:rPr>
                <w:rFonts w:ascii="Arial" w:hAnsi="Arial" w:cs="Arial"/>
              </w:rPr>
              <w:t xml:space="preserve">pojawienia się pojęcia </w:t>
            </w:r>
            <w:r w:rsidR="003246D3" w:rsidRPr="00F44724">
              <w:rPr>
                <w:rFonts w:ascii="Arial" w:hAnsi="Arial" w:cs="Arial"/>
              </w:rPr>
              <w:t>polis, reform</w:t>
            </w:r>
            <w:r w:rsidR="009147F2" w:rsidRPr="00F44724">
              <w:rPr>
                <w:rFonts w:ascii="Arial" w:hAnsi="Arial" w:cs="Arial"/>
              </w:rPr>
              <w:t xml:space="preserve"> Solona, </w:t>
            </w:r>
            <w:r w:rsidR="003246D3" w:rsidRPr="00F44724">
              <w:rPr>
                <w:rFonts w:ascii="Arial" w:hAnsi="Arial" w:cs="Arial"/>
              </w:rPr>
              <w:t>reform</w:t>
            </w:r>
            <w:r w:rsidRPr="00F44724">
              <w:rPr>
                <w:rFonts w:ascii="Arial" w:hAnsi="Arial" w:cs="Arial"/>
              </w:rPr>
              <w:t xml:space="preserve"> Klejstenesa, </w:t>
            </w:r>
            <w:r w:rsidR="009147F2" w:rsidRPr="00F44724">
              <w:rPr>
                <w:rFonts w:ascii="Arial" w:hAnsi="Arial" w:cs="Arial"/>
              </w:rPr>
              <w:t>kryzys</w:t>
            </w:r>
            <w:r w:rsidRPr="00F44724">
              <w:rPr>
                <w:rFonts w:ascii="Arial" w:hAnsi="Arial" w:cs="Arial"/>
              </w:rPr>
              <w:t>u agrarnego</w:t>
            </w:r>
            <w:r w:rsidR="009147F2" w:rsidRPr="00F44724">
              <w:rPr>
                <w:rFonts w:ascii="Arial" w:hAnsi="Arial" w:cs="Arial"/>
              </w:rPr>
              <w:t xml:space="preserve"> w</w:t>
            </w:r>
            <w:r w:rsidRPr="00F44724">
              <w:rPr>
                <w:rFonts w:ascii="Arial" w:hAnsi="Arial" w:cs="Arial"/>
              </w:rPr>
              <w:t> Atenach, reform</w:t>
            </w:r>
            <w:r w:rsidR="009147F2" w:rsidRPr="00F44724">
              <w:rPr>
                <w:rFonts w:ascii="Arial" w:hAnsi="Arial" w:cs="Arial"/>
              </w:rPr>
              <w:t xml:space="preserve"> Peryklesa</w:t>
            </w:r>
            <w:r w:rsidR="004D36DB" w:rsidRPr="00F44724">
              <w:rPr>
                <w:rFonts w:ascii="Arial" w:hAnsi="Arial" w:cs="Arial"/>
              </w:rPr>
              <w:t xml:space="preserve">, </w:t>
            </w:r>
          </w:p>
          <w:p w:rsidR="008808C3" w:rsidRPr="00F44724" w:rsidRDefault="008808C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591F52" w:rsidRPr="00F44724">
              <w:rPr>
                <w:rFonts w:ascii="Arial" w:hAnsi="Arial" w:cs="Arial"/>
              </w:rPr>
              <w:t>yjaśnia i</w:t>
            </w:r>
            <w:r w:rsidRPr="00F44724">
              <w:rPr>
                <w:rFonts w:ascii="Arial" w:hAnsi="Arial" w:cs="Arial"/>
              </w:rPr>
              <w:t xml:space="preserve"> stosuje pojęcia: polis, </w:t>
            </w:r>
            <w:r w:rsidR="00131C41" w:rsidRPr="00F44724">
              <w:rPr>
                <w:rFonts w:ascii="Arial" w:hAnsi="Arial" w:cs="Arial"/>
              </w:rPr>
              <w:t>arystokrata</w:t>
            </w:r>
            <w:r w:rsidR="00591F52" w:rsidRPr="00F44724">
              <w:rPr>
                <w:rFonts w:ascii="Arial" w:hAnsi="Arial" w:cs="Arial"/>
              </w:rPr>
              <w:t>, hoplita, falanga, metojkowie, xenos, demokracja, eupatrydzi, tyran, fyle, eklezja,</w:t>
            </w:r>
            <w:r w:rsidR="007D3A16" w:rsidRPr="00F44724">
              <w:rPr>
                <w:rFonts w:ascii="Arial" w:hAnsi="Arial" w:cs="Arial"/>
              </w:rPr>
              <w:t xml:space="preserve"> teci,</w:t>
            </w:r>
            <w:r w:rsidR="00591F52" w:rsidRPr="00F44724">
              <w:rPr>
                <w:rFonts w:ascii="Arial" w:hAnsi="Arial" w:cs="Arial"/>
              </w:rPr>
              <w:t xml:space="preserve"> Rada Pięciuset, </w:t>
            </w:r>
            <w:r w:rsidR="00591F52" w:rsidRPr="00F44724">
              <w:rPr>
                <w:rFonts w:ascii="Arial" w:hAnsi="Arial" w:cs="Arial"/>
                <w:i/>
              </w:rPr>
              <w:t>isegoria</w:t>
            </w:r>
            <w:r w:rsidR="00591F52" w:rsidRPr="00F44724">
              <w:rPr>
                <w:rFonts w:ascii="Arial" w:hAnsi="Arial" w:cs="Arial"/>
              </w:rPr>
              <w:t xml:space="preserve">, atimia, </w:t>
            </w:r>
            <w:r w:rsidRPr="00F44724">
              <w:rPr>
                <w:rFonts w:ascii="Arial" w:hAnsi="Arial" w:cs="Arial"/>
              </w:rPr>
              <w:t>ostracyzm,</w:t>
            </w:r>
          </w:p>
          <w:p w:rsidR="004D36DB" w:rsidRPr="00F44724" w:rsidRDefault="008808C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4D36DB" w:rsidRPr="00F44724">
              <w:rPr>
                <w:rFonts w:ascii="Arial" w:hAnsi="Arial" w:cs="Arial"/>
              </w:rPr>
              <w:t>dentyfikuje postacie: Solon</w:t>
            </w:r>
            <w:r w:rsidRPr="00F44724">
              <w:rPr>
                <w:rFonts w:ascii="Arial" w:hAnsi="Arial" w:cs="Arial"/>
              </w:rPr>
              <w:t>a</w:t>
            </w:r>
            <w:r w:rsidR="004D36DB" w:rsidRPr="00F44724">
              <w:rPr>
                <w:rFonts w:ascii="Arial" w:hAnsi="Arial" w:cs="Arial"/>
              </w:rPr>
              <w:t>, Klejstenes</w:t>
            </w:r>
            <w:r w:rsidRPr="00F44724">
              <w:rPr>
                <w:rFonts w:ascii="Arial" w:hAnsi="Arial" w:cs="Arial"/>
              </w:rPr>
              <w:t>a</w:t>
            </w:r>
            <w:r w:rsidR="004D36DB" w:rsidRPr="00F44724">
              <w:rPr>
                <w:rFonts w:ascii="Arial" w:hAnsi="Arial" w:cs="Arial"/>
              </w:rPr>
              <w:t>, Perykles</w:t>
            </w:r>
            <w:r w:rsidRPr="00F44724">
              <w:rPr>
                <w:rFonts w:ascii="Arial" w:hAnsi="Arial" w:cs="Arial"/>
              </w:rPr>
              <w:t>a</w:t>
            </w:r>
            <w:r w:rsidR="004D36DB" w:rsidRPr="00F44724">
              <w:rPr>
                <w:rFonts w:ascii="Arial" w:hAnsi="Arial" w:cs="Arial"/>
              </w:rPr>
              <w:t>, Pizystrat</w:t>
            </w:r>
            <w:r w:rsidR="003246D3" w:rsidRPr="00F44724">
              <w:rPr>
                <w:rFonts w:ascii="Arial" w:hAnsi="Arial" w:cs="Arial"/>
              </w:rPr>
              <w:t>a,</w:t>
            </w:r>
          </w:p>
          <w:p w:rsidR="004D36DB" w:rsidRPr="00F44724" w:rsidRDefault="008808C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4D36DB" w:rsidRPr="00F44724">
              <w:rPr>
                <w:rFonts w:ascii="Arial" w:hAnsi="Arial" w:cs="Arial"/>
              </w:rPr>
              <w:t xml:space="preserve">okalizuje na mapie: Ateny, </w:t>
            </w:r>
            <w:r w:rsidR="007C2769" w:rsidRPr="00F44724">
              <w:rPr>
                <w:rFonts w:ascii="Arial" w:hAnsi="Arial" w:cs="Arial"/>
              </w:rPr>
              <w:t xml:space="preserve">Attykę, </w:t>
            </w:r>
          </w:p>
          <w:p w:rsidR="000D1DAD" w:rsidRPr="00F44724" w:rsidRDefault="008808C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0D1DAD" w:rsidRPr="00F44724">
              <w:rPr>
                <w:rFonts w:ascii="Arial" w:hAnsi="Arial" w:cs="Arial"/>
              </w:rPr>
              <w:t>yjaśnia</w:t>
            </w:r>
            <w:r w:rsidRPr="00F44724">
              <w:rPr>
                <w:rFonts w:ascii="Arial" w:hAnsi="Arial" w:cs="Arial"/>
              </w:rPr>
              <w:t>,</w:t>
            </w:r>
            <w:r w:rsidR="000D1DAD" w:rsidRPr="00F44724">
              <w:rPr>
                <w:rFonts w:ascii="Arial" w:hAnsi="Arial" w:cs="Arial"/>
              </w:rPr>
              <w:t xml:space="preserve"> w jaki sposób starożytni</w:t>
            </w:r>
            <w:r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</w:rPr>
              <w:lastRenderedPageBreak/>
              <w:t>Grecy rozumieli pojęcie polis,</w:t>
            </w:r>
          </w:p>
          <w:p w:rsidR="000D1DAD" w:rsidRPr="00F44724" w:rsidRDefault="008808C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</w:t>
            </w:r>
            <w:r w:rsidR="000D1DAD" w:rsidRPr="00F44724">
              <w:rPr>
                <w:rFonts w:ascii="Arial" w:hAnsi="Arial" w:cs="Arial"/>
              </w:rPr>
              <w:t>pisuje reformy Solona i Klejstenesa</w:t>
            </w:r>
            <w:r w:rsidRPr="00F44724">
              <w:rPr>
                <w:rFonts w:ascii="Arial" w:hAnsi="Arial" w:cs="Arial"/>
              </w:rPr>
              <w:t>,</w:t>
            </w:r>
          </w:p>
          <w:p w:rsidR="000D1DAD" w:rsidRPr="00F44724" w:rsidRDefault="008808C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0D1DAD" w:rsidRPr="00F44724">
              <w:rPr>
                <w:rFonts w:ascii="Arial" w:hAnsi="Arial" w:cs="Arial"/>
              </w:rPr>
              <w:t>orównuje zmiany</w:t>
            </w:r>
            <w:r w:rsidRPr="00F44724">
              <w:rPr>
                <w:rFonts w:ascii="Arial" w:hAnsi="Arial" w:cs="Arial"/>
              </w:rPr>
              <w:t>,</w:t>
            </w:r>
            <w:r w:rsidR="000D1DAD" w:rsidRPr="00F44724">
              <w:rPr>
                <w:rFonts w:ascii="Arial" w:hAnsi="Arial" w:cs="Arial"/>
              </w:rPr>
              <w:t xml:space="preserve"> jakie zaszły w</w:t>
            </w:r>
            <w:r w:rsidRPr="00F44724">
              <w:rPr>
                <w:rFonts w:ascii="Arial" w:hAnsi="Arial" w:cs="Arial"/>
              </w:rPr>
              <w:t> </w:t>
            </w:r>
            <w:r w:rsidR="000D1DAD" w:rsidRPr="00F44724">
              <w:rPr>
                <w:rFonts w:ascii="Arial" w:hAnsi="Arial" w:cs="Arial"/>
              </w:rPr>
              <w:t xml:space="preserve">położeniu obywateli Aten </w:t>
            </w:r>
            <w:r w:rsidRPr="00F44724">
              <w:rPr>
                <w:rFonts w:ascii="Arial" w:hAnsi="Arial" w:cs="Arial"/>
              </w:rPr>
              <w:t xml:space="preserve">w wyniku reform </w:t>
            </w:r>
            <w:r w:rsidR="000D1DAD" w:rsidRPr="00F44724">
              <w:rPr>
                <w:rFonts w:ascii="Arial" w:hAnsi="Arial" w:cs="Arial"/>
              </w:rPr>
              <w:t>Solona i Klejstenesa</w:t>
            </w:r>
            <w:r w:rsidRPr="00F44724">
              <w:rPr>
                <w:rFonts w:ascii="Arial" w:hAnsi="Arial" w:cs="Arial"/>
              </w:rPr>
              <w:t>,</w:t>
            </w:r>
            <w:r w:rsidR="000D1DAD" w:rsidRPr="00F44724">
              <w:rPr>
                <w:rFonts w:ascii="Arial" w:hAnsi="Arial" w:cs="Arial"/>
              </w:rPr>
              <w:t xml:space="preserve"> </w:t>
            </w:r>
          </w:p>
          <w:p w:rsidR="000D1DAD" w:rsidRPr="00F44724" w:rsidRDefault="008808C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0D1DAD" w:rsidRPr="00F44724">
              <w:rPr>
                <w:rFonts w:ascii="Arial" w:hAnsi="Arial" w:cs="Arial"/>
              </w:rPr>
              <w:t>yjaśnia</w:t>
            </w:r>
            <w:r w:rsidRPr="00F44724">
              <w:rPr>
                <w:rFonts w:ascii="Arial" w:hAnsi="Arial" w:cs="Arial"/>
              </w:rPr>
              <w:t>,</w:t>
            </w:r>
            <w:r w:rsidR="000D1DAD" w:rsidRPr="00F44724">
              <w:rPr>
                <w:rFonts w:ascii="Arial" w:hAnsi="Arial" w:cs="Arial"/>
              </w:rPr>
              <w:t xml:space="preserve"> kto był uznawany za obywatela Aten</w:t>
            </w:r>
            <w:r w:rsidRPr="00F44724">
              <w:rPr>
                <w:rFonts w:ascii="Arial" w:hAnsi="Arial" w:cs="Arial"/>
              </w:rPr>
              <w:t>,</w:t>
            </w:r>
            <w:r w:rsidR="000D1DAD" w:rsidRPr="00F44724">
              <w:rPr>
                <w:rFonts w:ascii="Arial" w:hAnsi="Arial" w:cs="Arial"/>
              </w:rPr>
              <w:t xml:space="preserve"> </w:t>
            </w:r>
          </w:p>
          <w:p w:rsidR="000D1DAD" w:rsidRPr="00F44724" w:rsidRDefault="00FE264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0D1DAD" w:rsidRPr="00F44724">
              <w:rPr>
                <w:rFonts w:ascii="Arial" w:hAnsi="Arial" w:cs="Arial"/>
              </w:rPr>
              <w:t>yjaśnia</w:t>
            </w:r>
            <w:r w:rsidRPr="00F44724">
              <w:rPr>
                <w:rFonts w:ascii="Arial" w:hAnsi="Arial" w:cs="Arial"/>
              </w:rPr>
              <w:t>,</w:t>
            </w:r>
            <w:r w:rsidR="000D1DAD"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</w:rPr>
              <w:t xml:space="preserve">dlaczego </w:t>
            </w:r>
            <w:r w:rsidR="000D1DAD" w:rsidRPr="00F44724">
              <w:rPr>
                <w:rFonts w:ascii="Arial" w:hAnsi="Arial" w:cs="Arial"/>
              </w:rPr>
              <w:t>Ateńczycy</w:t>
            </w:r>
            <w:r w:rsidR="00810CDA"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</w:rPr>
              <w:t>niechętnie przyznawali</w:t>
            </w:r>
            <w:r w:rsidR="00810CDA" w:rsidRPr="00F44724">
              <w:rPr>
                <w:rFonts w:ascii="Arial" w:hAnsi="Arial" w:cs="Arial"/>
              </w:rPr>
              <w:t xml:space="preserve"> obywatelstw</w:t>
            </w:r>
            <w:r w:rsidRPr="00F44724">
              <w:rPr>
                <w:rFonts w:ascii="Arial" w:hAnsi="Arial" w:cs="Arial"/>
              </w:rPr>
              <w:t>o</w:t>
            </w:r>
            <w:r w:rsidR="00810CDA" w:rsidRPr="00F44724">
              <w:rPr>
                <w:rFonts w:ascii="Arial" w:hAnsi="Arial" w:cs="Arial"/>
              </w:rPr>
              <w:t xml:space="preserve"> obcym</w:t>
            </w:r>
            <w:r w:rsidRPr="00F44724">
              <w:rPr>
                <w:rFonts w:ascii="Arial" w:hAnsi="Arial" w:cs="Arial"/>
              </w:rPr>
              <w:t>,</w:t>
            </w:r>
            <w:r w:rsidR="00810CDA" w:rsidRPr="00F44724">
              <w:rPr>
                <w:rFonts w:ascii="Arial" w:hAnsi="Arial" w:cs="Arial"/>
              </w:rPr>
              <w:t xml:space="preserve"> </w:t>
            </w:r>
          </w:p>
          <w:p w:rsidR="00FE2641" w:rsidRPr="00F44724" w:rsidRDefault="00FE264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</w:t>
            </w:r>
            <w:r w:rsidR="00810CDA" w:rsidRPr="00F44724">
              <w:rPr>
                <w:rFonts w:ascii="Arial" w:hAnsi="Arial" w:cs="Arial"/>
              </w:rPr>
              <w:t>pisu</w:t>
            </w:r>
            <w:r w:rsidRPr="00F44724">
              <w:rPr>
                <w:rFonts w:ascii="Arial" w:hAnsi="Arial" w:cs="Arial"/>
              </w:rPr>
              <w:t>je zasady demokracji ateńskiej,</w:t>
            </w:r>
          </w:p>
          <w:p w:rsidR="009147F2" w:rsidRPr="00F44724" w:rsidRDefault="00FE264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</w:t>
            </w:r>
            <w:r w:rsidR="00810CDA" w:rsidRPr="00F44724">
              <w:rPr>
                <w:rFonts w:ascii="Arial" w:hAnsi="Arial" w:cs="Arial"/>
              </w:rPr>
              <w:t xml:space="preserve">cenia wpływ demokracji </w:t>
            </w:r>
            <w:r w:rsidRPr="00F44724">
              <w:rPr>
                <w:rFonts w:ascii="Arial" w:hAnsi="Arial" w:cs="Arial"/>
              </w:rPr>
              <w:t xml:space="preserve">ateńskiej </w:t>
            </w:r>
            <w:r w:rsidR="00810CDA" w:rsidRPr="00F44724">
              <w:rPr>
                <w:rFonts w:ascii="Arial" w:hAnsi="Arial" w:cs="Arial"/>
              </w:rPr>
              <w:t>na kształtowanie się postaw patr</w:t>
            </w:r>
            <w:r w:rsidRPr="00F44724">
              <w:rPr>
                <w:rFonts w:ascii="Arial" w:hAnsi="Arial" w:cs="Arial"/>
              </w:rPr>
              <w:t>iotycznych starożytnych Greków</w:t>
            </w:r>
          </w:p>
        </w:tc>
        <w:tc>
          <w:tcPr>
            <w:tcW w:w="6379" w:type="dxa"/>
            <w:shd w:val="clear" w:color="auto" w:fill="auto"/>
          </w:tcPr>
          <w:p w:rsidR="006B71BF" w:rsidRPr="00F44724" w:rsidRDefault="00024A86" w:rsidP="00F44724">
            <w:pPr>
              <w:pStyle w:val="SCETabelatekst"/>
              <w:spacing w:line="240" w:lineRule="auto"/>
              <w:ind w:left="33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</w:rPr>
              <w:lastRenderedPageBreak/>
              <w:t xml:space="preserve"> </w:t>
            </w:r>
            <w:r w:rsidR="00ED7898" w:rsidRPr="00F44724">
              <w:rPr>
                <w:rFonts w:ascii="Arial" w:hAnsi="Arial" w:cs="Arial"/>
                <w:b/>
              </w:rPr>
              <w:t>DOPUSZCZAJĄCA</w:t>
            </w:r>
            <w:r w:rsidR="00682DBA" w:rsidRPr="00F44724">
              <w:rPr>
                <w:rFonts w:ascii="Arial" w:hAnsi="Arial" w:cs="Arial"/>
                <w:b/>
              </w:rPr>
              <w:t xml:space="preserve"> </w:t>
            </w:r>
          </w:p>
          <w:p w:rsidR="00682DBA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682DBA" w:rsidRPr="00F44724">
              <w:rPr>
                <w:rFonts w:ascii="Arial" w:hAnsi="Arial" w:cs="Arial"/>
              </w:rPr>
              <w:t xml:space="preserve">amięta daty: </w:t>
            </w:r>
            <w:r w:rsidR="00FE2641" w:rsidRPr="00F44724">
              <w:rPr>
                <w:rFonts w:ascii="Arial" w:hAnsi="Arial" w:cs="Arial"/>
              </w:rPr>
              <w:t>reform</w:t>
            </w:r>
            <w:r w:rsidR="00682DBA" w:rsidRPr="00F44724">
              <w:rPr>
                <w:rFonts w:ascii="Arial" w:hAnsi="Arial" w:cs="Arial"/>
              </w:rPr>
              <w:t xml:space="preserve"> Solona, </w:t>
            </w:r>
            <w:r w:rsidR="00FE2641" w:rsidRPr="00F44724">
              <w:rPr>
                <w:rFonts w:ascii="Arial" w:hAnsi="Arial" w:cs="Arial"/>
              </w:rPr>
              <w:t>reform Klejstenesa,</w:t>
            </w:r>
          </w:p>
          <w:p w:rsidR="00682DBA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682DBA" w:rsidRPr="00F44724">
              <w:rPr>
                <w:rFonts w:ascii="Arial" w:hAnsi="Arial" w:cs="Arial"/>
              </w:rPr>
              <w:t xml:space="preserve">yjaśnia </w:t>
            </w:r>
            <w:r w:rsidR="00FE2641" w:rsidRPr="00F44724">
              <w:rPr>
                <w:rFonts w:ascii="Arial" w:hAnsi="Arial" w:cs="Arial"/>
              </w:rPr>
              <w:t xml:space="preserve">i stosuje </w:t>
            </w:r>
            <w:r w:rsidR="00682DBA" w:rsidRPr="00F44724">
              <w:rPr>
                <w:rFonts w:ascii="Arial" w:hAnsi="Arial" w:cs="Arial"/>
              </w:rPr>
              <w:t xml:space="preserve">pojęcia: polis, demokracja, Rada Pięciuset, </w:t>
            </w:r>
          </w:p>
          <w:p w:rsidR="00682DBA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682DBA" w:rsidRPr="00F44724">
              <w:rPr>
                <w:rFonts w:ascii="Arial" w:hAnsi="Arial" w:cs="Arial"/>
              </w:rPr>
              <w:t>dentyfikuje postacie: Solon</w:t>
            </w:r>
            <w:r w:rsidR="00FE2641" w:rsidRPr="00F44724">
              <w:rPr>
                <w:rFonts w:ascii="Arial" w:hAnsi="Arial" w:cs="Arial"/>
              </w:rPr>
              <w:t>a</w:t>
            </w:r>
            <w:r w:rsidR="00682DBA" w:rsidRPr="00F44724">
              <w:rPr>
                <w:rFonts w:ascii="Arial" w:hAnsi="Arial" w:cs="Arial"/>
              </w:rPr>
              <w:t>, Klejstenes</w:t>
            </w:r>
            <w:r w:rsidR="00FE2641" w:rsidRPr="00F44724">
              <w:rPr>
                <w:rFonts w:ascii="Arial" w:hAnsi="Arial" w:cs="Arial"/>
              </w:rPr>
              <w:t>a</w:t>
            </w:r>
            <w:r w:rsidR="00682DBA" w:rsidRPr="00F44724">
              <w:rPr>
                <w:rFonts w:ascii="Arial" w:hAnsi="Arial" w:cs="Arial"/>
              </w:rPr>
              <w:t xml:space="preserve">, </w:t>
            </w:r>
          </w:p>
          <w:p w:rsidR="00682DBA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682DBA" w:rsidRPr="00F44724">
              <w:rPr>
                <w:rFonts w:ascii="Arial" w:hAnsi="Arial" w:cs="Arial"/>
              </w:rPr>
              <w:t>okalizuje na mapie</w:t>
            </w:r>
            <w:r w:rsidR="00FE2641" w:rsidRPr="00F44724">
              <w:rPr>
                <w:rFonts w:ascii="Arial" w:hAnsi="Arial" w:cs="Arial"/>
              </w:rPr>
              <w:t xml:space="preserve"> Ateny,</w:t>
            </w:r>
          </w:p>
          <w:p w:rsidR="00682DBA" w:rsidRPr="00F44724" w:rsidRDefault="00ED7898" w:rsidP="00F44724">
            <w:pPr>
              <w:pStyle w:val="SCETabelatekst"/>
              <w:spacing w:line="240" w:lineRule="auto"/>
              <w:ind w:left="33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  <w:r w:rsidR="00682DBA" w:rsidRPr="00F44724">
              <w:rPr>
                <w:rFonts w:ascii="Arial" w:hAnsi="Arial" w:cs="Arial"/>
                <w:b/>
              </w:rPr>
              <w:t xml:space="preserve"> </w:t>
            </w:r>
          </w:p>
          <w:p w:rsidR="00682DBA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682DBA" w:rsidRPr="00F44724">
              <w:rPr>
                <w:rFonts w:ascii="Arial" w:hAnsi="Arial" w:cs="Arial"/>
              </w:rPr>
              <w:t xml:space="preserve">amięta daty: </w:t>
            </w:r>
            <w:r w:rsidR="00FE2641" w:rsidRPr="00F44724">
              <w:rPr>
                <w:rFonts w:ascii="Arial" w:hAnsi="Arial" w:cs="Arial"/>
              </w:rPr>
              <w:t>pojawienia się pojęcia polis, reform</w:t>
            </w:r>
            <w:r w:rsidR="00682DBA" w:rsidRPr="00F44724">
              <w:rPr>
                <w:rFonts w:ascii="Arial" w:hAnsi="Arial" w:cs="Arial"/>
              </w:rPr>
              <w:t xml:space="preserve"> Peryklesa, </w:t>
            </w:r>
          </w:p>
          <w:p w:rsidR="00682DBA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682DBA" w:rsidRPr="00F44724">
              <w:rPr>
                <w:rFonts w:ascii="Arial" w:hAnsi="Arial" w:cs="Arial"/>
              </w:rPr>
              <w:t>yjaśnia</w:t>
            </w:r>
            <w:r w:rsidR="00FE2641" w:rsidRPr="00F44724">
              <w:rPr>
                <w:rFonts w:ascii="Arial" w:hAnsi="Arial" w:cs="Arial"/>
              </w:rPr>
              <w:t xml:space="preserve"> i stosuje pojęcia</w:t>
            </w:r>
            <w:r w:rsidR="00682DBA" w:rsidRPr="00F44724">
              <w:rPr>
                <w:rFonts w:ascii="Arial" w:hAnsi="Arial" w:cs="Arial"/>
              </w:rPr>
              <w:t xml:space="preserve">: hoplita, falanga, metojkowie, tyran, fyle, eklezja, </w:t>
            </w:r>
            <w:r w:rsidR="007D3A16" w:rsidRPr="00F44724">
              <w:rPr>
                <w:rFonts w:ascii="Arial" w:hAnsi="Arial" w:cs="Arial"/>
              </w:rPr>
              <w:t>ostracyzm, teci,</w:t>
            </w:r>
          </w:p>
          <w:p w:rsidR="00682DBA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85301E" w:rsidRPr="00F44724">
              <w:rPr>
                <w:rFonts w:ascii="Arial" w:hAnsi="Arial" w:cs="Arial"/>
              </w:rPr>
              <w:t>dentyfikuje postacie: Perykles</w:t>
            </w:r>
            <w:r w:rsidR="00FE2641" w:rsidRPr="00F44724">
              <w:rPr>
                <w:rFonts w:ascii="Arial" w:hAnsi="Arial" w:cs="Arial"/>
              </w:rPr>
              <w:t>a</w:t>
            </w:r>
            <w:r w:rsidR="0085301E" w:rsidRPr="00F44724">
              <w:rPr>
                <w:rFonts w:ascii="Arial" w:hAnsi="Arial" w:cs="Arial"/>
              </w:rPr>
              <w:t>, Pizystrat</w:t>
            </w:r>
            <w:r w:rsidR="00FE2641" w:rsidRPr="00F44724">
              <w:rPr>
                <w:rFonts w:ascii="Arial" w:hAnsi="Arial" w:cs="Arial"/>
              </w:rPr>
              <w:t>a</w:t>
            </w:r>
            <w:r w:rsidR="0085301E" w:rsidRPr="00F44724">
              <w:rPr>
                <w:rFonts w:ascii="Arial" w:hAnsi="Arial" w:cs="Arial"/>
              </w:rPr>
              <w:t xml:space="preserve">, </w:t>
            </w:r>
          </w:p>
          <w:p w:rsidR="0085301E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85301E" w:rsidRPr="00F44724">
              <w:rPr>
                <w:rFonts w:ascii="Arial" w:hAnsi="Arial" w:cs="Arial"/>
              </w:rPr>
              <w:t xml:space="preserve">okalizuje na mapie Attykę, </w:t>
            </w:r>
          </w:p>
          <w:p w:rsidR="00FE2641" w:rsidRPr="00F44724" w:rsidRDefault="00FE264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</w:t>
            </w:r>
            <w:r w:rsidR="0085301E" w:rsidRPr="00F44724">
              <w:rPr>
                <w:rFonts w:ascii="Arial" w:hAnsi="Arial" w:cs="Arial"/>
              </w:rPr>
              <w:t>pisuje reformy Solona i Klejstenesa</w:t>
            </w:r>
            <w:r w:rsidRPr="00F44724">
              <w:rPr>
                <w:rFonts w:ascii="Arial" w:hAnsi="Arial" w:cs="Arial"/>
              </w:rPr>
              <w:t>,</w:t>
            </w:r>
          </w:p>
          <w:p w:rsidR="0085301E" w:rsidRPr="00F44724" w:rsidRDefault="00FE264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85301E" w:rsidRPr="00F44724">
              <w:rPr>
                <w:rFonts w:ascii="Arial" w:hAnsi="Arial" w:cs="Arial"/>
              </w:rPr>
              <w:t>yjaśnia</w:t>
            </w:r>
            <w:r w:rsidRPr="00F44724">
              <w:rPr>
                <w:rFonts w:ascii="Arial" w:hAnsi="Arial" w:cs="Arial"/>
              </w:rPr>
              <w:t>,</w:t>
            </w:r>
            <w:r w:rsidR="0085301E" w:rsidRPr="00F44724">
              <w:rPr>
                <w:rFonts w:ascii="Arial" w:hAnsi="Arial" w:cs="Arial"/>
              </w:rPr>
              <w:t xml:space="preserve"> kto był uznawany za obywatela Aten</w:t>
            </w:r>
            <w:r w:rsidRPr="00F44724">
              <w:rPr>
                <w:rFonts w:ascii="Arial" w:hAnsi="Arial" w:cs="Arial"/>
              </w:rPr>
              <w:t>,</w:t>
            </w:r>
          </w:p>
          <w:p w:rsidR="0085301E" w:rsidRPr="00F44724" w:rsidRDefault="00FE264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85301E" w:rsidRPr="00F44724">
              <w:rPr>
                <w:rFonts w:ascii="Arial" w:hAnsi="Arial" w:cs="Arial"/>
              </w:rPr>
              <w:t>yjaśnia</w:t>
            </w:r>
            <w:r w:rsidRPr="00F44724">
              <w:rPr>
                <w:rFonts w:ascii="Arial" w:hAnsi="Arial" w:cs="Arial"/>
              </w:rPr>
              <w:t>,</w:t>
            </w:r>
            <w:r w:rsidR="0085301E" w:rsidRPr="00F44724">
              <w:rPr>
                <w:rFonts w:ascii="Arial" w:hAnsi="Arial" w:cs="Arial"/>
              </w:rPr>
              <w:t xml:space="preserve"> w jaki sposób starożytni Grecy rozumieli pojęcie polis</w:t>
            </w:r>
            <w:r w:rsidRPr="00F44724">
              <w:rPr>
                <w:rFonts w:ascii="Arial" w:hAnsi="Arial" w:cs="Arial"/>
              </w:rPr>
              <w:t>,</w:t>
            </w:r>
            <w:r w:rsidR="0085301E" w:rsidRPr="00F44724">
              <w:rPr>
                <w:rFonts w:ascii="Arial" w:hAnsi="Arial" w:cs="Arial"/>
              </w:rPr>
              <w:t xml:space="preserve"> </w:t>
            </w:r>
          </w:p>
          <w:p w:rsidR="0085301E" w:rsidRPr="00F44724" w:rsidRDefault="00ED7898" w:rsidP="00F44724">
            <w:pPr>
              <w:pStyle w:val="SCETabelatekst"/>
              <w:spacing w:line="240" w:lineRule="auto"/>
              <w:ind w:left="33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DOBRA</w:t>
            </w:r>
            <w:r w:rsidR="0085301E" w:rsidRPr="00F44724">
              <w:rPr>
                <w:rFonts w:ascii="Arial" w:hAnsi="Arial" w:cs="Arial"/>
                <w:b/>
              </w:rPr>
              <w:t xml:space="preserve"> </w:t>
            </w:r>
          </w:p>
          <w:p w:rsidR="0085301E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85301E" w:rsidRPr="00F44724">
              <w:rPr>
                <w:rFonts w:ascii="Arial" w:hAnsi="Arial" w:cs="Arial"/>
              </w:rPr>
              <w:t>amięta daty: kryzys</w:t>
            </w:r>
            <w:r w:rsidR="00FE2641" w:rsidRPr="00F44724">
              <w:rPr>
                <w:rFonts w:ascii="Arial" w:hAnsi="Arial" w:cs="Arial"/>
              </w:rPr>
              <w:t xml:space="preserve">u agrarnego </w:t>
            </w:r>
            <w:r w:rsidR="0085301E" w:rsidRPr="00F44724">
              <w:rPr>
                <w:rFonts w:ascii="Arial" w:hAnsi="Arial" w:cs="Arial"/>
              </w:rPr>
              <w:t xml:space="preserve">w Atenach, </w:t>
            </w:r>
          </w:p>
          <w:p w:rsidR="0085301E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85301E" w:rsidRPr="00F44724">
              <w:rPr>
                <w:rFonts w:ascii="Arial" w:hAnsi="Arial" w:cs="Arial"/>
              </w:rPr>
              <w:t xml:space="preserve">yjaśnia </w:t>
            </w:r>
            <w:r w:rsidR="00FE2641" w:rsidRPr="00F44724">
              <w:rPr>
                <w:rFonts w:ascii="Arial" w:hAnsi="Arial" w:cs="Arial"/>
              </w:rPr>
              <w:t xml:space="preserve">i stosuje </w:t>
            </w:r>
            <w:r w:rsidR="0085301E" w:rsidRPr="00F44724">
              <w:rPr>
                <w:rFonts w:ascii="Arial" w:hAnsi="Arial" w:cs="Arial"/>
              </w:rPr>
              <w:t xml:space="preserve">pojęcia: </w:t>
            </w:r>
            <w:r w:rsidR="00FE2641" w:rsidRPr="00F44724">
              <w:rPr>
                <w:rFonts w:ascii="Arial" w:hAnsi="Arial" w:cs="Arial"/>
              </w:rPr>
              <w:t>arystokra</w:t>
            </w:r>
            <w:r w:rsidR="00131C41" w:rsidRPr="00F44724">
              <w:rPr>
                <w:rFonts w:ascii="Arial" w:hAnsi="Arial" w:cs="Arial"/>
              </w:rPr>
              <w:t>ta</w:t>
            </w:r>
            <w:r w:rsidR="00FE2641" w:rsidRPr="00F44724">
              <w:rPr>
                <w:rFonts w:ascii="Arial" w:hAnsi="Arial" w:cs="Arial"/>
              </w:rPr>
              <w:t xml:space="preserve">, </w:t>
            </w:r>
            <w:r w:rsidR="0085301E" w:rsidRPr="00F44724">
              <w:rPr>
                <w:rFonts w:ascii="Arial" w:hAnsi="Arial" w:cs="Arial"/>
              </w:rPr>
              <w:t xml:space="preserve">xenos, eupatrydzi, </w:t>
            </w:r>
            <w:r w:rsidR="007D3A16" w:rsidRPr="00F44724">
              <w:rPr>
                <w:rFonts w:ascii="Arial" w:hAnsi="Arial" w:cs="Arial"/>
                <w:i/>
              </w:rPr>
              <w:t>isegoria</w:t>
            </w:r>
            <w:r w:rsidR="007D3A16" w:rsidRPr="00F44724">
              <w:rPr>
                <w:rFonts w:ascii="Arial" w:hAnsi="Arial" w:cs="Arial"/>
              </w:rPr>
              <w:t>,</w:t>
            </w:r>
          </w:p>
          <w:p w:rsidR="00FE2641" w:rsidRPr="00F44724" w:rsidRDefault="00FE264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porównuje zmiany, jakie zaszły w położeniu obywateli Aten w wyniku reform Solona i Klejstenesa, </w:t>
            </w:r>
          </w:p>
          <w:p w:rsidR="00FE2641" w:rsidRPr="00F44724" w:rsidRDefault="00FE264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wyjaśnia, dlaczego Ateńczycy niechętnie przyznawali obywatelstwo obcym, </w:t>
            </w:r>
          </w:p>
          <w:p w:rsidR="00FE2641" w:rsidRPr="00F44724" w:rsidRDefault="00FE264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opisuje zasady demokracji ateńskiej,</w:t>
            </w:r>
          </w:p>
          <w:p w:rsidR="00A775A3" w:rsidRPr="00F44724" w:rsidRDefault="00ED7898" w:rsidP="00F44724">
            <w:pPr>
              <w:pStyle w:val="SCETabelatekst"/>
              <w:spacing w:line="240" w:lineRule="auto"/>
              <w:ind w:left="33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BARDZO DOBRA</w:t>
            </w:r>
            <w:r w:rsidR="00850FA7" w:rsidRPr="00F44724">
              <w:rPr>
                <w:rFonts w:ascii="Arial" w:hAnsi="Arial" w:cs="Arial"/>
                <w:b/>
              </w:rPr>
              <w:t xml:space="preserve"> </w:t>
            </w:r>
          </w:p>
          <w:p w:rsidR="0085301E" w:rsidRPr="00F44724" w:rsidRDefault="00FE264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ocenia wpływ demokracji ateńskiej na kształtowanie się postaw patriotycznych starożytnych Greków</w:t>
            </w:r>
            <w:r w:rsidR="00850FA7" w:rsidRPr="00F44724">
              <w:rPr>
                <w:rFonts w:ascii="Arial" w:hAnsi="Arial" w:cs="Arial"/>
              </w:rPr>
              <w:t xml:space="preserve"> </w:t>
            </w:r>
          </w:p>
        </w:tc>
      </w:tr>
      <w:tr w:rsidR="006B71BF" w:rsidRPr="00F44724" w:rsidTr="00F44724">
        <w:tc>
          <w:tcPr>
            <w:tcW w:w="709" w:type="dxa"/>
            <w:shd w:val="clear" w:color="auto" w:fill="auto"/>
          </w:tcPr>
          <w:p w:rsidR="006B71BF" w:rsidRPr="00F44724" w:rsidRDefault="006B71BF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1BF" w:rsidRPr="00F44724" w:rsidRDefault="006B71BF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i/>
                <w:sz w:val="20"/>
                <w:szCs w:val="20"/>
              </w:rPr>
              <w:t>Civis Romanus</w:t>
            </w:r>
            <w:r w:rsidRPr="00F44724">
              <w:rPr>
                <w:rFonts w:ascii="Arial" w:hAnsi="Arial" w:cs="Arial"/>
                <w:b/>
                <w:sz w:val="20"/>
                <w:szCs w:val="20"/>
              </w:rPr>
              <w:t xml:space="preserve"> – obywatel rzymski</w:t>
            </w:r>
          </w:p>
        </w:tc>
        <w:tc>
          <w:tcPr>
            <w:tcW w:w="2127" w:type="dxa"/>
            <w:shd w:val="clear" w:color="auto" w:fill="auto"/>
          </w:tcPr>
          <w:p w:rsidR="006B71BF" w:rsidRPr="00F44724" w:rsidRDefault="007D3A16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1275CC" w:rsidRPr="00F44724">
              <w:rPr>
                <w:rFonts w:ascii="Arial" w:hAnsi="Arial" w:cs="Arial"/>
              </w:rPr>
              <w:t xml:space="preserve">rzedstawienie głównych zasad funkcjonowania </w:t>
            </w:r>
            <w:r w:rsidRPr="00F44724">
              <w:rPr>
                <w:rFonts w:ascii="Arial" w:hAnsi="Arial" w:cs="Arial"/>
              </w:rPr>
              <w:t>r</w:t>
            </w:r>
            <w:r w:rsidR="001275CC" w:rsidRPr="00F44724">
              <w:rPr>
                <w:rFonts w:ascii="Arial" w:hAnsi="Arial" w:cs="Arial"/>
              </w:rPr>
              <w:t xml:space="preserve">epubliki </w:t>
            </w:r>
            <w:r w:rsidRPr="00F44724">
              <w:rPr>
                <w:rFonts w:ascii="Arial" w:hAnsi="Arial" w:cs="Arial"/>
              </w:rPr>
              <w:t>rzymskiej</w:t>
            </w:r>
            <w:r w:rsidR="001275CC" w:rsidRPr="00F44724">
              <w:rPr>
                <w:rFonts w:ascii="Arial" w:hAnsi="Arial" w:cs="Arial"/>
              </w:rPr>
              <w:t xml:space="preserve"> oraz </w:t>
            </w:r>
            <w:r w:rsidR="000224D3" w:rsidRPr="00F44724">
              <w:rPr>
                <w:rFonts w:ascii="Arial" w:hAnsi="Arial" w:cs="Arial"/>
              </w:rPr>
              <w:t>praw i</w:t>
            </w:r>
            <w:r w:rsidRPr="00F44724">
              <w:rPr>
                <w:rFonts w:ascii="Arial" w:hAnsi="Arial" w:cs="Arial"/>
              </w:rPr>
              <w:t> </w:t>
            </w:r>
            <w:r w:rsidR="000224D3" w:rsidRPr="00F44724">
              <w:rPr>
                <w:rFonts w:ascii="Arial" w:hAnsi="Arial" w:cs="Arial"/>
              </w:rPr>
              <w:t xml:space="preserve">obowiązków </w:t>
            </w:r>
            <w:r w:rsidR="00A63684" w:rsidRPr="00F44724">
              <w:rPr>
                <w:rFonts w:ascii="Arial" w:hAnsi="Arial" w:cs="Arial"/>
              </w:rPr>
              <w:t>jej obywatela</w:t>
            </w:r>
          </w:p>
        </w:tc>
        <w:tc>
          <w:tcPr>
            <w:tcW w:w="3827" w:type="dxa"/>
            <w:shd w:val="clear" w:color="auto" w:fill="auto"/>
          </w:tcPr>
          <w:p w:rsidR="006B71BF" w:rsidRPr="00F44724" w:rsidRDefault="007D3A16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0224D3" w:rsidRPr="00F44724">
              <w:rPr>
                <w:rFonts w:ascii="Arial" w:hAnsi="Arial" w:cs="Arial"/>
              </w:rPr>
              <w:t xml:space="preserve">amięta daty: </w:t>
            </w:r>
            <w:r w:rsidRPr="00F44724">
              <w:rPr>
                <w:rFonts w:ascii="Arial" w:hAnsi="Arial" w:cs="Arial"/>
              </w:rPr>
              <w:t xml:space="preserve">wydania </w:t>
            </w:r>
            <w:r w:rsidR="00006DA1" w:rsidRPr="00F44724">
              <w:rPr>
                <w:rFonts w:ascii="Arial" w:hAnsi="Arial" w:cs="Arial"/>
              </w:rPr>
              <w:t>edykt</w:t>
            </w:r>
            <w:r w:rsidRPr="00F44724">
              <w:rPr>
                <w:rFonts w:ascii="Arial" w:hAnsi="Arial" w:cs="Arial"/>
              </w:rPr>
              <w:t>u</w:t>
            </w:r>
            <w:r w:rsidR="00006DA1" w:rsidRPr="00F44724">
              <w:rPr>
                <w:rFonts w:ascii="Arial" w:hAnsi="Arial" w:cs="Arial"/>
              </w:rPr>
              <w:t xml:space="preserve"> Karakalli,</w:t>
            </w:r>
            <w:r w:rsidR="00CB0A8E" w:rsidRPr="00F44724">
              <w:rPr>
                <w:rFonts w:ascii="Arial" w:hAnsi="Arial" w:cs="Arial"/>
              </w:rPr>
              <w:t xml:space="preserve"> panowania</w:t>
            </w:r>
            <w:r w:rsidRPr="00F44724">
              <w:rPr>
                <w:rFonts w:ascii="Arial" w:hAnsi="Arial" w:cs="Arial"/>
              </w:rPr>
              <w:t xml:space="preserve"> Justyniana, powstania</w:t>
            </w:r>
            <w:r w:rsidR="00006DA1" w:rsidRPr="00F44724">
              <w:rPr>
                <w:rFonts w:ascii="Arial" w:hAnsi="Arial" w:cs="Arial"/>
              </w:rPr>
              <w:t xml:space="preserve"> republiki</w:t>
            </w:r>
            <w:r w:rsidRPr="00F44724">
              <w:rPr>
                <w:rFonts w:ascii="Arial" w:hAnsi="Arial" w:cs="Arial"/>
              </w:rPr>
              <w:t xml:space="preserve"> rzymskiej</w:t>
            </w:r>
            <w:r w:rsidR="00006DA1" w:rsidRPr="00F44724">
              <w:rPr>
                <w:rFonts w:ascii="Arial" w:hAnsi="Arial" w:cs="Arial"/>
              </w:rPr>
              <w:t xml:space="preserve">, </w:t>
            </w:r>
            <w:r w:rsidR="007A6B8D" w:rsidRPr="00F44724">
              <w:rPr>
                <w:rFonts w:ascii="Arial" w:hAnsi="Arial" w:cs="Arial"/>
              </w:rPr>
              <w:t>utworzenie u</w:t>
            </w:r>
            <w:r w:rsidR="00CB0A8E" w:rsidRPr="00F44724">
              <w:rPr>
                <w:rFonts w:ascii="Arial" w:hAnsi="Arial" w:cs="Arial"/>
              </w:rPr>
              <w:t xml:space="preserve">rzędu trybuna ludowego, </w:t>
            </w:r>
            <w:r w:rsidR="00A63684" w:rsidRPr="00F44724">
              <w:rPr>
                <w:rFonts w:ascii="Arial" w:hAnsi="Arial" w:cs="Arial"/>
              </w:rPr>
              <w:t>powstania</w:t>
            </w:r>
            <w:r w:rsidR="007A6B8D" w:rsidRPr="00F44724">
              <w:rPr>
                <w:rFonts w:ascii="Arial" w:hAnsi="Arial" w:cs="Arial"/>
              </w:rPr>
              <w:t xml:space="preserve"> republiki</w:t>
            </w:r>
            <w:r w:rsidR="00A63684" w:rsidRPr="00F44724">
              <w:rPr>
                <w:rFonts w:ascii="Arial" w:hAnsi="Arial" w:cs="Arial"/>
              </w:rPr>
              <w:t xml:space="preserve"> rzymskiej</w:t>
            </w:r>
            <w:r w:rsidR="007A6B8D" w:rsidRPr="00F44724">
              <w:rPr>
                <w:rFonts w:ascii="Arial" w:hAnsi="Arial" w:cs="Arial"/>
              </w:rPr>
              <w:t xml:space="preserve">, </w:t>
            </w:r>
          </w:p>
          <w:p w:rsidR="001E56CC" w:rsidRPr="00F44724" w:rsidRDefault="00CB0A8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1E56CC" w:rsidRPr="00F44724">
              <w:rPr>
                <w:rFonts w:ascii="Arial" w:hAnsi="Arial" w:cs="Arial"/>
              </w:rPr>
              <w:t>yjaśnia i stosuje pojęcia: Latynowie,</w:t>
            </w:r>
            <w:r w:rsidRPr="00F44724">
              <w:rPr>
                <w:rFonts w:ascii="Arial" w:hAnsi="Arial" w:cs="Arial"/>
              </w:rPr>
              <w:t xml:space="preserve"> patrycjusze, plebejusze, nobilowie</w:t>
            </w:r>
            <w:r w:rsidR="001E56CC" w:rsidRPr="00F44724">
              <w:rPr>
                <w:rFonts w:ascii="Arial" w:hAnsi="Arial" w:cs="Arial"/>
              </w:rPr>
              <w:t xml:space="preserve">, </w:t>
            </w:r>
            <w:r w:rsidR="00131C41" w:rsidRPr="00F44724">
              <w:rPr>
                <w:rFonts w:ascii="Arial" w:hAnsi="Arial" w:cs="Arial"/>
              </w:rPr>
              <w:t xml:space="preserve">trybun ludowy, </w:t>
            </w:r>
            <w:r w:rsidR="001E56CC" w:rsidRPr="00F44724">
              <w:rPr>
                <w:rFonts w:ascii="Arial" w:hAnsi="Arial" w:cs="Arial"/>
              </w:rPr>
              <w:t>ekwici, konsul, pretor, kwestor, senat,</w:t>
            </w:r>
            <w:r w:rsidRPr="00F44724">
              <w:rPr>
                <w:rFonts w:ascii="Arial" w:hAnsi="Arial" w:cs="Arial"/>
              </w:rPr>
              <w:t xml:space="preserve"> senator, cenzor, dyktator,</w:t>
            </w:r>
            <w:r w:rsidR="001E56CC" w:rsidRPr="00F44724">
              <w:rPr>
                <w:rFonts w:ascii="Arial" w:hAnsi="Arial" w:cs="Arial"/>
              </w:rPr>
              <w:t xml:space="preserve"> </w:t>
            </w:r>
            <w:r w:rsidR="001E56CC" w:rsidRPr="00F44724">
              <w:rPr>
                <w:rFonts w:ascii="Arial" w:hAnsi="Arial" w:cs="Arial"/>
                <w:i/>
              </w:rPr>
              <w:t>imperium maius</w:t>
            </w:r>
            <w:r w:rsidRPr="00F44724">
              <w:rPr>
                <w:rFonts w:ascii="Arial" w:hAnsi="Arial" w:cs="Arial"/>
              </w:rPr>
              <w:t xml:space="preserve"> (</w:t>
            </w:r>
            <w:r w:rsidRPr="00F44724">
              <w:rPr>
                <w:rFonts w:ascii="Arial" w:hAnsi="Arial" w:cs="Arial"/>
                <w:i/>
              </w:rPr>
              <w:t>min</w:t>
            </w:r>
            <w:r w:rsidR="00131C41" w:rsidRPr="00F44724">
              <w:rPr>
                <w:rFonts w:ascii="Arial" w:hAnsi="Arial" w:cs="Arial"/>
                <w:i/>
              </w:rPr>
              <w:t>us</w:t>
            </w:r>
            <w:r w:rsidRPr="00F44724">
              <w:rPr>
                <w:rFonts w:ascii="Arial" w:hAnsi="Arial" w:cs="Arial"/>
              </w:rPr>
              <w:t>)</w:t>
            </w:r>
            <w:r w:rsidR="001E56CC" w:rsidRPr="00F44724">
              <w:rPr>
                <w:rFonts w:ascii="Arial" w:hAnsi="Arial" w:cs="Arial"/>
              </w:rPr>
              <w:t xml:space="preserve">, </w:t>
            </w:r>
            <w:r w:rsidR="00554264" w:rsidRPr="00F44724">
              <w:rPr>
                <w:rFonts w:ascii="Arial" w:hAnsi="Arial" w:cs="Arial"/>
                <w:i/>
              </w:rPr>
              <w:t>civis</w:t>
            </w:r>
            <w:r w:rsidR="00554264" w:rsidRPr="00F44724">
              <w:rPr>
                <w:rFonts w:ascii="Arial" w:hAnsi="Arial" w:cs="Arial"/>
              </w:rPr>
              <w:t>,</w:t>
            </w:r>
          </w:p>
          <w:p w:rsidR="001E56CC" w:rsidRPr="00F44724" w:rsidRDefault="0037588B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Karakallę</w:t>
            </w:r>
            <w:r w:rsidR="001E56CC" w:rsidRPr="00F44724">
              <w:rPr>
                <w:rFonts w:ascii="Arial" w:hAnsi="Arial" w:cs="Arial"/>
              </w:rPr>
              <w:t>, Justynian</w:t>
            </w:r>
            <w:r w:rsidR="00CB0A8E" w:rsidRPr="00F44724">
              <w:rPr>
                <w:rFonts w:ascii="Arial" w:hAnsi="Arial" w:cs="Arial"/>
              </w:rPr>
              <w:t>a</w:t>
            </w:r>
            <w:r w:rsidR="001E56CC" w:rsidRPr="00F44724">
              <w:rPr>
                <w:rFonts w:ascii="Arial" w:hAnsi="Arial" w:cs="Arial"/>
              </w:rPr>
              <w:t xml:space="preserve">, </w:t>
            </w:r>
            <w:r w:rsidR="00D43FF9" w:rsidRPr="00F44724">
              <w:rPr>
                <w:rFonts w:ascii="Arial" w:hAnsi="Arial" w:cs="Arial"/>
              </w:rPr>
              <w:t>K</w:t>
            </w:r>
            <w:r w:rsidRPr="00F44724">
              <w:rPr>
                <w:rFonts w:ascii="Arial" w:hAnsi="Arial" w:cs="Arial"/>
              </w:rPr>
              <w:t>aligulę</w:t>
            </w:r>
            <w:r w:rsidR="00D43FF9" w:rsidRPr="00F44724">
              <w:rPr>
                <w:rFonts w:ascii="Arial" w:hAnsi="Arial" w:cs="Arial"/>
              </w:rPr>
              <w:t xml:space="preserve">, </w:t>
            </w:r>
          </w:p>
          <w:p w:rsidR="00D43FF9" w:rsidRPr="00F44724" w:rsidRDefault="00CB0A8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D43FF9" w:rsidRPr="00F44724">
              <w:rPr>
                <w:rFonts w:ascii="Arial" w:hAnsi="Arial" w:cs="Arial"/>
              </w:rPr>
              <w:t xml:space="preserve">okalizuje na mapie: </w:t>
            </w:r>
            <w:r w:rsidRPr="00F44724">
              <w:rPr>
                <w:rFonts w:ascii="Arial" w:hAnsi="Arial" w:cs="Arial"/>
              </w:rPr>
              <w:t xml:space="preserve">miasto </w:t>
            </w:r>
            <w:r w:rsidR="00D43FF9" w:rsidRPr="00F44724">
              <w:rPr>
                <w:rFonts w:ascii="Arial" w:hAnsi="Arial" w:cs="Arial"/>
              </w:rPr>
              <w:t xml:space="preserve">Rzym, </w:t>
            </w:r>
            <w:r w:rsidR="00A63684" w:rsidRPr="00F44724">
              <w:rPr>
                <w:rFonts w:ascii="Arial" w:hAnsi="Arial" w:cs="Arial"/>
              </w:rPr>
              <w:t>r</w:t>
            </w:r>
            <w:r w:rsidR="00B0711F" w:rsidRPr="00F44724">
              <w:rPr>
                <w:rFonts w:ascii="Arial" w:hAnsi="Arial" w:cs="Arial"/>
              </w:rPr>
              <w:t xml:space="preserve">epublikę </w:t>
            </w:r>
            <w:r w:rsidR="00A63684" w:rsidRPr="00F44724">
              <w:rPr>
                <w:rFonts w:ascii="Arial" w:hAnsi="Arial" w:cs="Arial"/>
              </w:rPr>
              <w:t>r</w:t>
            </w:r>
            <w:r w:rsidR="00B0711F" w:rsidRPr="00F44724">
              <w:rPr>
                <w:rFonts w:ascii="Arial" w:hAnsi="Arial" w:cs="Arial"/>
              </w:rPr>
              <w:t xml:space="preserve">zymską, </w:t>
            </w:r>
          </w:p>
          <w:p w:rsidR="0088556A" w:rsidRPr="00F44724" w:rsidRDefault="00CB0A8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88556A" w:rsidRPr="00F44724">
              <w:rPr>
                <w:rFonts w:ascii="Arial" w:hAnsi="Arial" w:cs="Arial"/>
              </w:rPr>
              <w:t>ymienia najważniejsze urzędy w</w:t>
            </w:r>
            <w:r w:rsidRPr="00F44724">
              <w:rPr>
                <w:rFonts w:ascii="Arial" w:hAnsi="Arial" w:cs="Arial"/>
              </w:rPr>
              <w:t> </w:t>
            </w:r>
            <w:r w:rsidR="0088556A" w:rsidRPr="00F44724">
              <w:rPr>
                <w:rFonts w:ascii="Arial" w:hAnsi="Arial" w:cs="Arial"/>
              </w:rPr>
              <w:t>republice rzymskiej</w:t>
            </w:r>
            <w:r w:rsidRPr="00F44724">
              <w:rPr>
                <w:rFonts w:ascii="Arial" w:hAnsi="Arial" w:cs="Arial"/>
              </w:rPr>
              <w:t>,</w:t>
            </w:r>
            <w:r w:rsidR="0088556A" w:rsidRPr="00F44724">
              <w:rPr>
                <w:rFonts w:ascii="Arial" w:hAnsi="Arial" w:cs="Arial"/>
              </w:rPr>
              <w:t xml:space="preserve"> </w:t>
            </w:r>
          </w:p>
          <w:p w:rsidR="00B0711F" w:rsidRPr="00F44724" w:rsidRDefault="00CB0A8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B0711F" w:rsidRPr="00F44724">
              <w:rPr>
                <w:rFonts w:ascii="Arial" w:hAnsi="Arial" w:cs="Arial"/>
              </w:rPr>
              <w:t>yjaśnia</w:t>
            </w:r>
            <w:r w:rsidRPr="00F44724">
              <w:rPr>
                <w:rFonts w:ascii="Arial" w:hAnsi="Arial" w:cs="Arial"/>
              </w:rPr>
              <w:t>,</w:t>
            </w:r>
            <w:r w:rsidR="00B0711F" w:rsidRPr="00F44724">
              <w:rPr>
                <w:rFonts w:ascii="Arial" w:hAnsi="Arial" w:cs="Arial"/>
              </w:rPr>
              <w:t xml:space="preserve"> kto w republice rzymskiej był uznawany za obywatela</w:t>
            </w:r>
            <w:r w:rsidRPr="00F44724">
              <w:rPr>
                <w:rFonts w:ascii="Arial" w:hAnsi="Arial" w:cs="Arial"/>
              </w:rPr>
              <w:t>,</w:t>
            </w:r>
            <w:r w:rsidR="00B0711F" w:rsidRPr="00F44724">
              <w:rPr>
                <w:rFonts w:ascii="Arial" w:hAnsi="Arial" w:cs="Arial"/>
              </w:rPr>
              <w:t xml:space="preserve"> </w:t>
            </w:r>
          </w:p>
          <w:p w:rsidR="00B0711F" w:rsidRPr="00F44724" w:rsidRDefault="00CB0A8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lastRenderedPageBreak/>
              <w:t>p</w:t>
            </w:r>
            <w:r w:rsidR="00B0711F" w:rsidRPr="00F44724">
              <w:rPr>
                <w:rFonts w:ascii="Arial" w:hAnsi="Arial" w:cs="Arial"/>
              </w:rPr>
              <w:t xml:space="preserve">rzedstawia prawa i obowiązki obywatela </w:t>
            </w:r>
            <w:r w:rsidRPr="00F44724">
              <w:rPr>
                <w:rFonts w:ascii="Arial" w:hAnsi="Arial" w:cs="Arial"/>
              </w:rPr>
              <w:t>rzymskiego,</w:t>
            </w:r>
          </w:p>
          <w:p w:rsidR="00B0711F" w:rsidRPr="00F44724" w:rsidRDefault="00CB0A8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B0711F" w:rsidRPr="00F44724">
              <w:rPr>
                <w:rFonts w:ascii="Arial" w:hAnsi="Arial" w:cs="Arial"/>
              </w:rPr>
              <w:t>rzedstawia funkcjonowanie systemu politycznego republik</w:t>
            </w:r>
            <w:r w:rsidR="00A63684" w:rsidRPr="00F44724">
              <w:rPr>
                <w:rFonts w:ascii="Arial" w:hAnsi="Arial" w:cs="Arial"/>
              </w:rPr>
              <w:t>i</w:t>
            </w:r>
            <w:r w:rsidR="00B0711F" w:rsidRPr="00F44724">
              <w:rPr>
                <w:rFonts w:ascii="Arial" w:hAnsi="Arial" w:cs="Arial"/>
              </w:rPr>
              <w:t xml:space="preserve"> rzymskiej</w:t>
            </w:r>
            <w:r w:rsidRPr="00F44724">
              <w:rPr>
                <w:rFonts w:ascii="Arial" w:hAnsi="Arial" w:cs="Arial"/>
              </w:rPr>
              <w:t>,</w:t>
            </w:r>
            <w:r w:rsidR="00B0711F" w:rsidRPr="00F44724">
              <w:rPr>
                <w:rFonts w:ascii="Arial" w:hAnsi="Arial" w:cs="Arial"/>
              </w:rPr>
              <w:t xml:space="preserve"> </w:t>
            </w:r>
          </w:p>
          <w:p w:rsidR="00B0711F" w:rsidRPr="00F44724" w:rsidRDefault="00CB0A8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B0711F" w:rsidRPr="00F44724">
              <w:rPr>
                <w:rFonts w:ascii="Arial" w:hAnsi="Arial" w:cs="Arial"/>
              </w:rPr>
              <w:t>orównuje republikę rzymską z</w:t>
            </w:r>
            <w:r w:rsidRPr="00F44724">
              <w:rPr>
                <w:rFonts w:ascii="Arial" w:hAnsi="Arial" w:cs="Arial"/>
              </w:rPr>
              <w:t> demokracją ateńską oraz</w:t>
            </w:r>
            <w:r w:rsidR="00B0711F" w:rsidRPr="00F44724">
              <w:rPr>
                <w:rFonts w:ascii="Arial" w:hAnsi="Arial" w:cs="Arial"/>
              </w:rPr>
              <w:t xml:space="preserve"> rolę obywateli w </w:t>
            </w:r>
            <w:r w:rsidRPr="00F44724">
              <w:rPr>
                <w:rFonts w:ascii="Arial" w:hAnsi="Arial" w:cs="Arial"/>
              </w:rPr>
              <w:t>obu ustrojach politycznych</w:t>
            </w:r>
            <w:r w:rsidR="00B0711F" w:rsidRPr="00F447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6B71BF" w:rsidRPr="00F44724" w:rsidRDefault="00ED7898" w:rsidP="00F44724">
            <w:pPr>
              <w:pStyle w:val="SCETabelatekst"/>
              <w:spacing w:line="240" w:lineRule="auto"/>
              <w:ind w:left="33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DOPUSZCZAJĄCA</w:t>
            </w:r>
            <w:r w:rsidR="0088556A" w:rsidRPr="00F44724">
              <w:rPr>
                <w:rFonts w:ascii="Arial" w:hAnsi="Arial" w:cs="Arial"/>
                <w:b/>
              </w:rPr>
              <w:t xml:space="preserve"> </w:t>
            </w:r>
          </w:p>
          <w:p w:rsidR="0088556A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88556A" w:rsidRPr="00F44724">
              <w:rPr>
                <w:rFonts w:ascii="Arial" w:hAnsi="Arial" w:cs="Arial"/>
              </w:rPr>
              <w:t xml:space="preserve">amięta daty: </w:t>
            </w:r>
            <w:r w:rsidR="00CB0A8E" w:rsidRPr="00F44724">
              <w:rPr>
                <w:rFonts w:ascii="Arial" w:hAnsi="Arial" w:cs="Arial"/>
              </w:rPr>
              <w:t xml:space="preserve">wydania </w:t>
            </w:r>
            <w:r w:rsidR="0088556A" w:rsidRPr="00F44724">
              <w:rPr>
                <w:rFonts w:ascii="Arial" w:hAnsi="Arial" w:cs="Arial"/>
              </w:rPr>
              <w:t>edykt</w:t>
            </w:r>
            <w:r w:rsidR="00A63684" w:rsidRPr="00F44724">
              <w:rPr>
                <w:rFonts w:ascii="Arial" w:hAnsi="Arial" w:cs="Arial"/>
              </w:rPr>
              <w:t>u Karakalli, powstania</w:t>
            </w:r>
            <w:r w:rsidR="0088556A" w:rsidRPr="00F44724">
              <w:rPr>
                <w:rFonts w:ascii="Arial" w:hAnsi="Arial" w:cs="Arial"/>
              </w:rPr>
              <w:t xml:space="preserve"> republiki</w:t>
            </w:r>
            <w:r w:rsidR="00A63684" w:rsidRPr="00F44724">
              <w:rPr>
                <w:rFonts w:ascii="Arial" w:hAnsi="Arial" w:cs="Arial"/>
              </w:rPr>
              <w:t xml:space="preserve"> rzymskiej</w:t>
            </w:r>
            <w:r w:rsidR="0088556A" w:rsidRPr="00F44724">
              <w:rPr>
                <w:rFonts w:ascii="Arial" w:hAnsi="Arial" w:cs="Arial"/>
              </w:rPr>
              <w:t xml:space="preserve">, </w:t>
            </w:r>
          </w:p>
          <w:p w:rsidR="0088556A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</w:t>
            </w:r>
            <w:r w:rsidR="0088556A" w:rsidRPr="00F44724">
              <w:rPr>
                <w:rFonts w:ascii="Arial" w:hAnsi="Arial" w:cs="Arial"/>
              </w:rPr>
              <w:t xml:space="preserve">: Latynowie, patrycjusze, plebejusze, senat, </w:t>
            </w:r>
            <w:r w:rsidR="00131C41" w:rsidRPr="00F44724">
              <w:rPr>
                <w:rFonts w:ascii="Arial" w:hAnsi="Arial" w:cs="Arial"/>
              </w:rPr>
              <w:t>trybun ludowy,</w:t>
            </w:r>
          </w:p>
          <w:p w:rsidR="0088556A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88556A" w:rsidRPr="00F44724">
              <w:rPr>
                <w:rFonts w:ascii="Arial" w:hAnsi="Arial" w:cs="Arial"/>
              </w:rPr>
              <w:t xml:space="preserve">dentyfikuje postacie: </w:t>
            </w:r>
            <w:r w:rsidR="0037588B" w:rsidRPr="00F44724">
              <w:rPr>
                <w:rFonts w:ascii="Arial" w:hAnsi="Arial" w:cs="Arial"/>
              </w:rPr>
              <w:t>Karakallę</w:t>
            </w:r>
            <w:r w:rsidR="00E1041C" w:rsidRPr="00F44724">
              <w:rPr>
                <w:rFonts w:ascii="Arial" w:hAnsi="Arial" w:cs="Arial"/>
              </w:rPr>
              <w:t>, Justynian</w:t>
            </w:r>
            <w:r w:rsidR="00CB0A8E" w:rsidRPr="00F44724">
              <w:rPr>
                <w:rFonts w:ascii="Arial" w:hAnsi="Arial" w:cs="Arial"/>
              </w:rPr>
              <w:t>a</w:t>
            </w:r>
            <w:r w:rsidR="00E1041C" w:rsidRPr="00F44724">
              <w:rPr>
                <w:rFonts w:ascii="Arial" w:hAnsi="Arial" w:cs="Arial"/>
              </w:rPr>
              <w:t xml:space="preserve">, </w:t>
            </w:r>
          </w:p>
          <w:p w:rsidR="00E1041C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E1041C" w:rsidRPr="00F44724">
              <w:rPr>
                <w:rFonts w:ascii="Arial" w:hAnsi="Arial" w:cs="Arial"/>
              </w:rPr>
              <w:t xml:space="preserve">okalizuje na mapie: </w:t>
            </w:r>
            <w:r w:rsidR="00CB0A8E" w:rsidRPr="00F44724">
              <w:rPr>
                <w:rFonts w:ascii="Arial" w:hAnsi="Arial" w:cs="Arial"/>
              </w:rPr>
              <w:t xml:space="preserve">miasto </w:t>
            </w:r>
            <w:r w:rsidR="00A63684" w:rsidRPr="00F44724">
              <w:rPr>
                <w:rFonts w:ascii="Arial" w:hAnsi="Arial" w:cs="Arial"/>
              </w:rPr>
              <w:t>Rzym, r</w:t>
            </w:r>
            <w:r w:rsidR="00E1041C" w:rsidRPr="00F44724">
              <w:rPr>
                <w:rFonts w:ascii="Arial" w:hAnsi="Arial" w:cs="Arial"/>
              </w:rPr>
              <w:t xml:space="preserve">epublikę </w:t>
            </w:r>
            <w:r w:rsidR="00A63684" w:rsidRPr="00F44724">
              <w:rPr>
                <w:rFonts w:ascii="Arial" w:hAnsi="Arial" w:cs="Arial"/>
              </w:rPr>
              <w:t>r</w:t>
            </w:r>
            <w:r w:rsidR="00E1041C" w:rsidRPr="00F44724">
              <w:rPr>
                <w:rFonts w:ascii="Arial" w:hAnsi="Arial" w:cs="Arial"/>
              </w:rPr>
              <w:t xml:space="preserve">zymską, </w:t>
            </w:r>
          </w:p>
          <w:p w:rsidR="00E1041C" w:rsidRPr="00F44724" w:rsidRDefault="00CB0A8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E1041C" w:rsidRPr="00F44724">
              <w:rPr>
                <w:rFonts w:ascii="Arial" w:hAnsi="Arial" w:cs="Arial"/>
              </w:rPr>
              <w:t>yjaśnia</w:t>
            </w:r>
            <w:r w:rsidRPr="00F44724">
              <w:rPr>
                <w:rFonts w:ascii="Arial" w:hAnsi="Arial" w:cs="Arial"/>
              </w:rPr>
              <w:t>,</w:t>
            </w:r>
            <w:r w:rsidR="00E1041C" w:rsidRPr="00F44724">
              <w:rPr>
                <w:rFonts w:ascii="Arial" w:hAnsi="Arial" w:cs="Arial"/>
              </w:rPr>
              <w:t xml:space="preserve"> kto w republice rzymskiej był uznawany za obywatela</w:t>
            </w:r>
            <w:r w:rsidRPr="00F44724">
              <w:rPr>
                <w:rFonts w:ascii="Arial" w:hAnsi="Arial" w:cs="Arial"/>
              </w:rPr>
              <w:t>,</w:t>
            </w:r>
            <w:r w:rsidR="00E1041C" w:rsidRPr="00F44724">
              <w:rPr>
                <w:rFonts w:ascii="Arial" w:hAnsi="Arial" w:cs="Arial"/>
              </w:rPr>
              <w:t xml:space="preserve"> </w:t>
            </w:r>
          </w:p>
          <w:p w:rsidR="00E1041C" w:rsidRPr="00F44724" w:rsidRDefault="00ED7898" w:rsidP="00F44724">
            <w:pPr>
              <w:pStyle w:val="SCETabelatekst"/>
              <w:spacing w:line="240" w:lineRule="auto"/>
              <w:ind w:left="33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  <w:r w:rsidR="00E1041C" w:rsidRPr="00F44724">
              <w:rPr>
                <w:rFonts w:ascii="Arial" w:hAnsi="Arial" w:cs="Arial"/>
                <w:b/>
              </w:rPr>
              <w:t xml:space="preserve"> </w:t>
            </w:r>
          </w:p>
          <w:p w:rsidR="00E1041C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A63684" w:rsidRPr="00F44724">
              <w:rPr>
                <w:rFonts w:ascii="Arial" w:hAnsi="Arial" w:cs="Arial"/>
              </w:rPr>
              <w:t>amięta daty: panowania Justyniana, utworzenia</w:t>
            </w:r>
            <w:r w:rsidR="00E1041C" w:rsidRPr="00F44724">
              <w:rPr>
                <w:rFonts w:ascii="Arial" w:hAnsi="Arial" w:cs="Arial"/>
              </w:rPr>
              <w:t xml:space="preserve"> urzędu trybuna ludowego, </w:t>
            </w:r>
          </w:p>
          <w:p w:rsidR="00530683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CB0A8E" w:rsidRPr="00F44724">
              <w:rPr>
                <w:rFonts w:ascii="Arial" w:hAnsi="Arial" w:cs="Arial"/>
              </w:rPr>
              <w:t>dentyfikuje postać</w:t>
            </w:r>
            <w:r w:rsidR="00234B81" w:rsidRPr="00F44724">
              <w:rPr>
                <w:rFonts w:ascii="Arial" w:hAnsi="Arial" w:cs="Arial"/>
              </w:rPr>
              <w:t>: Kaligulę</w:t>
            </w:r>
            <w:r w:rsidR="00CB0A8E" w:rsidRPr="00F44724">
              <w:rPr>
                <w:rFonts w:ascii="Arial" w:hAnsi="Arial" w:cs="Arial"/>
              </w:rPr>
              <w:t>,</w:t>
            </w:r>
            <w:r w:rsidR="00530683" w:rsidRPr="00F44724">
              <w:rPr>
                <w:rFonts w:ascii="Arial" w:hAnsi="Arial" w:cs="Arial"/>
              </w:rPr>
              <w:t xml:space="preserve"> </w:t>
            </w:r>
          </w:p>
          <w:p w:rsidR="00E1041C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</w:t>
            </w:r>
            <w:r w:rsidR="00E1041C" w:rsidRPr="00F44724">
              <w:rPr>
                <w:rFonts w:ascii="Arial" w:hAnsi="Arial" w:cs="Arial"/>
              </w:rPr>
              <w:t>:</w:t>
            </w:r>
            <w:r w:rsidR="00CB0A8E" w:rsidRPr="00F44724">
              <w:rPr>
                <w:rFonts w:ascii="Arial" w:hAnsi="Arial" w:cs="Arial"/>
              </w:rPr>
              <w:t xml:space="preserve"> </w:t>
            </w:r>
            <w:r w:rsidR="00E1041C" w:rsidRPr="00F44724">
              <w:rPr>
                <w:rFonts w:ascii="Arial" w:hAnsi="Arial" w:cs="Arial"/>
              </w:rPr>
              <w:t>nobil</w:t>
            </w:r>
            <w:r w:rsidR="00CB0A8E" w:rsidRPr="00F44724">
              <w:rPr>
                <w:rFonts w:ascii="Arial" w:hAnsi="Arial" w:cs="Arial"/>
              </w:rPr>
              <w:t>owie</w:t>
            </w:r>
            <w:r w:rsidR="00E1041C" w:rsidRPr="00F44724">
              <w:rPr>
                <w:rFonts w:ascii="Arial" w:hAnsi="Arial" w:cs="Arial"/>
              </w:rPr>
              <w:t xml:space="preserve">, konsul, pretor, kwestor, </w:t>
            </w:r>
            <w:r w:rsidR="00CB0A8E" w:rsidRPr="00F44724">
              <w:rPr>
                <w:rFonts w:ascii="Arial" w:hAnsi="Arial" w:cs="Arial"/>
              </w:rPr>
              <w:t>cenzor, dyktator,</w:t>
            </w:r>
          </w:p>
          <w:p w:rsidR="00E1041C" w:rsidRPr="00F44724" w:rsidRDefault="00CB0A8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E1041C" w:rsidRPr="00F44724">
              <w:rPr>
                <w:rFonts w:ascii="Arial" w:hAnsi="Arial" w:cs="Arial"/>
              </w:rPr>
              <w:t xml:space="preserve">rzedstawia prawa i obowiązki obywatela </w:t>
            </w:r>
            <w:r w:rsidRPr="00F44724">
              <w:rPr>
                <w:rFonts w:ascii="Arial" w:hAnsi="Arial" w:cs="Arial"/>
              </w:rPr>
              <w:t>rzymskiego,</w:t>
            </w:r>
          </w:p>
          <w:p w:rsidR="00E1041C" w:rsidRPr="00F44724" w:rsidRDefault="00CB0A8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E1041C" w:rsidRPr="00F44724">
              <w:rPr>
                <w:rFonts w:ascii="Arial" w:hAnsi="Arial" w:cs="Arial"/>
              </w:rPr>
              <w:t>ymienia najważniejsze urzędy w republice rzymskiej</w:t>
            </w:r>
            <w:r w:rsidRPr="00F44724">
              <w:rPr>
                <w:rFonts w:ascii="Arial" w:hAnsi="Arial" w:cs="Arial"/>
              </w:rPr>
              <w:t>,</w:t>
            </w:r>
          </w:p>
          <w:p w:rsidR="00E1041C" w:rsidRPr="00F44724" w:rsidRDefault="00ED7898" w:rsidP="00F44724">
            <w:pPr>
              <w:pStyle w:val="SCETabelatekst"/>
              <w:spacing w:line="240" w:lineRule="auto"/>
              <w:ind w:left="33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DOBRA</w:t>
            </w:r>
          </w:p>
          <w:p w:rsidR="00E1041C" w:rsidRPr="00F44724" w:rsidRDefault="00CB0A8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pojęcie</w:t>
            </w:r>
            <w:r w:rsidR="00E1041C" w:rsidRPr="00F44724">
              <w:rPr>
                <w:rFonts w:ascii="Arial" w:hAnsi="Arial" w:cs="Arial"/>
              </w:rPr>
              <w:t xml:space="preserve"> </w:t>
            </w:r>
            <w:r w:rsidR="00E1041C" w:rsidRPr="00F44724">
              <w:rPr>
                <w:rFonts w:ascii="Arial" w:hAnsi="Arial" w:cs="Arial"/>
                <w:i/>
              </w:rPr>
              <w:t>imperium maius</w:t>
            </w:r>
            <w:r w:rsidRPr="00F44724">
              <w:rPr>
                <w:rFonts w:ascii="Arial" w:hAnsi="Arial" w:cs="Arial"/>
              </w:rPr>
              <w:t xml:space="preserve"> (</w:t>
            </w:r>
            <w:r w:rsidR="00131C41" w:rsidRPr="00F44724">
              <w:rPr>
                <w:rFonts w:ascii="Arial" w:hAnsi="Arial" w:cs="Arial"/>
                <w:i/>
              </w:rPr>
              <w:t>minus</w:t>
            </w:r>
            <w:r w:rsidRPr="00F44724">
              <w:rPr>
                <w:rFonts w:ascii="Arial" w:hAnsi="Arial" w:cs="Arial"/>
              </w:rPr>
              <w:t>)</w:t>
            </w:r>
            <w:r w:rsidR="00E1041C" w:rsidRPr="00F44724">
              <w:rPr>
                <w:rFonts w:ascii="Arial" w:hAnsi="Arial" w:cs="Arial"/>
              </w:rPr>
              <w:t xml:space="preserve">, </w:t>
            </w:r>
            <w:r w:rsidR="00131C41" w:rsidRPr="00F44724">
              <w:rPr>
                <w:rFonts w:ascii="Arial" w:hAnsi="Arial" w:cs="Arial"/>
              </w:rPr>
              <w:t>ekwici,</w:t>
            </w:r>
            <w:r w:rsidR="00554264" w:rsidRPr="00F44724">
              <w:rPr>
                <w:rFonts w:ascii="Arial" w:hAnsi="Arial" w:cs="Arial"/>
              </w:rPr>
              <w:t xml:space="preserve"> </w:t>
            </w:r>
            <w:r w:rsidR="00554264" w:rsidRPr="00F44724">
              <w:rPr>
                <w:rFonts w:ascii="Arial" w:hAnsi="Arial" w:cs="Arial"/>
                <w:i/>
              </w:rPr>
              <w:t>civis</w:t>
            </w:r>
            <w:r w:rsidR="00554264" w:rsidRPr="00F44724">
              <w:rPr>
                <w:rFonts w:ascii="Arial" w:hAnsi="Arial" w:cs="Arial"/>
              </w:rPr>
              <w:t>,</w:t>
            </w:r>
          </w:p>
          <w:p w:rsidR="00530683" w:rsidRPr="00F44724" w:rsidRDefault="00CB0A8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lastRenderedPageBreak/>
              <w:t>p</w:t>
            </w:r>
            <w:r w:rsidR="00530683" w:rsidRPr="00F44724">
              <w:rPr>
                <w:rFonts w:ascii="Arial" w:hAnsi="Arial" w:cs="Arial"/>
              </w:rPr>
              <w:t>rzedstawia funkcjonowanie systemu politycznego republiki rzymskiej</w:t>
            </w:r>
            <w:r w:rsidRPr="00F44724">
              <w:rPr>
                <w:rFonts w:ascii="Arial" w:hAnsi="Arial" w:cs="Arial"/>
              </w:rPr>
              <w:t>,</w:t>
            </w:r>
          </w:p>
          <w:p w:rsidR="002553A0" w:rsidRPr="00F44724" w:rsidRDefault="00ED7898" w:rsidP="00F44724">
            <w:pPr>
              <w:pStyle w:val="SCETabelatekst"/>
              <w:spacing w:line="240" w:lineRule="auto"/>
              <w:ind w:left="33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BARDZO DOBRA</w:t>
            </w:r>
            <w:r w:rsidR="002553A0" w:rsidRPr="00F44724">
              <w:rPr>
                <w:rFonts w:ascii="Arial" w:hAnsi="Arial" w:cs="Arial"/>
                <w:b/>
              </w:rPr>
              <w:t xml:space="preserve"> </w:t>
            </w:r>
          </w:p>
          <w:p w:rsidR="002553A0" w:rsidRPr="00F44724" w:rsidRDefault="00131C4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porównuje republikę rzymską z demokracją ateńską oraz rolę obywateli w obu ustrojach politycznych</w:t>
            </w:r>
          </w:p>
        </w:tc>
      </w:tr>
      <w:tr w:rsidR="006B71BF" w:rsidRPr="00F44724" w:rsidTr="00F44724">
        <w:tc>
          <w:tcPr>
            <w:tcW w:w="709" w:type="dxa"/>
            <w:shd w:val="clear" w:color="auto" w:fill="auto"/>
          </w:tcPr>
          <w:p w:rsidR="006B71BF" w:rsidRPr="00F44724" w:rsidRDefault="006B71BF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1BF" w:rsidRPr="00F44724" w:rsidRDefault="006B71BF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Każdy obywatel ma obowiązek umrzeć za ojczyznę</w:t>
            </w:r>
          </w:p>
        </w:tc>
        <w:tc>
          <w:tcPr>
            <w:tcW w:w="2127" w:type="dxa"/>
            <w:shd w:val="clear" w:color="auto" w:fill="auto"/>
          </w:tcPr>
          <w:p w:rsidR="006B71BF" w:rsidRPr="00F44724" w:rsidRDefault="00554264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przedstawienie pojmowania </w:t>
            </w:r>
            <w:r w:rsidR="0032418F" w:rsidRPr="00F44724">
              <w:rPr>
                <w:rFonts w:ascii="Arial" w:hAnsi="Arial" w:cs="Arial"/>
              </w:rPr>
              <w:t>obywatel</w:t>
            </w:r>
            <w:r w:rsidRPr="00F44724">
              <w:rPr>
                <w:rFonts w:ascii="Arial" w:hAnsi="Arial" w:cs="Arial"/>
              </w:rPr>
              <w:t xml:space="preserve">stwa </w:t>
            </w:r>
            <w:r w:rsidR="0032418F" w:rsidRPr="00F44724">
              <w:rPr>
                <w:rFonts w:ascii="Arial" w:hAnsi="Arial" w:cs="Arial"/>
              </w:rPr>
              <w:t>w</w:t>
            </w:r>
            <w:r w:rsidRPr="00F44724">
              <w:rPr>
                <w:rFonts w:ascii="Arial" w:hAnsi="Arial" w:cs="Arial"/>
              </w:rPr>
              <w:t> </w:t>
            </w:r>
            <w:r w:rsidR="0032418F" w:rsidRPr="00F44724">
              <w:rPr>
                <w:rFonts w:ascii="Arial" w:hAnsi="Arial" w:cs="Arial"/>
              </w:rPr>
              <w:t>średniowieczu i</w:t>
            </w:r>
            <w:r w:rsidRPr="00F44724">
              <w:rPr>
                <w:rFonts w:ascii="Arial" w:hAnsi="Arial" w:cs="Arial"/>
              </w:rPr>
              <w:t xml:space="preserve"> wczesnej epoce nowożytnej </w:t>
            </w:r>
          </w:p>
        </w:tc>
        <w:tc>
          <w:tcPr>
            <w:tcW w:w="3827" w:type="dxa"/>
            <w:shd w:val="clear" w:color="auto" w:fill="auto"/>
          </w:tcPr>
          <w:p w:rsidR="006B71BF" w:rsidRPr="00F44724" w:rsidRDefault="004513E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1677C9" w:rsidRPr="00F44724">
              <w:rPr>
                <w:rFonts w:ascii="Arial" w:hAnsi="Arial" w:cs="Arial"/>
              </w:rPr>
              <w:t>amięta daty:</w:t>
            </w:r>
            <w:r w:rsidR="00A21805"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</w:rPr>
              <w:t>uchwalenia</w:t>
            </w:r>
            <w:r w:rsidRPr="00F44724">
              <w:rPr>
                <w:rFonts w:ascii="Arial" w:hAnsi="Arial" w:cs="Arial"/>
                <w:i/>
              </w:rPr>
              <w:t xml:space="preserve"> Deklaracji</w:t>
            </w:r>
            <w:r w:rsidR="00A21805" w:rsidRPr="00F44724">
              <w:rPr>
                <w:rFonts w:ascii="Arial" w:hAnsi="Arial" w:cs="Arial"/>
                <w:i/>
              </w:rPr>
              <w:t xml:space="preserve"> </w:t>
            </w:r>
            <w:r w:rsidRPr="00F44724">
              <w:rPr>
                <w:rFonts w:ascii="Arial" w:hAnsi="Arial" w:cs="Arial"/>
                <w:i/>
              </w:rPr>
              <w:t>niepodległości</w:t>
            </w:r>
            <w:r w:rsidRPr="00F44724">
              <w:rPr>
                <w:rFonts w:ascii="Arial" w:hAnsi="Arial" w:cs="Arial"/>
              </w:rPr>
              <w:t xml:space="preserve"> kolonii brytyjskich w Ameryce, uchwalenia francuskiej </w:t>
            </w:r>
            <w:r w:rsidRPr="00F44724">
              <w:rPr>
                <w:rFonts w:ascii="Arial" w:hAnsi="Arial" w:cs="Arial"/>
                <w:i/>
              </w:rPr>
              <w:t xml:space="preserve">Deklaracji </w:t>
            </w:r>
            <w:r w:rsidR="00A21805" w:rsidRPr="00F44724">
              <w:rPr>
                <w:rFonts w:ascii="Arial" w:hAnsi="Arial" w:cs="Arial"/>
                <w:i/>
              </w:rPr>
              <w:t>praw człowieka i obywatela</w:t>
            </w:r>
            <w:r w:rsidRPr="00F44724">
              <w:rPr>
                <w:rFonts w:ascii="Arial" w:hAnsi="Arial" w:cs="Arial"/>
              </w:rPr>
              <w:t>,</w:t>
            </w:r>
            <w:r w:rsidR="00A21805" w:rsidRPr="00F44724">
              <w:rPr>
                <w:rFonts w:ascii="Arial" w:hAnsi="Arial" w:cs="Arial"/>
              </w:rPr>
              <w:t xml:space="preserve"> </w:t>
            </w:r>
          </w:p>
          <w:p w:rsidR="00A21805" w:rsidRPr="00F44724" w:rsidRDefault="004513E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A21805" w:rsidRPr="00F44724">
              <w:rPr>
                <w:rFonts w:ascii="Arial" w:hAnsi="Arial" w:cs="Arial"/>
              </w:rPr>
              <w:t xml:space="preserve">yjaśnia i stosuje pojęcia: </w:t>
            </w:r>
            <w:r w:rsidR="00B41622" w:rsidRPr="00F44724">
              <w:rPr>
                <w:rFonts w:ascii="Arial" w:hAnsi="Arial" w:cs="Arial"/>
              </w:rPr>
              <w:t xml:space="preserve">społeczeństwo obywatelskie, </w:t>
            </w:r>
            <w:r w:rsidR="00A21805" w:rsidRPr="00F44724">
              <w:rPr>
                <w:rFonts w:ascii="Arial" w:hAnsi="Arial" w:cs="Arial"/>
                <w:i/>
              </w:rPr>
              <w:t>civis</w:t>
            </w:r>
            <w:r w:rsidR="00A21805" w:rsidRPr="00F44724">
              <w:rPr>
                <w:rFonts w:ascii="Arial" w:hAnsi="Arial" w:cs="Arial"/>
              </w:rPr>
              <w:t xml:space="preserve">, obywatel, </w:t>
            </w:r>
            <w:r w:rsidRPr="00F44724">
              <w:rPr>
                <w:rFonts w:ascii="Arial" w:hAnsi="Arial" w:cs="Arial"/>
              </w:rPr>
              <w:t>sarmatyzm</w:t>
            </w:r>
            <w:r w:rsidR="00A21805" w:rsidRPr="00F44724">
              <w:rPr>
                <w:rFonts w:ascii="Arial" w:hAnsi="Arial" w:cs="Arial"/>
              </w:rPr>
              <w:t xml:space="preserve">, </w:t>
            </w:r>
          </w:p>
          <w:p w:rsidR="00162A69" w:rsidRPr="00F44724" w:rsidRDefault="004513E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162A69" w:rsidRPr="00F44724">
              <w:rPr>
                <w:rFonts w:ascii="Arial" w:hAnsi="Arial" w:cs="Arial"/>
              </w:rPr>
              <w:t>dentyfikuje postacie: Dante</w:t>
            </w:r>
            <w:r w:rsidRPr="00F44724">
              <w:rPr>
                <w:rFonts w:ascii="Arial" w:hAnsi="Arial" w:cs="Arial"/>
              </w:rPr>
              <w:t>go Alighieri, Niccolò Machiavellego</w:t>
            </w:r>
            <w:r w:rsidR="00162A69" w:rsidRPr="00F44724">
              <w:rPr>
                <w:rFonts w:ascii="Arial" w:hAnsi="Arial" w:cs="Arial"/>
              </w:rPr>
              <w:t>, Jean</w:t>
            </w:r>
            <w:r w:rsidRPr="00F44724">
              <w:rPr>
                <w:rFonts w:ascii="Arial" w:hAnsi="Arial" w:cs="Arial"/>
              </w:rPr>
              <w:t>a</w:t>
            </w:r>
            <w:r w:rsidR="00162A69" w:rsidRPr="00F44724">
              <w:rPr>
                <w:rFonts w:ascii="Arial" w:hAnsi="Arial" w:cs="Arial"/>
              </w:rPr>
              <w:t xml:space="preserve"> Bodin</w:t>
            </w:r>
            <w:r w:rsidRPr="00F44724">
              <w:rPr>
                <w:rFonts w:ascii="Arial" w:hAnsi="Arial" w:cs="Arial"/>
              </w:rPr>
              <w:t>a</w:t>
            </w:r>
            <w:r w:rsidR="00162A69" w:rsidRPr="00F44724">
              <w:rPr>
                <w:rFonts w:ascii="Arial" w:hAnsi="Arial" w:cs="Arial"/>
              </w:rPr>
              <w:t>, Szymon</w:t>
            </w:r>
            <w:r w:rsidRPr="00F44724">
              <w:rPr>
                <w:rFonts w:ascii="Arial" w:hAnsi="Arial" w:cs="Arial"/>
              </w:rPr>
              <w:t>a</w:t>
            </w:r>
            <w:r w:rsidR="00162A69" w:rsidRPr="00F44724">
              <w:rPr>
                <w:rFonts w:ascii="Arial" w:hAnsi="Arial" w:cs="Arial"/>
              </w:rPr>
              <w:t xml:space="preserve"> Starowolski</w:t>
            </w:r>
            <w:r w:rsidRPr="00F44724">
              <w:rPr>
                <w:rFonts w:ascii="Arial" w:hAnsi="Arial" w:cs="Arial"/>
              </w:rPr>
              <w:t>ego</w:t>
            </w:r>
            <w:r w:rsidR="00162A69" w:rsidRPr="00F44724">
              <w:rPr>
                <w:rFonts w:ascii="Arial" w:hAnsi="Arial" w:cs="Arial"/>
              </w:rPr>
              <w:t>, Polibiusz</w:t>
            </w:r>
            <w:r w:rsidRPr="00F44724">
              <w:rPr>
                <w:rFonts w:ascii="Arial" w:hAnsi="Arial" w:cs="Arial"/>
              </w:rPr>
              <w:t>a</w:t>
            </w:r>
            <w:r w:rsidR="00162A69" w:rsidRPr="00F44724">
              <w:rPr>
                <w:rFonts w:ascii="Arial" w:hAnsi="Arial" w:cs="Arial"/>
              </w:rPr>
              <w:t>, Jan</w:t>
            </w:r>
            <w:r w:rsidRPr="00F44724">
              <w:rPr>
                <w:rFonts w:ascii="Arial" w:hAnsi="Arial" w:cs="Arial"/>
              </w:rPr>
              <w:t>a</w:t>
            </w:r>
            <w:r w:rsidR="00162A69" w:rsidRPr="00F44724">
              <w:rPr>
                <w:rFonts w:ascii="Arial" w:hAnsi="Arial" w:cs="Arial"/>
              </w:rPr>
              <w:t xml:space="preserve"> Kochanowski</w:t>
            </w:r>
            <w:r w:rsidRPr="00F44724">
              <w:rPr>
                <w:rFonts w:ascii="Arial" w:hAnsi="Arial" w:cs="Arial"/>
              </w:rPr>
              <w:t>ego</w:t>
            </w:r>
            <w:r w:rsidR="00162A69" w:rsidRPr="00F44724">
              <w:rPr>
                <w:rFonts w:ascii="Arial" w:hAnsi="Arial" w:cs="Arial"/>
              </w:rPr>
              <w:t>, Andrzej</w:t>
            </w:r>
            <w:r w:rsidRPr="00F44724">
              <w:rPr>
                <w:rFonts w:ascii="Arial" w:hAnsi="Arial" w:cs="Arial"/>
              </w:rPr>
              <w:t>a</w:t>
            </w:r>
            <w:r w:rsidR="00162A69" w:rsidRPr="00F44724">
              <w:rPr>
                <w:rFonts w:ascii="Arial" w:hAnsi="Arial" w:cs="Arial"/>
              </w:rPr>
              <w:t xml:space="preserve"> Frycz</w:t>
            </w:r>
            <w:r w:rsidRPr="00F44724">
              <w:rPr>
                <w:rFonts w:ascii="Arial" w:hAnsi="Arial" w:cs="Arial"/>
              </w:rPr>
              <w:t>a</w:t>
            </w:r>
            <w:r w:rsidR="00162A69" w:rsidRPr="00F44724">
              <w:rPr>
                <w:rFonts w:ascii="Arial" w:hAnsi="Arial" w:cs="Arial"/>
              </w:rPr>
              <w:t xml:space="preserve"> Modrzewski</w:t>
            </w:r>
            <w:r w:rsidRPr="00F44724">
              <w:rPr>
                <w:rFonts w:ascii="Arial" w:hAnsi="Arial" w:cs="Arial"/>
              </w:rPr>
              <w:t>ego</w:t>
            </w:r>
            <w:r w:rsidR="00162A69" w:rsidRPr="00F44724">
              <w:rPr>
                <w:rFonts w:ascii="Arial" w:hAnsi="Arial" w:cs="Arial"/>
              </w:rPr>
              <w:t>, Stanisław</w:t>
            </w:r>
            <w:r w:rsidRPr="00F44724">
              <w:rPr>
                <w:rFonts w:ascii="Arial" w:hAnsi="Arial" w:cs="Arial"/>
              </w:rPr>
              <w:t>a</w:t>
            </w:r>
            <w:r w:rsidR="00162A69" w:rsidRPr="00F44724">
              <w:rPr>
                <w:rFonts w:ascii="Arial" w:hAnsi="Arial" w:cs="Arial"/>
              </w:rPr>
              <w:t xml:space="preserve"> Orzechowski</w:t>
            </w:r>
            <w:r w:rsidRPr="00F44724">
              <w:rPr>
                <w:rFonts w:ascii="Arial" w:hAnsi="Arial" w:cs="Arial"/>
              </w:rPr>
              <w:t>ego</w:t>
            </w:r>
            <w:r w:rsidR="00162A69" w:rsidRPr="00F44724">
              <w:rPr>
                <w:rFonts w:ascii="Arial" w:hAnsi="Arial" w:cs="Arial"/>
              </w:rPr>
              <w:t>, Monteskius</w:t>
            </w:r>
            <w:r w:rsidRPr="00F44724">
              <w:rPr>
                <w:rFonts w:ascii="Arial" w:hAnsi="Arial" w:cs="Arial"/>
              </w:rPr>
              <w:t>za</w:t>
            </w:r>
            <w:r w:rsidR="00162A69" w:rsidRPr="00F44724">
              <w:rPr>
                <w:rFonts w:ascii="Arial" w:hAnsi="Arial" w:cs="Arial"/>
              </w:rPr>
              <w:t>, Jean</w:t>
            </w:r>
            <w:r w:rsidRPr="00F44724">
              <w:rPr>
                <w:rFonts w:ascii="Arial" w:hAnsi="Arial" w:cs="Arial"/>
              </w:rPr>
              <w:t>a</w:t>
            </w:r>
            <w:r w:rsidR="0031645E" w:rsidRPr="00F44724">
              <w:rPr>
                <w:rFonts w:ascii="Arial" w:hAnsi="Arial" w:cs="Arial"/>
              </w:rPr>
              <w:t>-</w:t>
            </w:r>
            <w:r w:rsidR="00162A69" w:rsidRPr="00F44724">
              <w:rPr>
                <w:rFonts w:ascii="Arial" w:hAnsi="Arial" w:cs="Arial"/>
              </w:rPr>
              <w:t>Jacques</w:t>
            </w:r>
            <w:r w:rsidRPr="00F44724">
              <w:rPr>
                <w:rFonts w:ascii="Arial" w:hAnsi="Arial" w:cs="Arial"/>
              </w:rPr>
              <w:t>’a</w:t>
            </w:r>
            <w:r w:rsidR="00162A69" w:rsidRPr="00F44724">
              <w:rPr>
                <w:rFonts w:ascii="Arial" w:hAnsi="Arial" w:cs="Arial"/>
              </w:rPr>
              <w:t xml:space="preserve"> Rousseau, Immanuel</w:t>
            </w:r>
            <w:r w:rsidRPr="00F44724">
              <w:rPr>
                <w:rFonts w:ascii="Arial" w:hAnsi="Arial" w:cs="Arial"/>
              </w:rPr>
              <w:t>a</w:t>
            </w:r>
            <w:r w:rsidR="00162A69" w:rsidRPr="00F44724">
              <w:rPr>
                <w:rFonts w:ascii="Arial" w:hAnsi="Arial" w:cs="Arial"/>
              </w:rPr>
              <w:t xml:space="preserve"> Kant</w:t>
            </w:r>
            <w:r w:rsidRPr="00F44724">
              <w:rPr>
                <w:rFonts w:ascii="Arial" w:hAnsi="Arial" w:cs="Arial"/>
              </w:rPr>
              <w:t>a</w:t>
            </w:r>
            <w:r w:rsidR="00162A69" w:rsidRPr="00F44724">
              <w:rPr>
                <w:rFonts w:ascii="Arial" w:hAnsi="Arial" w:cs="Arial"/>
              </w:rPr>
              <w:t xml:space="preserve">, </w:t>
            </w:r>
            <w:r w:rsidRPr="00F44724">
              <w:rPr>
                <w:rFonts w:ascii="Arial" w:hAnsi="Arial" w:cs="Arial"/>
              </w:rPr>
              <w:t>Johna Locke’a</w:t>
            </w:r>
            <w:r w:rsidR="0031645E" w:rsidRPr="00F44724">
              <w:rPr>
                <w:rFonts w:ascii="Arial" w:hAnsi="Arial" w:cs="Arial"/>
              </w:rPr>
              <w:t>,</w:t>
            </w:r>
          </w:p>
          <w:p w:rsidR="00A21805" w:rsidRPr="00F44724" w:rsidRDefault="004513E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A21805" w:rsidRPr="00F44724">
              <w:rPr>
                <w:rFonts w:ascii="Arial" w:hAnsi="Arial" w:cs="Arial"/>
              </w:rPr>
              <w:t>okalizuje na mapie:</w:t>
            </w:r>
            <w:r w:rsidR="00CA1C7A" w:rsidRPr="00F44724">
              <w:rPr>
                <w:rFonts w:ascii="Arial" w:hAnsi="Arial" w:cs="Arial"/>
              </w:rPr>
              <w:t xml:space="preserve"> Zjednoczone Prowincje Niderlandów, Wenecję, </w:t>
            </w:r>
          </w:p>
          <w:p w:rsidR="00162A69" w:rsidRPr="00F44724" w:rsidRDefault="004513E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786269" w:rsidRPr="00F44724">
              <w:rPr>
                <w:rFonts w:ascii="Arial" w:hAnsi="Arial" w:cs="Arial"/>
              </w:rPr>
              <w:t>yjaśnia</w:t>
            </w:r>
            <w:r w:rsidRPr="00F44724">
              <w:rPr>
                <w:rFonts w:ascii="Arial" w:hAnsi="Arial" w:cs="Arial"/>
              </w:rPr>
              <w:t>,</w:t>
            </w:r>
            <w:r w:rsidR="00786269" w:rsidRPr="00F44724">
              <w:rPr>
                <w:rFonts w:ascii="Arial" w:hAnsi="Arial" w:cs="Arial"/>
              </w:rPr>
              <w:t xml:space="preserve"> kogo uważano za obywatela I Rzeczypospolitej</w:t>
            </w:r>
            <w:r w:rsidRPr="00F44724">
              <w:rPr>
                <w:rFonts w:ascii="Arial" w:hAnsi="Arial" w:cs="Arial"/>
              </w:rPr>
              <w:t>,</w:t>
            </w:r>
            <w:r w:rsidR="00786269" w:rsidRPr="00F44724">
              <w:rPr>
                <w:rFonts w:ascii="Arial" w:hAnsi="Arial" w:cs="Arial"/>
              </w:rPr>
              <w:t xml:space="preserve"> </w:t>
            </w:r>
          </w:p>
          <w:p w:rsidR="006D29BF" w:rsidRPr="00F44724" w:rsidRDefault="004513E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</w:t>
            </w:r>
            <w:r w:rsidR="006D29BF" w:rsidRPr="00F44724">
              <w:rPr>
                <w:rFonts w:ascii="Arial" w:hAnsi="Arial" w:cs="Arial"/>
              </w:rPr>
              <w:t>harakteryzuje prawa i obowiązki obywatela w średniowieczu i czasach nowożytnych</w:t>
            </w:r>
            <w:r w:rsidRPr="00F44724">
              <w:rPr>
                <w:rFonts w:ascii="Arial" w:hAnsi="Arial" w:cs="Arial"/>
              </w:rPr>
              <w:t>,</w:t>
            </w:r>
            <w:r w:rsidR="006D29BF" w:rsidRPr="00F44724">
              <w:rPr>
                <w:rFonts w:ascii="Arial" w:hAnsi="Arial" w:cs="Arial"/>
              </w:rPr>
              <w:t xml:space="preserve"> </w:t>
            </w:r>
          </w:p>
          <w:p w:rsidR="00CA1C7A" w:rsidRPr="00F44724" w:rsidRDefault="004513E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6D29BF" w:rsidRPr="00F44724">
              <w:rPr>
                <w:rFonts w:ascii="Arial" w:hAnsi="Arial" w:cs="Arial"/>
              </w:rPr>
              <w:t>orównuje</w:t>
            </w:r>
            <w:r w:rsidRPr="00F44724">
              <w:rPr>
                <w:rFonts w:ascii="Arial" w:hAnsi="Arial" w:cs="Arial"/>
              </w:rPr>
              <w:t>,</w:t>
            </w:r>
            <w:r w:rsidR="006D29BF" w:rsidRPr="00F44724">
              <w:rPr>
                <w:rFonts w:ascii="Arial" w:hAnsi="Arial" w:cs="Arial"/>
              </w:rPr>
              <w:t xml:space="preserve"> jak zmieniało</w:t>
            </w:r>
            <w:r w:rsidR="00B41622" w:rsidRPr="00F44724">
              <w:rPr>
                <w:rFonts w:ascii="Arial" w:hAnsi="Arial" w:cs="Arial"/>
              </w:rPr>
              <w:t xml:space="preserve"> się </w:t>
            </w:r>
            <w:r w:rsidRPr="00F44724">
              <w:rPr>
                <w:rFonts w:ascii="Arial" w:hAnsi="Arial" w:cs="Arial"/>
              </w:rPr>
              <w:t xml:space="preserve">pojmowanie </w:t>
            </w:r>
            <w:r w:rsidR="00B41622" w:rsidRPr="00F44724">
              <w:rPr>
                <w:rFonts w:ascii="Arial" w:hAnsi="Arial" w:cs="Arial"/>
              </w:rPr>
              <w:t>obywatelstwa od czasów starożytnych do współczesności</w:t>
            </w:r>
          </w:p>
        </w:tc>
        <w:tc>
          <w:tcPr>
            <w:tcW w:w="6379" w:type="dxa"/>
            <w:shd w:val="clear" w:color="auto" w:fill="auto"/>
          </w:tcPr>
          <w:p w:rsidR="006B71BF" w:rsidRPr="00F44724" w:rsidRDefault="00ED7898" w:rsidP="00F44724">
            <w:pPr>
              <w:pStyle w:val="SCETabelatekst"/>
              <w:spacing w:line="240" w:lineRule="auto"/>
              <w:ind w:left="33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DOPUSZCZAJĄCA</w:t>
            </w:r>
            <w:r w:rsidR="00B41622" w:rsidRPr="00F44724">
              <w:rPr>
                <w:rFonts w:ascii="Arial" w:hAnsi="Arial" w:cs="Arial"/>
                <w:b/>
              </w:rPr>
              <w:t xml:space="preserve"> </w:t>
            </w:r>
          </w:p>
          <w:p w:rsidR="004513E1" w:rsidRPr="00F44724" w:rsidRDefault="004513E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uchwalenia</w:t>
            </w:r>
            <w:r w:rsidRPr="00F44724">
              <w:rPr>
                <w:rFonts w:ascii="Arial" w:hAnsi="Arial" w:cs="Arial"/>
                <w:i/>
              </w:rPr>
              <w:t xml:space="preserve"> Deklaracji niepodległości</w:t>
            </w:r>
            <w:r w:rsidRPr="00F44724">
              <w:rPr>
                <w:rFonts w:ascii="Arial" w:hAnsi="Arial" w:cs="Arial"/>
              </w:rPr>
              <w:t xml:space="preserve"> kolonii brytyjskich w Ameryce, uchwalenia francuskiej </w:t>
            </w:r>
            <w:r w:rsidRPr="00F44724">
              <w:rPr>
                <w:rFonts w:ascii="Arial" w:hAnsi="Arial" w:cs="Arial"/>
                <w:i/>
              </w:rPr>
              <w:t>Deklaracji praw człowieka i obywatela</w:t>
            </w:r>
            <w:r w:rsidRPr="00F44724">
              <w:rPr>
                <w:rFonts w:ascii="Arial" w:hAnsi="Arial" w:cs="Arial"/>
              </w:rPr>
              <w:t xml:space="preserve">, </w:t>
            </w:r>
          </w:p>
          <w:p w:rsidR="00B41622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B41622" w:rsidRPr="00F44724">
              <w:rPr>
                <w:rFonts w:ascii="Arial" w:hAnsi="Arial" w:cs="Arial"/>
              </w:rPr>
              <w:t xml:space="preserve">yjaśnia </w:t>
            </w:r>
            <w:r w:rsidR="00ED2283" w:rsidRPr="00F44724">
              <w:rPr>
                <w:rFonts w:ascii="Arial" w:hAnsi="Arial" w:cs="Arial"/>
              </w:rPr>
              <w:t xml:space="preserve">i stosuje </w:t>
            </w:r>
            <w:r w:rsidR="00B41622" w:rsidRPr="00F44724">
              <w:rPr>
                <w:rFonts w:ascii="Arial" w:hAnsi="Arial" w:cs="Arial"/>
              </w:rPr>
              <w:t xml:space="preserve">pojęcia: obywatel, społeczeństwo obywatelskie, </w:t>
            </w:r>
          </w:p>
          <w:p w:rsidR="00B41622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4513E1" w:rsidRPr="00F44724">
              <w:rPr>
                <w:rFonts w:ascii="Arial" w:hAnsi="Arial" w:cs="Arial"/>
              </w:rPr>
              <w:t xml:space="preserve">dentyfikuje postacie: </w:t>
            </w:r>
            <w:r w:rsidR="00B41622" w:rsidRPr="00F44724">
              <w:rPr>
                <w:rFonts w:ascii="Arial" w:hAnsi="Arial" w:cs="Arial"/>
              </w:rPr>
              <w:t>Jan</w:t>
            </w:r>
            <w:r w:rsidR="004513E1" w:rsidRPr="00F44724">
              <w:rPr>
                <w:rFonts w:ascii="Arial" w:hAnsi="Arial" w:cs="Arial"/>
              </w:rPr>
              <w:t>a</w:t>
            </w:r>
            <w:r w:rsidR="00B41622" w:rsidRPr="00F44724">
              <w:rPr>
                <w:rFonts w:ascii="Arial" w:hAnsi="Arial" w:cs="Arial"/>
              </w:rPr>
              <w:t xml:space="preserve"> Kochanowski</w:t>
            </w:r>
            <w:r w:rsidR="004513E1" w:rsidRPr="00F44724">
              <w:rPr>
                <w:rFonts w:ascii="Arial" w:hAnsi="Arial" w:cs="Arial"/>
              </w:rPr>
              <w:t>ego</w:t>
            </w:r>
            <w:r w:rsidR="00B41622" w:rsidRPr="00F44724">
              <w:rPr>
                <w:rFonts w:ascii="Arial" w:hAnsi="Arial" w:cs="Arial"/>
              </w:rPr>
              <w:t>, Andrzej</w:t>
            </w:r>
            <w:r w:rsidR="004513E1" w:rsidRPr="00F44724">
              <w:rPr>
                <w:rFonts w:ascii="Arial" w:hAnsi="Arial" w:cs="Arial"/>
              </w:rPr>
              <w:t>a</w:t>
            </w:r>
            <w:r w:rsidR="00B41622" w:rsidRPr="00F44724">
              <w:rPr>
                <w:rFonts w:ascii="Arial" w:hAnsi="Arial" w:cs="Arial"/>
              </w:rPr>
              <w:t xml:space="preserve"> Frycz</w:t>
            </w:r>
            <w:r w:rsidR="004513E1" w:rsidRPr="00F44724">
              <w:rPr>
                <w:rFonts w:ascii="Arial" w:hAnsi="Arial" w:cs="Arial"/>
              </w:rPr>
              <w:t>a</w:t>
            </w:r>
            <w:r w:rsidR="00B41622" w:rsidRPr="00F44724">
              <w:rPr>
                <w:rFonts w:ascii="Arial" w:hAnsi="Arial" w:cs="Arial"/>
              </w:rPr>
              <w:t xml:space="preserve"> Modrzewski</w:t>
            </w:r>
            <w:r w:rsidR="004513E1" w:rsidRPr="00F44724">
              <w:rPr>
                <w:rFonts w:ascii="Arial" w:hAnsi="Arial" w:cs="Arial"/>
              </w:rPr>
              <w:t>ego</w:t>
            </w:r>
            <w:r w:rsidR="00B41622" w:rsidRPr="00F44724">
              <w:rPr>
                <w:rFonts w:ascii="Arial" w:hAnsi="Arial" w:cs="Arial"/>
              </w:rPr>
              <w:t>, Stanisław</w:t>
            </w:r>
            <w:r w:rsidR="004513E1" w:rsidRPr="00F44724">
              <w:rPr>
                <w:rFonts w:ascii="Arial" w:hAnsi="Arial" w:cs="Arial"/>
              </w:rPr>
              <w:t>a</w:t>
            </w:r>
            <w:r w:rsidR="00B41622" w:rsidRPr="00F44724">
              <w:rPr>
                <w:rFonts w:ascii="Arial" w:hAnsi="Arial" w:cs="Arial"/>
              </w:rPr>
              <w:t xml:space="preserve"> Orzechowski</w:t>
            </w:r>
            <w:r w:rsidR="004513E1" w:rsidRPr="00F44724">
              <w:rPr>
                <w:rFonts w:ascii="Arial" w:hAnsi="Arial" w:cs="Arial"/>
              </w:rPr>
              <w:t>ego</w:t>
            </w:r>
            <w:r w:rsidR="00B41622" w:rsidRPr="00F44724">
              <w:rPr>
                <w:rFonts w:ascii="Arial" w:hAnsi="Arial" w:cs="Arial"/>
              </w:rPr>
              <w:t>,</w:t>
            </w:r>
          </w:p>
          <w:p w:rsidR="00B41622" w:rsidRPr="00F44724" w:rsidRDefault="00ED7898" w:rsidP="00F44724">
            <w:pPr>
              <w:pStyle w:val="SCETabelatekst"/>
              <w:spacing w:line="240" w:lineRule="auto"/>
              <w:ind w:left="33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  <w:r w:rsidR="00D103EF" w:rsidRPr="00F44724">
              <w:rPr>
                <w:rFonts w:ascii="Arial" w:hAnsi="Arial" w:cs="Arial"/>
                <w:b/>
              </w:rPr>
              <w:t xml:space="preserve"> </w:t>
            </w:r>
          </w:p>
          <w:p w:rsidR="00D103EF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</w:t>
            </w:r>
            <w:r w:rsidR="00D103EF" w:rsidRPr="00F44724">
              <w:rPr>
                <w:rFonts w:ascii="Arial" w:hAnsi="Arial" w:cs="Arial"/>
              </w:rPr>
              <w:t xml:space="preserve">: </w:t>
            </w:r>
            <w:r w:rsidR="00D103EF" w:rsidRPr="00F44724">
              <w:rPr>
                <w:rFonts w:ascii="Arial" w:hAnsi="Arial" w:cs="Arial"/>
                <w:i/>
              </w:rPr>
              <w:t>civis</w:t>
            </w:r>
            <w:r w:rsidR="00D103EF" w:rsidRPr="00F44724">
              <w:rPr>
                <w:rFonts w:ascii="Arial" w:hAnsi="Arial" w:cs="Arial"/>
              </w:rPr>
              <w:t xml:space="preserve">, </w:t>
            </w:r>
            <w:r w:rsidR="004513E1" w:rsidRPr="00F44724">
              <w:rPr>
                <w:rFonts w:ascii="Arial" w:hAnsi="Arial" w:cs="Arial"/>
              </w:rPr>
              <w:t>sarmatyzm,</w:t>
            </w:r>
          </w:p>
          <w:p w:rsidR="00D103EF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D103EF" w:rsidRPr="00F44724">
              <w:rPr>
                <w:rFonts w:ascii="Arial" w:hAnsi="Arial" w:cs="Arial"/>
              </w:rPr>
              <w:t>dentyfikuje postacie: Monteskiusz</w:t>
            </w:r>
            <w:r w:rsidR="004513E1" w:rsidRPr="00F44724">
              <w:rPr>
                <w:rFonts w:ascii="Arial" w:hAnsi="Arial" w:cs="Arial"/>
              </w:rPr>
              <w:t>a</w:t>
            </w:r>
            <w:r w:rsidR="00D103EF" w:rsidRPr="00F44724">
              <w:rPr>
                <w:rFonts w:ascii="Arial" w:hAnsi="Arial" w:cs="Arial"/>
              </w:rPr>
              <w:t>, Jean</w:t>
            </w:r>
            <w:r w:rsidR="004513E1" w:rsidRPr="00F44724">
              <w:rPr>
                <w:rFonts w:ascii="Arial" w:hAnsi="Arial" w:cs="Arial"/>
              </w:rPr>
              <w:t>a</w:t>
            </w:r>
            <w:r w:rsidR="0031645E" w:rsidRPr="00F44724">
              <w:rPr>
                <w:rFonts w:ascii="Arial" w:hAnsi="Arial" w:cs="Arial"/>
              </w:rPr>
              <w:t>-</w:t>
            </w:r>
            <w:r w:rsidR="00D103EF" w:rsidRPr="00F44724">
              <w:rPr>
                <w:rFonts w:ascii="Arial" w:hAnsi="Arial" w:cs="Arial"/>
              </w:rPr>
              <w:t>Jacques</w:t>
            </w:r>
            <w:r w:rsidR="004513E1" w:rsidRPr="00F44724">
              <w:rPr>
                <w:rFonts w:ascii="Arial" w:hAnsi="Arial" w:cs="Arial"/>
              </w:rPr>
              <w:t>’a</w:t>
            </w:r>
            <w:r w:rsidR="00D103EF" w:rsidRPr="00F44724">
              <w:rPr>
                <w:rFonts w:ascii="Arial" w:hAnsi="Arial" w:cs="Arial"/>
              </w:rPr>
              <w:t xml:space="preserve"> Rousseau, Immanuel</w:t>
            </w:r>
            <w:r w:rsidR="004513E1" w:rsidRPr="00F44724">
              <w:rPr>
                <w:rFonts w:ascii="Arial" w:hAnsi="Arial" w:cs="Arial"/>
              </w:rPr>
              <w:t>a</w:t>
            </w:r>
            <w:r w:rsidR="00D103EF" w:rsidRPr="00F44724">
              <w:rPr>
                <w:rFonts w:ascii="Arial" w:hAnsi="Arial" w:cs="Arial"/>
              </w:rPr>
              <w:t xml:space="preserve"> Kant</w:t>
            </w:r>
            <w:r w:rsidR="004513E1" w:rsidRPr="00F44724">
              <w:rPr>
                <w:rFonts w:ascii="Arial" w:hAnsi="Arial" w:cs="Arial"/>
              </w:rPr>
              <w:t>a</w:t>
            </w:r>
            <w:r w:rsidR="00D103EF" w:rsidRPr="00F44724">
              <w:rPr>
                <w:rFonts w:ascii="Arial" w:hAnsi="Arial" w:cs="Arial"/>
              </w:rPr>
              <w:t xml:space="preserve">, </w:t>
            </w:r>
            <w:r w:rsidR="004513E1" w:rsidRPr="00F44724">
              <w:rPr>
                <w:rFonts w:ascii="Arial" w:hAnsi="Arial" w:cs="Arial"/>
              </w:rPr>
              <w:t>Niccolò Machiavellego</w:t>
            </w:r>
            <w:r w:rsidR="00D103EF" w:rsidRPr="00F44724">
              <w:rPr>
                <w:rFonts w:ascii="Arial" w:hAnsi="Arial" w:cs="Arial"/>
              </w:rPr>
              <w:t xml:space="preserve">, </w:t>
            </w:r>
          </w:p>
          <w:p w:rsidR="00D103EF" w:rsidRPr="00F44724" w:rsidRDefault="004513E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D103EF" w:rsidRPr="00F44724">
              <w:rPr>
                <w:rFonts w:ascii="Arial" w:hAnsi="Arial" w:cs="Arial"/>
              </w:rPr>
              <w:t>yjaśnia</w:t>
            </w:r>
            <w:r w:rsidRPr="00F44724">
              <w:rPr>
                <w:rFonts w:ascii="Arial" w:hAnsi="Arial" w:cs="Arial"/>
              </w:rPr>
              <w:t>,</w:t>
            </w:r>
            <w:r w:rsidR="00D103EF" w:rsidRPr="00F44724">
              <w:rPr>
                <w:rFonts w:ascii="Arial" w:hAnsi="Arial" w:cs="Arial"/>
              </w:rPr>
              <w:t xml:space="preserve"> kogo uważano z</w:t>
            </w:r>
            <w:r w:rsidRPr="00F44724">
              <w:rPr>
                <w:rFonts w:ascii="Arial" w:hAnsi="Arial" w:cs="Arial"/>
              </w:rPr>
              <w:t>a obywatela I Rzeczypospolitej,</w:t>
            </w:r>
          </w:p>
          <w:p w:rsidR="00D103EF" w:rsidRPr="00F44724" w:rsidRDefault="00ED7898" w:rsidP="00F44724">
            <w:pPr>
              <w:pStyle w:val="SCETabelatekst"/>
              <w:spacing w:line="240" w:lineRule="auto"/>
              <w:ind w:left="33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DOBRA</w:t>
            </w:r>
            <w:r w:rsidR="00D103EF" w:rsidRPr="00F44724">
              <w:rPr>
                <w:rFonts w:ascii="Arial" w:hAnsi="Arial" w:cs="Arial"/>
                <w:b/>
              </w:rPr>
              <w:t xml:space="preserve"> </w:t>
            </w:r>
          </w:p>
          <w:p w:rsidR="00D103EF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BB7A47" w:rsidRPr="00F44724">
              <w:rPr>
                <w:rFonts w:ascii="Arial" w:hAnsi="Arial" w:cs="Arial"/>
              </w:rPr>
              <w:t>dentyfikuje postacie: Jean</w:t>
            </w:r>
            <w:r w:rsidR="004513E1" w:rsidRPr="00F44724">
              <w:rPr>
                <w:rFonts w:ascii="Arial" w:hAnsi="Arial" w:cs="Arial"/>
              </w:rPr>
              <w:t>a</w:t>
            </w:r>
            <w:r w:rsidR="00BB7A47" w:rsidRPr="00F44724">
              <w:rPr>
                <w:rFonts w:ascii="Arial" w:hAnsi="Arial" w:cs="Arial"/>
              </w:rPr>
              <w:t xml:space="preserve"> Bodin</w:t>
            </w:r>
            <w:r w:rsidR="004513E1" w:rsidRPr="00F44724">
              <w:rPr>
                <w:rFonts w:ascii="Arial" w:hAnsi="Arial" w:cs="Arial"/>
              </w:rPr>
              <w:t>a</w:t>
            </w:r>
            <w:r w:rsidR="00BB7A47" w:rsidRPr="00F44724">
              <w:rPr>
                <w:rFonts w:ascii="Arial" w:hAnsi="Arial" w:cs="Arial"/>
              </w:rPr>
              <w:t>, Szymon</w:t>
            </w:r>
            <w:r w:rsidR="004513E1" w:rsidRPr="00F44724">
              <w:rPr>
                <w:rFonts w:ascii="Arial" w:hAnsi="Arial" w:cs="Arial"/>
              </w:rPr>
              <w:t>a</w:t>
            </w:r>
            <w:r w:rsidR="00BB7A47" w:rsidRPr="00F44724">
              <w:rPr>
                <w:rFonts w:ascii="Arial" w:hAnsi="Arial" w:cs="Arial"/>
              </w:rPr>
              <w:t xml:space="preserve"> Starowolski</w:t>
            </w:r>
            <w:r w:rsidR="004513E1" w:rsidRPr="00F44724">
              <w:rPr>
                <w:rFonts w:ascii="Arial" w:hAnsi="Arial" w:cs="Arial"/>
              </w:rPr>
              <w:t>ego</w:t>
            </w:r>
            <w:r w:rsidR="00BB7A47" w:rsidRPr="00F44724">
              <w:rPr>
                <w:rFonts w:ascii="Arial" w:hAnsi="Arial" w:cs="Arial"/>
              </w:rPr>
              <w:t>, Polibiusz</w:t>
            </w:r>
            <w:r w:rsidR="004513E1" w:rsidRPr="00F44724">
              <w:rPr>
                <w:rFonts w:ascii="Arial" w:hAnsi="Arial" w:cs="Arial"/>
              </w:rPr>
              <w:t>a</w:t>
            </w:r>
            <w:r w:rsidR="00BB7A47" w:rsidRPr="00F44724">
              <w:rPr>
                <w:rFonts w:ascii="Arial" w:hAnsi="Arial" w:cs="Arial"/>
              </w:rPr>
              <w:t>,</w:t>
            </w:r>
            <w:r w:rsidR="004513E1" w:rsidRPr="00F44724">
              <w:rPr>
                <w:rFonts w:ascii="Arial" w:hAnsi="Arial" w:cs="Arial"/>
              </w:rPr>
              <w:t xml:space="preserve"> Johna Locke’a,</w:t>
            </w:r>
          </w:p>
          <w:p w:rsidR="00A32324" w:rsidRPr="00F44724" w:rsidRDefault="004513E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</w:t>
            </w:r>
            <w:r w:rsidR="00A32324" w:rsidRPr="00F44724">
              <w:rPr>
                <w:rFonts w:ascii="Arial" w:hAnsi="Arial" w:cs="Arial"/>
              </w:rPr>
              <w:t>harakteryzuje prawa i obowiązki obywatela w średniowieczu i</w:t>
            </w:r>
            <w:r w:rsidRPr="00F44724">
              <w:rPr>
                <w:rFonts w:ascii="Arial" w:hAnsi="Arial" w:cs="Arial"/>
              </w:rPr>
              <w:t> czasach nowożytnych,</w:t>
            </w:r>
          </w:p>
          <w:p w:rsidR="00A32324" w:rsidRPr="00F44724" w:rsidRDefault="00ED7898" w:rsidP="00F44724">
            <w:pPr>
              <w:pStyle w:val="SCETabelatekst"/>
              <w:spacing w:line="240" w:lineRule="auto"/>
              <w:ind w:left="33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BARDZO DOBRA</w:t>
            </w:r>
            <w:r w:rsidR="00A32324" w:rsidRPr="00F44724">
              <w:rPr>
                <w:rFonts w:ascii="Arial" w:hAnsi="Arial" w:cs="Arial"/>
                <w:b/>
              </w:rPr>
              <w:t xml:space="preserve"> </w:t>
            </w:r>
          </w:p>
          <w:p w:rsidR="00A32324" w:rsidRPr="00F44724" w:rsidRDefault="004513E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A32324" w:rsidRPr="00F44724">
              <w:rPr>
                <w:rFonts w:ascii="Arial" w:hAnsi="Arial" w:cs="Arial"/>
              </w:rPr>
              <w:t>orównuje</w:t>
            </w:r>
            <w:r w:rsidRPr="00F44724">
              <w:rPr>
                <w:rFonts w:ascii="Arial" w:hAnsi="Arial" w:cs="Arial"/>
              </w:rPr>
              <w:t>,</w:t>
            </w:r>
            <w:r w:rsidR="00A32324" w:rsidRPr="00F44724">
              <w:rPr>
                <w:rFonts w:ascii="Arial" w:hAnsi="Arial" w:cs="Arial"/>
              </w:rPr>
              <w:t xml:space="preserve"> jak zmieniało się </w:t>
            </w:r>
            <w:r w:rsidRPr="00F44724">
              <w:rPr>
                <w:rFonts w:ascii="Arial" w:hAnsi="Arial" w:cs="Arial"/>
              </w:rPr>
              <w:t xml:space="preserve">pojmowanie </w:t>
            </w:r>
            <w:r w:rsidR="00A32324" w:rsidRPr="00F44724">
              <w:rPr>
                <w:rFonts w:ascii="Arial" w:hAnsi="Arial" w:cs="Arial"/>
              </w:rPr>
              <w:t>obywatelstwa od czasów starożytnych do współczesności</w:t>
            </w:r>
          </w:p>
        </w:tc>
      </w:tr>
      <w:tr w:rsidR="00D32144" w:rsidRPr="00F44724" w:rsidTr="00F44724">
        <w:tc>
          <w:tcPr>
            <w:tcW w:w="15310" w:type="dxa"/>
            <w:gridSpan w:val="5"/>
            <w:shd w:val="clear" w:color="auto" w:fill="auto"/>
          </w:tcPr>
          <w:p w:rsidR="00D32144" w:rsidRPr="00F44724" w:rsidRDefault="00D32144" w:rsidP="00F44724">
            <w:pPr>
              <w:pStyle w:val="PLATabelagwkaTABELE"/>
              <w:spacing w:line="240" w:lineRule="auto"/>
              <w:rPr>
                <w:rFonts w:ascii="Arial" w:hAnsi="Arial" w:cs="Arial"/>
                <w:color w:val="004CE5"/>
              </w:rPr>
            </w:pPr>
            <w:r w:rsidRPr="00F44724">
              <w:rPr>
                <w:rFonts w:ascii="Arial" w:hAnsi="Arial" w:cs="Arial"/>
                <w:color w:val="004CE5"/>
                <w:sz w:val="24"/>
              </w:rPr>
              <w:lastRenderedPageBreak/>
              <w:t>ŚREDNIOWIECZE</w:t>
            </w:r>
          </w:p>
        </w:tc>
      </w:tr>
      <w:tr w:rsidR="006B71BF" w:rsidRPr="00F44724" w:rsidTr="00F44724">
        <w:tc>
          <w:tcPr>
            <w:tcW w:w="709" w:type="dxa"/>
            <w:shd w:val="clear" w:color="auto" w:fill="auto"/>
          </w:tcPr>
          <w:p w:rsidR="006B71BF" w:rsidRPr="00F44724" w:rsidRDefault="006B71BF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1BF" w:rsidRPr="00F44724" w:rsidRDefault="006B71BF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Król i jego monarchia</w:t>
            </w:r>
          </w:p>
        </w:tc>
        <w:tc>
          <w:tcPr>
            <w:tcW w:w="2127" w:type="dxa"/>
            <w:shd w:val="clear" w:color="auto" w:fill="auto"/>
          </w:tcPr>
          <w:p w:rsidR="006B71BF" w:rsidRPr="00F44724" w:rsidRDefault="00ED2283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</w:t>
            </w:r>
            <w:r w:rsidR="002C655E" w:rsidRPr="00F44724">
              <w:rPr>
                <w:rFonts w:ascii="Arial" w:hAnsi="Arial" w:cs="Arial"/>
              </w:rPr>
              <w:t xml:space="preserve">harakterystyka władzy królewskiej </w:t>
            </w:r>
            <w:r w:rsidRPr="00F44724">
              <w:rPr>
                <w:rFonts w:ascii="Arial" w:hAnsi="Arial" w:cs="Arial"/>
              </w:rPr>
              <w:t>w średniowiecznych ustrojach monarchicznych</w:t>
            </w:r>
          </w:p>
        </w:tc>
        <w:tc>
          <w:tcPr>
            <w:tcW w:w="3827" w:type="dxa"/>
            <w:shd w:val="clear" w:color="auto" w:fill="auto"/>
          </w:tcPr>
          <w:p w:rsidR="006B71BF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upad</w:t>
            </w:r>
            <w:r w:rsidR="002C655E" w:rsidRPr="00F44724">
              <w:rPr>
                <w:rFonts w:ascii="Arial" w:hAnsi="Arial" w:cs="Arial"/>
              </w:rPr>
              <w:t>k</w:t>
            </w:r>
            <w:r w:rsidRPr="00F44724">
              <w:rPr>
                <w:rFonts w:ascii="Arial" w:hAnsi="Arial" w:cs="Arial"/>
              </w:rPr>
              <w:t>u</w:t>
            </w:r>
            <w:r w:rsidR="002C655E" w:rsidRPr="00F44724">
              <w:rPr>
                <w:rFonts w:ascii="Arial" w:hAnsi="Arial" w:cs="Arial"/>
              </w:rPr>
              <w:t xml:space="preserve"> cesa</w:t>
            </w:r>
            <w:r w:rsidRPr="00F44724">
              <w:rPr>
                <w:rFonts w:ascii="Arial" w:hAnsi="Arial" w:cs="Arial"/>
              </w:rPr>
              <w:t>rstwa zachodniorzymskiego, upad</w:t>
            </w:r>
            <w:r w:rsidR="002C655E" w:rsidRPr="00F44724">
              <w:rPr>
                <w:rFonts w:ascii="Arial" w:hAnsi="Arial" w:cs="Arial"/>
              </w:rPr>
              <w:t>k</w:t>
            </w:r>
            <w:r w:rsidRPr="00F44724">
              <w:rPr>
                <w:rFonts w:ascii="Arial" w:hAnsi="Arial" w:cs="Arial"/>
              </w:rPr>
              <w:t>u</w:t>
            </w:r>
            <w:r w:rsidR="002C655E"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</w:rPr>
              <w:t>Bizancjum</w:t>
            </w:r>
            <w:r w:rsidR="002C655E" w:rsidRPr="00F44724">
              <w:rPr>
                <w:rFonts w:ascii="Arial" w:hAnsi="Arial" w:cs="Arial"/>
              </w:rPr>
              <w:t xml:space="preserve">, </w:t>
            </w:r>
            <w:r w:rsidR="004A5407" w:rsidRPr="00F44724">
              <w:rPr>
                <w:rFonts w:ascii="Arial" w:hAnsi="Arial" w:cs="Arial"/>
              </w:rPr>
              <w:t>przyjęcia</w:t>
            </w:r>
            <w:r w:rsidR="005443C1" w:rsidRPr="00F44724">
              <w:rPr>
                <w:rFonts w:ascii="Arial" w:hAnsi="Arial" w:cs="Arial"/>
              </w:rPr>
              <w:t xml:space="preserve"> chrztu przez Chlodwiga, przejęcie władzy p</w:t>
            </w:r>
            <w:r w:rsidRPr="00F44724">
              <w:rPr>
                <w:rFonts w:ascii="Arial" w:hAnsi="Arial" w:cs="Arial"/>
              </w:rPr>
              <w:t>rzez Pepina Krótkiego, koronacji</w:t>
            </w:r>
            <w:r w:rsidR="005443C1" w:rsidRPr="00F44724">
              <w:rPr>
                <w:rFonts w:ascii="Arial" w:hAnsi="Arial" w:cs="Arial"/>
              </w:rPr>
              <w:t xml:space="preserve"> Pepina Krótkiego</w:t>
            </w:r>
            <w:r w:rsidRPr="00F44724">
              <w:rPr>
                <w:rFonts w:ascii="Arial" w:hAnsi="Arial" w:cs="Arial"/>
              </w:rPr>
              <w:t xml:space="preserve"> przez papieża</w:t>
            </w:r>
            <w:r w:rsidR="005443C1" w:rsidRPr="00F44724">
              <w:rPr>
                <w:rFonts w:ascii="Arial" w:hAnsi="Arial" w:cs="Arial"/>
              </w:rPr>
              <w:t xml:space="preserve">, </w:t>
            </w:r>
          </w:p>
          <w:p w:rsidR="005443C1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5443C1" w:rsidRPr="00F44724">
              <w:rPr>
                <w:rFonts w:ascii="Arial" w:hAnsi="Arial" w:cs="Arial"/>
              </w:rPr>
              <w:t xml:space="preserve">yjaśnia i stosuje pojęcia: państwa barbarzyńskie, król, </w:t>
            </w:r>
            <w:r w:rsidR="00C33FBC" w:rsidRPr="00F44724">
              <w:rPr>
                <w:rFonts w:ascii="Arial" w:hAnsi="Arial" w:cs="Arial"/>
              </w:rPr>
              <w:t xml:space="preserve">hołd lenny, inwestytura, immunitet, senior, wasal, </w:t>
            </w:r>
            <w:r w:rsidRPr="00F44724">
              <w:rPr>
                <w:rFonts w:ascii="Arial" w:hAnsi="Arial" w:cs="Arial"/>
              </w:rPr>
              <w:t xml:space="preserve">beneficjum (feudum, lenno), </w:t>
            </w:r>
            <w:r w:rsidR="00C33FBC" w:rsidRPr="00F44724">
              <w:rPr>
                <w:rFonts w:ascii="Arial" w:hAnsi="Arial" w:cs="Arial"/>
              </w:rPr>
              <w:t>monarchia fe</w:t>
            </w:r>
            <w:r w:rsidR="002917A4" w:rsidRPr="00F44724">
              <w:rPr>
                <w:rFonts w:ascii="Arial" w:hAnsi="Arial" w:cs="Arial"/>
              </w:rPr>
              <w:t>udalna, monarchia stanowa, stan społeczny</w:t>
            </w:r>
            <w:r w:rsidR="00C33FBC" w:rsidRPr="00F44724">
              <w:rPr>
                <w:rFonts w:ascii="Arial" w:hAnsi="Arial" w:cs="Arial"/>
              </w:rPr>
              <w:t xml:space="preserve">, </w:t>
            </w:r>
          </w:p>
          <w:p w:rsidR="00C33FBC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705A21" w:rsidRPr="00F44724">
              <w:rPr>
                <w:rFonts w:ascii="Arial" w:hAnsi="Arial" w:cs="Arial"/>
              </w:rPr>
              <w:t>dentyfikuje postacie: Chlodwig</w:t>
            </w:r>
            <w:r w:rsidRPr="00F44724">
              <w:rPr>
                <w:rFonts w:ascii="Arial" w:hAnsi="Arial" w:cs="Arial"/>
              </w:rPr>
              <w:t>a</w:t>
            </w:r>
            <w:r w:rsidR="00705A21" w:rsidRPr="00F44724">
              <w:rPr>
                <w:rFonts w:ascii="Arial" w:hAnsi="Arial" w:cs="Arial"/>
              </w:rPr>
              <w:t>, Pepin</w:t>
            </w:r>
            <w:r w:rsidRPr="00F44724">
              <w:rPr>
                <w:rFonts w:ascii="Arial" w:hAnsi="Arial" w:cs="Arial"/>
              </w:rPr>
              <w:t>a</w:t>
            </w:r>
            <w:r w:rsidR="00705A21" w:rsidRPr="00F44724">
              <w:rPr>
                <w:rFonts w:ascii="Arial" w:hAnsi="Arial" w:cs="Arial"/>
              </w:rPr>
              <w:t xml:space="preserve"> Krótki</w:t>
            </w:r>
            <w:r w:rsidRPr="00F44724">
              <w:rPr>
                <w:rFonts w:ascii="Arial" w:hAnsi="Arial" w:cs="Arial"/>
              </w:rPr>
              <w:t>ego</w:t>
            </w:r>
            <w:r w:rsidR="00705A21" w:rsidRPr="00F44724">
              <w:rPr>
                <w:rFonts w:ascii="Arial" w:hAnsi="Arial" w:cs="Arial"/>
              </w:rPr>
              <w:t>, Karol</w:t>
            </w:r>
            <w:r w:rsidRPr="00F44724">
              <w:rPr>
                <w:rFonts w:ascii="Arial" w:hAnsi="Arial" w:cs="Arial"/>
              </w:rPr>
              <w:t>a</w:t>
            </w:r>
            <w:r w:rsidR="00705A21" w:rsidRPr="00F44724">
              <w:rPr>
                <w:rFonts w:ascii="Arial" w:hAnsi="Arial" w:cs="Arial"/>
              </w:rPr>
              <w:t xml:space="preserve"> Młot</w:t>
            </w:r>
            <w:r w:rsidRPr="00F44724">
              <w:rPr>
                <w:rFonts w:ascii="Arial" w:hAnsi="Arial" w:cs="Arial"/>
              </w:rPr>
              <w:t>a</w:t>
            </w:r>
            <w:r w:rsidR="00705A21" w:rsidRPr="00F44724">
              <w:rPr>
                <w:rFonts w:ascii="Arial" w:hAnsi="Arial" w:cs="Arial"/>
              </w:rPr>
              <w:t>, Karol</w:t>
            </w:r>
            <w:r w:rsidRPr="00F44724">
              <w:rPr>
                <w:rFonts w:ascii="Arial" w:hAnsi="Arial" w:cs="Arial"/>
              </w:rPr>
              <w:t>a</w:t>
            </w:r>
            <w:r w:rsidR="00705A21" w:rsidRPr="00F44724">
              <w:rPr>
                <w:rFonts w:ascii="Arial" w:hAnsi="Arial" w:cs="Arial"/>
              </w:rPr>
              <w:t xml:space="preserve"> Wielki</w:t>
            </w:r>
            <w:r w:rsidRPr="00F44724">
              <w:rPr>
                <w:rFonts w:ascii="Arial" w:hAnsi="Arial" w:cs="Arial"/>
              </w:rPr>
              <w:t>ego</w:t>
            </w:r>
            <w:r w:rsidR="00705A21" w:rsidRPr="00F44724">
              <w:rPr>
                <w:rFonts w:ascii="Arial" w:hAnsi="Arial" w:cs="Arial"/>
              </w:rPr>
              <w:t>, Stefan</w:t>
            </w:r>
            <w:r w:rsidRPr="00F44724">
              <w:rPr>
                <w:rFonts w:ascii="Arial" w:hAnsi="Arial" w:cs="Arial"/>
              </w:rPr>
              <w:t>a</w:t>
            </w:r>
            <w:r w:rsidR="00705A21" w:rsidRPr="00F44724">
              <w:rPr>
                <w:rFonts w:ascii="Arial" w:hAnsi="Arial" w:cs="Arial"/>
              </w:rPr>
              <w:t xml:space="preserve"> III</w:t>
            </w:r>
            <w:r w:rsidRPr="00F44724">
              <w:rPr>
                <w:rFonts w:ascii="Arial" w:hAnsi="Arial" w:cs="Arial"/>
              </w:rPr>
              <w:t xml:space="preserve"> (papieża)</w:t>
            </w:r>
            <w:r w:rsidR="00705A21" w:rsidRPr="00F44724">
              <w:rPr>
                <w:rFonts w:ascii="Arial" w:hAnsi="Arial" w:cs="Arial"/>
              </w:rPr>
              <w:t xml:space="preserve">, </w:t>
            </w:r>
          </w:p>
          <w:p w:rsidR="00705A21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705A21" w:rsidRPr="00F44724">
              <w:rPr>
                <w:rFonts w:ascii="Arial" w:hAnsi="Arial" w:cs="Arial"/>
              </w:rPr>
              <w:t xml:space="preserve">okalizuje na mapie: </w:t>
            </w:r>
            <w:r w:rsidRPr="00F44724">
              <w:rPr>
                <w:rFonts w:ascii="Arial" w:hAnsi="Arial" w:cs="Arial"/>
              </w:rPr>
              <w:t>p</w:t>
            </w:r>
            <w:r w:rsidR="00705A21" w:rsidRPr="00F44724">
              <w:rPr>
                <w:rFonts w:ascii="Arial" w:hAnsi="Arial" w:cs="Arial"/>
              </w:rPr>
              <w:t xml:space="preserve">aństwo Franków, </w:t>
            </w:r>
            <w:r w:rsidRPr="00F44724">
              <w:rPr>
                <w:rFonts w:ascii="Arial" w:hAnsi="Arial" w:cs="Arial"/>
              </w:rPr>
              <w:t>państwo Longobardów</w:t>
            </w:r>
            <w:r w:rsidR="00705A21" w:rsidRPr="00F44724">
              <w:rPr>
                <w:rFonts w:ascii="Arial" w:hAnsi="Arial" w:cs="Arial"/>
              </w:rPr>
              <w:t xml:space="preserve">, </w:t>
            </w:r>
            <w:r w:rsidR="00F6157B" w:rsidRPr="00F44724">
              <w:rPr>
                <w:rFonts w:ascii="Arial" w:hAnsi="Arial" w:cs="Arial"/>
              </w:rPr>
              <w:t xml:space="preserve">Akwizgran, Państwo Kościelne, </w:t>
            </w:r>
          </w:p>
          <w:p w:rsidR="00F6157B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78147E" w:rsidRPr="00F44724">
              <w:rPr>
                <w:rFonts w:ascii="Arial" w:hAnsi="Arial" w:cs="Arial"/>
              </w:rPr>
              <w:t xml:space="preserve">yjaśnia etymologię słowa </w:t>
            </w:r>
            <w:r w:rsidRPr="00F44724">
              <w:rPr>
                <w:rFonts w:ascii="Arial" w:hAnsi="Arial" w:cs="Arial"/>
              </w:rPr>
              <w:t>„</w:t>
            </w:r>
            <w:r w:rsidR="0078147E" w:rsidRPr="00F44724">
              <w:rPr>
                <w:rFonts w:ascii="Arial" w:hAnsi="Arial" w:cs="Arial"/>
              </w:rPr>
              <w:t>król</w:t>
            </w:r>
            <w:r w:rsidRPr="00F44724">
              <w:rPr>
                <w:rFonts w:ascii="Arial" w:hAnsi="Arial" w:cs="Arial"/>
              </w:rPr>
              <w:t>”,</w:t>
            </w:r>
            <w:r w:rsidR="0078147E" w:rsidRPr="00F44724">
              <w:rPr>
                <w:rFonts w:ascii="Arial" w:hAnsi="Arial" w:cs="Arial"/>
              </w:rPr>
              <w:t xml:space="preserve"> </w:t>
            </w:r>
          </w:p>
          <w:p w:rsidR="0078147E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78147E" w:rsidRPr="00F44724">
              <w:rPr>
                <w:rFonts w:ascii="Arial" w:hAnsi="Arial" w:cs="Arial"/>
              </w:rPr>
              <w:t>rzedstawia prawa i obowiązki króla</w:t>
            </w:r>
            <w:r w:rsidR="002917A4" w:rsidRPr="00F44724">
              <w:rPr>
                <w:rFonts w:ascii="Arial" w:hAnsi="Arial" w:cs="Arial"/>
              </w:rPr>
              <w:t xml:space="preserve"> w systemie średniowiecznej monarchii</w:t>
            </w:r>
            <w:r w:rsidRPr="00F44724">
              <w:rPr>
                <w:rFonts w:ascii="Arial" w:hAnsi="Arial" w:cs="Arial"/>
              </w:rPr>
              <w:t>,</w:t>
            </w:r>
            <w:r w:rsidR="0078147E" w:rsidRPr="00F44724">
              <w:rPr>
                <w:rFonts w:ascii="Arial" w:hAnsi="Arial" w:cs="Arial"/>
              </w:rPr>
              <w:t xml:space="preserve"> </w:t>
            </w:r>
          </w:p>
          <w:p w:rsidR="000B1C98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0B1C98" w:rsidRPr="00F44724">
              <w:rPr>
                <w:rFonts w:ascii="Arial" w:hAnsi="Arial" w:cs="Arial"/>
              </w:rPr>
              <w:t>rzedstawia zasady funkcjonowania monarchii feudalnej i porównuje je z</w:t>
            </w:r>
            <w:r w:rsidRPr="00F44724">
              <w:rPr>
                <w:rFonts w:ascii="Arial" w:hAnsi="Arial" w:cs="Arial"/>
              </w:rPr>
              <w:t> zasadami funkcjonowania monarchii stanowej,</w:t>
            </w:r>
          </w:p>
          <w:p w:rsidR="0078147E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</w:t>
            </w:r>
            <w:r w:rsidR="00AD21FF" w:rsidRPr="00F44724">
              <w:rPr>
                <w:rFonts w:ascii="Arial" w:hAnsi="Arial" w:cs="Arial"/>
              </w:rPr>
              <w:t xml:space="preserve">cenia wpływ </w:t>
            </w:r>
            <w:r w:rsidRPr="00F44724">
              <w:rPr>
                <w:rFonts w:ascii="Arial" w:hAnsi="Arial" w:cs="Arial"/>
              </w:rPr>
              <w:t>czynników religijnych</w:t>
            </w:r>
            <w:r w:rsidR="001C65BB" w:rsidRPr="00F44724">
              <w:rPr>
                <w:rFonts w:ascii="Arial" w:hAnsi="Arial" w:cs="Arial"/>
              </w:rPr>
              <w:t xml:space="preserve"> na </w:t>
            </w:r>
            <w:r w:rsidRPr="00F44724">
              <w:rPr>
                <w:rFonts w:ascii="Arial" w:hAnsi="Arial" w:cs="Arial"/>
              </w:rPr>
              <w:t xml:space="preserve">funkcjonowanie </w:t>
            </w:r>
            <w:r w:rsidR="00AD21FF" w:rsidRPr="00F44724">
              <w:rPr>
                <w:rFonts w:ascii="Arial" w:hAnsi="Arial" w:cs="Arial"/>
              </w:rPr>
              <w:t>ś</w:t>
            </w:r>
            <w:r w:rsidRPr="00F44724">
              <w:rPr>
                <w:rFonts w:ascii="Arial" w:hAnsi="Arial" w:cs="Arial"/>
              </w:rPr>
              <w:t>redniowiecznych monarchii</w:t>
            </w:r>
            <w:r w:rsidR="00AD21FF" w:rsidRPr="00F44724">
              <w:rPr>
                <w:rFonts w:ascii="Arial" w:hAnsi="Arial" w:cs="Arial"/>
              </w:rPr>
              <w:t xml:space="preserve"> </w:t>
            </w:r>
          </w:p>
          <w:p w:rsidR="001C65BB" w:rsidRPr="00F44724" w:rsidRDefault="001C65BB" w:rsidP="00F44724">
            <w:pPr>
              <w:pStyle w:val="SCETabelatekst"/>
              <w:spacing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6B71BF" w:rsidRPr="00F44724" w:rsidRDefault="00ED7898" w:rsidP="00F44724">
            <w:pPr>
              <w:pStyle w:val="SCETabelatekst"/>
              <w:spacing w:line="240" w:lineRule="auto"/>
              <w:ind w:left="33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DOPUSZCZAJĄCA</w:t>
            </w:r>
            <w:r w:rsidR="00AD21FF" w:rsidRPr="00F44724">
              <w:rPr>
                <w:rFonts w:ascii="Arial" w:hAnsi="Arial" w:cs="Arial"/>
                <w:b/>
              </w:rPr>
              <w:t xml:space="preserve"> </w:t>
            </w:r>
          </w:p>
          <w:p w:rsidR="00AD21FF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ED2283" w:rsidRPr="00F44724">
              <w:rPr>
                <w:rFonts w:ascii="Arial" w:hAnsi="Arial" w:cs="Arial"/>
              </w:rPr>
              <w:t>amięta daty: upadku</w:t>
            </w:r>
            <w:r w:rsidR="00AD21FF" w:rsidRPr="00F44724">
              <w:rPr>
                <w:rFonts w:ascii="Arial" w:hAnsi="Arial" w:cs="Arial"/>
              </w:rPr>
              <w:t xml:space="preserve"> cesarstwa zachodniorzymskiego, upadk</w:t>
            </w:r>
            <w:r w:rsidR="00ED2283" w:rsidRPr="00F44724">
              <w:rPr>
                <w:rFonts w:ascii="Arial" w:hAnsi="Arial" w:cs="Arial"/>
              </w:rPr>
              <w:t>u</w:t>
            </w:r>
            <w:r w:rsidR="00AD21FF" w:rsidRPr="00F44724">
              <w:rPr>
                <w:rFonts w:ascii="Arial" w:hAnsi="Arial" w:cs="Arial"/>
              </w:rPr>
              <w:t xml:space="preserve"> </w:t>
            </w:r>
            <w:r w:rsidR="00ED2283" w:rsidRPr="00F44724">
              <w:rPr>
                <w:rFonts w:ascii="Arial" w:hAnsi="Arial" w:cs="Arial"/>
              </w:rPr>
              <w:t>Bizancjum, przyjęcia</w:t>
            </w:r>
            <w:r w:rsidR="00AD21FF" w:rsidRPr="00F44724">
              <w:rPr>
                <w:rFonts w:ascii="Arial" w:hAnsi="Arial" w:cs="Arial"/>
              </w:rPr>
              <w:t xml:space="preserve"> chrztu przez Chlodwiga, </w:t>
            </w:r>
          </w:p>
          <w:p w:rsidR="00AD21FF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</w:t>
            </w:r>
            <w:r w:rsidR="00AD21FF" w:rsidRPr="00F44724">
              <w:rPr>
                <w:rFonts w:ascii="Arial" w:hAnsi="Arial" w:cs="Arial"/>
              </w:rPr>
              <w:t>: państwa barbarzyńskie, król, hołd lenny, monarchia feudalna</w:t>
            </w:r>
            <w:r w:rsidRPr="00F44724">
              <w:rPr>
                <w:rFonts w:ascii="Arial" w:hAnsi="Arial" w:cs="Arial"/>
              </w:rPr>
              <w:t xml:space="preserve">, </w:t>
            </w:r>
          </w:p>
          <w:p w:rsidR="00C91A63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C91A63" w:rsidRPr="00F44724">
              <w:rPr>
                <w:rFonts w:ascii="Arial" w:hAnsi="Arial" w:cs="Arial"/>
              </w:rPr>
              <w:t>dentyfikuje postacie: Chlodwig</w:t>
            </w:r>
            <w:r w:rsidR="00ED2283" w:rsidRPr="00F44724">
              <w:rPr>
                <w:rFonts w:ascii="Arial" w:hAnsi="Arial" w:cs="Arial"/>
              </w:rPr>
              <w:t>a</w:t>
            </w:r>
            <w:r w:rsidR="00C91A63" w:rsidRPr="00F44724">
              <w:rPr>
                <w:rFonts w:ascii="Arial" w:hAnsi="Arial" w:cs="Arial"/>
              </w:rPr>
              <w:t>, Karol</w:t>
            </w:r>
            <w:r w:rsidR="00ED2283" w:rsidRPr="00F44724">
              <w:rPr>
                <w:rFonts w:ascii="Arial" w:hAnsi="Arial" w:cs="Arial"/>
              </w:rPr>
              <w:t>a</w:t>
            </w:r>
            <w:r w:rsidR="00C91A63" w:rsidRPr="00F44724">
              <w:rPr>
                <w:rFonts w:ascii="Arial" w:hAnsi="Arial" w:cs="Arial"/>
              </w:rPr>
              <w:t xml:space="preserve"> Wielki</w:t>
            </w:r>
            <w:r w:rsidR="00ED2283" w:rsidRPr="00F44724">
              <w:rPr>
                <w:rFonts w:ascii="Arial" w:hAnsi="Arial" w:cs="Arial"/>
              </w:rPr>
              <w:t>ego,</w:t>
            </w:r>
          </w:p>
          <w:p w:rsidR="00C91A63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C91A63" w:rsidRPr="00F44724">
              <w:rPr>
                <w:rFonts w:ascii="Arial" w:hAnsi="Arial" w:cs="Arial"/>
              </w:rPr>
              <w:t xml:space="preserve">okalizuje na mapie </w:t>
            </w:r>
            <w:r w:rsidR="00ED2283" w:rsidRPr="00F44724">
              <w:rPr>
                <w:rFonts w:ascii="Arial" w:hAnsi="Arial" w:cs="Arial"/>
              </w:rPr>
              <w:t>p</w:t>
            </w:r>
            <w:r w:rsidR="00C91A63" w:rsidRPr="00F44724">
              <w:rPr>
                <w:rFonts w:ascii="Arial" w:hAnsi="Arial" w:cs="Arial"/>
              </w:rPr>
              <w:t xml:space="preserve">aństwo </w:t>
            </w:r>
            <w:r w:rsidR="00ED2283" w:rsidRPr="00F44724">
              <w:rPr>
                <w:rFonts w:ascii="Arial" w:hAnsi="Arial" w:cs="Arial"/>
              </w:rPr>
              <w:t>F</w:t>
            </w:r>
            <w:r w:rsidR="00C91A63" w:rsidRPr="00F44724">
              <w:rPr>
                <w:rFonts w:ascii="Arial" w:hAnsi="Arial" w:cs="Arial"/>
              </w:rPr>
              <w:t>ranków,</w:t>
            </w:r>
          </w:p>
          <w:p w:rsidR="00C91A63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etymologię słowa król,</w:t>
            </w:r>
          </w:p>
          <w:p w:rsidR="00C91A63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</w:p>
          <w:p w:rsidR="00C91A63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ED2283" w:rsidRPr="00F44724">
              <w:rPr>
                <w:rFonts w:ascii="Arial" w:hAnsi="Arial" w:cs="Arial"/>
              </w:rPr>
              <w:t>amięta daty: przejęcia</w:t>
            </w:r>
            <w:r w:rsidR="00C91A63" w:rsidRPr="00F44724">
              <w:rPr>
                <w:rFonts w:ascii="Arial" w:hAnsi="Arial" w:cs="Arial"/>
              </w:rPr>
              <w:t xml:space="preserve"> władzy p</w:t>
            </w:r>
            <w:r w:rsidR="00ED2283" w:rsidRPr="00F44724">
              <w:rPr>
                <w:rFonts w:ascii="Arial" w:hAnsi="Arial" w:cs="Arial"/>
              </w:rPr>
              <w:t>rzez Pepina Krótkiego, koronacji</w:t>
            </w:r>
            <w:r w:rsidR="00C91A63" w:rsidRPr="00F44724">
              <w:rPr>
                <w:rFonts w:ascii="Arial" w:hAnsi="Arial" w:cs="Arial"/>
              </w:rPr>
              <w:t xml:space="preserve"> Pepina Krótkiego </w:t>
            </w:r>
            <w:r w:rsidR="00ED2283" w:rsidRPr="00F44724">
              <w:rPr>
                <w:rFonts w:ascii="Arial" w:hAnsi="Arial" w:cs="Arial"/>
              </w:rPr>
              <w:t>przez papieża</w:t>
            </w:r>
          </w:p>
          <w:p w:rsidR="00C91A63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 i stosuje pojęcia: </w:t>
            </w:r>
            <w:r w:rsidR="00C91A63" w:rsidRPr="00F44724">
              <w:rPr>
                <w:rFonts w:ascii="Arial" w:hAnsi="Arial" w:cs="Arial"/>
              </w:rPr>
              <w:t xml:space="preserve">inwestytura, immunitet, senior, wasal, </w:t>
            </w:r>
            <w:r w:rsidR="002917A4" w:rsidRPr="00F44724">
              <w:rPr>
                <w:rFonts w:ascii="Arial" w:hAnsi="Arial" w:cs="Arial"/>
              </w:rPr>
              <w:t xml:space="preserve">beneficjum (feudum, lenno), </w:t>
            </w:r>
            <w:r w:rsidR="00C91A63" w:rsidRPr="00F44724">
              <w:rPr>
                <w:rFonts w:ascii="Arial" w:hAnsi="Arial" w:cs="Arial"/>
              </w:rPr>
              <w:t>monarchia stanowa, stan</w:t>
            </w:r>
            <w:r w:rsidR="002917A4" w:rsidRPr="00F44724">
              <w:rPr>
                <w:rFonts w:ascii="Arial" w:hAnsi="Arial" w:cs="Arial"/>
              </w:rPr>
              <w:t xml:space="preserve"> społeczny</w:t>
            </w:r>
            <w:r w:rsidR="00C91A63" w:rsidRPr="00F44724">
              <w:rPr>
                <w:rFonts w:ascii="Arial" w:hAnsi="Arial" w:cs="Arial"/>
              </w:rPr>
              <w:t>,</w:t>
            </w:r>
          </w:p>
          <w:p w:rsidR="00C91A63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C91A63" w:rsidRPr="00F44724">
              <w:rPr>
                <w:rFonts w:ascii="Arial" w:hAnsi="Arial" w:cs="Arial"/>
              </w:rPr>
              <w:t>dentyfikuje postacie: Pepin</w:t>
            </w:r>
            <w:r w:rsidR="002917A4" w:rsidRPr="00F44724">
              <w:rPr>
                <w:rFonts w:ascii="Arial" w:hAnsi="Arial" w:cs="Arial"/>
              </w:rPr>
              <w:t>a</w:t>
            </w:r>
            <w:r w:rsidR="00C91A63" w:rsidRPr="00F44724">
              <w:rPr>
                <w:rFonts w:ascii="Arial" w:hAnsi="Arial" w:cs="Arial"/>
              </w:rPr>
              <w:t xml:space="preserve"> Krótki</w:t>
            </w:r>
            <w:r w:rsidR="002917A4" w:rsidRPr="00F44724">
              <w:rPr>
                <w:rFonts w:ascii="Arial" w:hAnsi="Arial" w:cs="Arial"/>
              </w:rPr>
              <w:t>ego</w:t>
            </w:r>
            <w:r w:rsidR="00C91A63" w:rsidRPr="00F44724">
              <w:rPr>
                <w:rFonts w:ascii="Arial" w:hAnsi="Arial" w:cs="Arial"/>
              </w:rPr>
              <w:t>, Karol</w:t>
            </w:r>
            <w:r w:rsidR="002917A4" w:rsidRPr="00F44724">
              <w:rPr>
                <w:rFonts w:ascii="Arial" w:hAnsi="Arial" w:cs="Arial"/>
              </w:rPr>
              <w:t>a</w:t>
            </w:r>
            <w:r w:rsidR="00C91A63" w:rsidRPr="00F44724">
              <w:rPr>
                <w:rFonts w:ascii="Arial" w:hAnsi="Arial" w:cs="Arial"/>
              </w:rPr>
              <w:t xml:space="preserve"> Młot</w:t>
            </w:r>
            <w:r w:rsidR="002917A4" w:rsidRPr="00F44724">
              <w:rPr>
                <w:rFonts w:ascii="Arial" w:hAnsi="Arial" w:cs="Arial"/>
              </w:rPr>
              <w:t>a</w:t>
            </w:r>
            <w:r w:rsidR="00C91A63" w:rsidRPr="00F44724">
              <w:rPr>
                <w:rFonts w:ascii="Arial" w:hAnsi="Arial" w:cs="Arial"/>
              </w:rPr>
              <w:t>, Stefan</w:t>
            </w:r>
            <w:r w:rsidR="002917A4" w:rsidRPr="00F44724">
              <w:rPr>
                <w:rFonts w:ascii="Arial" w:hAnsi="Arial" w:cs="Arial"/>
              </w:rPr>
              <w:t>a</w:t>
            </w:r>
            <w:r w:rsidR="00C91A63" w:rsidRPr="00F44724">
              <w:rPr>
                <w:rFonts w:ascii="Arial" w:hAnsi="Arial" w:cs="Arial"/>
              </w:rPr>
              <w:t xml:space="preserve"> III </w:t>
            </w:r>
            <w:r w:rsidR="002917A4" w:rsidRPr="00F44724">
              <w:rPr>
                <w:rFonts w:ascii="Arial" w:hAnsi="Arial" w:cs="Arial"/>
              </w:rPr>
              <w:t>(papieża),</w:t>
            </w:r>
          </w:p>
          <w:p w:rsidR="00C91A63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C91A63" w:rsidRPr="00F44724">
              <w:rPr>
                <w:rFonts w:ascii="Arial" w:hAnsi="Arial" w:cs="Arial"/>
              </w:rPr>
              <w:t xml:space="preserve">okalizuje na mapie: </w:t>
            </w:r>
            <w:r w:rsidR="002917A4" w:rsidRPr="00F44724">
              <w:rPr>
                <w:rFonts w:ascii="Arial" w:hAnsi="Arial" w:cs="Arial"/>
              </w:rPr>
              <w:t>państwo</w:t>
            </w:r>
            <w:r w:rsidR="00C91A63" w:rsidRPr="00F44724">
              <w:rPr>
                <w:rFonts w:ascii="Arial" w:hAnsi="Arial" w:cs="Arial"/>
              </w:rPr>
              <w:t xml:space="preserve"> Longobard</w:t>
            </w:r>
            <w:r w:rsidR="002917A4" w:rsidRPr="00F44724">
              <w:rPr>
                <w:rFonts w:ascii="Arial" w:hAnsi="Arial" w:cs="Arial"/>
              </w:rPr>
              <w:t>ów</w:t>
            </w:r>
            <w:r w:rsidR="00C91A63" w:rsidRPr="00F44724">
              <w:rPr>
                <w:rFonts w:ascii="Arial" w:hAnsi="Arial" w:cs="Arial"/>
              </w:rPr>
              <w:t>, Akwizgran, Państwo Kościelne,</w:t>
            </w:r>
          </w:p>
          <w:p w:rsidR="00C91A63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DOBRA</w:t>
            </w:r>
          </w:p>
          <w:p w:rsidR="002917A4" w:rsidRPr="00F44724" w:rsidRDefault="002917A4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prawa i obowiązki króla w systemie średniowiecznej monarchii, </w:t>
            </w:r>
          </w:p>
          <w:p w:rsidR="002917A4" w:rsidRPr="00F44724" w:rsidRDefault="002917A4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zasady funkcjonowania monarchii feudalnej i</w:t>
            </w:r>
            <w:r w:rsidR="004A5407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porównuje je z zasadami funkcjonowania monarchii stanowej,</w:t>
            </w:r>
          </w:p>
          <w:p w:rsidR="000B1C98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BARDZO DOBRA</w:t>
            </w:r>
          </w:p>
          <w:p w:rsidR="000B1C98" w:rsidRPr="00F44724" w:rsidRDefault="002917A4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ocenia wpływ czynników religijnych na funkcjonowanie średniowiecznych monarchii</w:t>
            </w:r>
          </w:p>
        </w:tc>
      </w:tr>
      <w:tr w:rsidR="006B71BF" w:rsidRPr="00F44724" w:rsidTr="00F44724">
        <w:tc>
          <w:tcPr>
            <w:tcW w:w="709" w:type="dxa"/>
            <w:shd w:val="clear" w:color="auto" w:fill="auto"/>
          </w:tcPr>
          <w:p w:rsidR="006B71BF" w:rsidRPr="00F44724" w:rsidRDefault="006B71BF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1BF" w:rsidRPr="00F44724" w:rsidRDefault="006B71BF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 xml:space="preserve">Cesarz czy papież – uniwersalistyczne wizje Europy </w:t>
            </w:r>
          </w:p>
        </w:tc>
        <w:tc>
          <w:tcPr>
            <w:tcW w:w="2127" w:type="dxa"/>
            <w:shd w:val="clear" w:color="auto" w:fill="auto"/>
          </w:tcPr>
          <w:p w:rsidR="006B71BF" w:rsidRPr="00F44724" w:rsidRDefault="00FE391D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</w:t>
            </w:r>
            <w:r w:rsidR="00080899" w:rsidRPr="00F44724">
              <w:rPr>
                <w:rFonts w:ascii="Arial" w:hAnsi="Arial" w:cs="Arial"/>
              </w:rPr>
              <w:t>harakterystyka władzy cesarskiej i</w:t>
            </w:r>
            <w:r w:rsidRPr="00F44724">
              <w:rPr>
                <w:rFonts w:ascii="Arial" w:hAnsi="Arial" w:cs="Arial"/>
              </w:rPr>
              <w:t> </w:t>
            </w:r>
            <w:r w:rsidR="00080899" w:rsidRPr="00F44724">
              <w:rPr>
                <w:rFonts w:ascii="Arial" w:hAnsi="Arial" w:cs="Arial"/>
              </w:rPr>
              <w:t>papieskiej w</w:t>
            </w:r>
            <w:r w:rsidRPr="00F44724">
              <w:rPr>
                <w:rFonts w:ascii="Arial" w:hAnsi="Arial" w:cs="Arial"/>
              </w:rPr>
              <w:t> </w:t>
            </w:r>
            <w:r w:rsidR="00080899" w:rsidRPr="00F44724">
              <w:rPr>
                <w:rFonts w:ascii="Arial" w:hAnsi="Arial" w:cs="Arial"/>
              </w:rPr>
              <w:t xml:space="preserve">średniowiecznej </w:t>
            </w:r>
            <w:r w:rsidRPr="00F44724">
              <w:rPr>
                <w:rFonts w:ascii="Arial" w:hAnsi="Arial" w:cs="Arial"/>
              </w:rPr>
              <w:t>Europie</w:t>
            </w:r>
          </w:p>
        </w:tc>
        <w:tc>
          <w:tcPr>
            <w:tcW w:w="3827" w:type="dxa"/>
            <w:shd w:val="clear" w:color="auto" w:fill="auto"/>
          </w:tcPr>
          <w:p w:rsidR="006B71BF" w:rsidRPr="00F44724" w:rsidRDefault="00FE391D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080899" w:rsidRPr="00F44724">
              <w:rPr>
                <w:rFonts w:ascii="Arial" w:hAnsi="Arial" w:cs="Arial"/>
              </w:rPr>
              <w:t xml:space="preserve">amięta daty: </w:t>
            </w:r>
            <w:r w:rsidRPr="00F44724">
              <w:rPr>
                <w:rFonts w:ascii="Arial" w:hAnsi="Arial" w:cs="Arial"/>
              </w:rPr>
              <w:t>zezwolenia na swobodę kultu chrześcijańskiego przez cesarza Konstantyna</w:t>
            </w:r>
            <w:r w:rsidR="00080899" w:rsidRPr="00F44724">
              <w:rPr>
                <w:rFonts w:ascii="Arial" w:hAnsi="Arial" w:cs="Arial"/>
              </w:rPr>
              <w:t xml:space="preserve">, </w:t>
            </w:r>
            <w:r w:rsidRPr="00F44724">
              <w:rPr>
                <w:rFonts w:ascii="Arial" w:hAnsi="Arial" w:cs="Arial"/>
              </w:rPr>
              <w:t>koronacji cesarskiej</w:t>
            </w:r>
            <w:r w:rsidR="003E2C4B" w:rsidRPr="00F44724">
              <w:rPr>
                <w:rFonts w:ascii="Arial" w:hAnsi="Arial" w:cs="Arial"/>
              </w:rPr>
              <w:t xml:space="preserve"> Karola Wielkiego, traktat</w:t>
            </w:r>
            <w:r w:rsidRPr="00F44724">
              <w:rPr>
                <w:rFonts w:ascii="Arial" w:hAnsi="Arial" w:cs="Arial"/>
              </w:rPr>
              <w:t>u</w:t>
            </w:r>
            <w:r w:rsidR="003E2C4B" w:rsidRPr="00F44724">
              <w:rPr>
                <w:rFonts w:ascii="Arial" w:hAnsi="Arial" w:cs="Arial"/>
              </w:rPr>
              <w:t xml:space="preserve"> w Verdun,</w:t>
            </w:r>
            <w:r w:rsidRPr="00F44724">
              <w:rPr>
                <w:rFonts w:ascii="Arial" w:hAnsi="Arial" w:cs="Arial"/>
              </w:rPr>
              <w:t xml:space="preserve"> </w:t>
            </w:r>
            <w:r w:rsidR="00530F1E" w:rsidRPr="00F44724">
              <w:rPr>
                <w:rFonts w:ascii="Arial" w:hAnsi="Arial" w:cs="Arial"/>
              </w:rPr>
              <w:t>schizmy wschodniej</w:t>
            </w:r>
            <w:r w:rsidR="003E2C4B" w:rsidRPr="00F44724">
              <w:rPr>
                <w:rFonts w:ascii="Arial" w:hAnsi="Arial" w:cs="Arial"/>
              </w:rPr>
              <w:t xml:space="preserve">, </w:t>
            </w:r>
            <w:r w:rsidR="00AF24CA" w:rsidRPr="00F44724">
              <w:rPr>
                <w:rFonts w:ascii="Arial" w:hAnsi="Arial" w:cs="Arial"/>
              </w:rPr>
              <w:t>pontyfikat</w:t>
            </w:r>
            <w:r w:rsidRPr="00F44724">
              <w:rPr>
                <w:rFonts w:ascii="Arial" w:hAnsi="Arial" w:cs="Arial"/>
              </w:rPr>
              <w:t>u</w:t>
            </w:r>
            <w:r w:rsidR="00AF24CA" w:rsidRPr="00F44724">
              <w:rPr>
                <w:rFonts w:ascii="Arial" w:hAnsi="Arial" w:cs="Arial"/>
              </w:rPr>
              <w:t xml:space="preserve"> Grzegorza I Wielkiego, </w:t>
            </w:r>
            <w:r w:rsidR="001C65BB" w:rsidRPr="00F44724">
              <w:rPr>
                <w:rFonts w:ascii="Arial" w:hAnsi="Arial" w:cs="Arial"/>
              </w:rPr>
              <w:t>panowania</w:t>
            </w:r>
            <w:r w:rsidRPr="00F44724">
              <w:rPr>
                <w:rFonts w:ascii="Arial" w:hAnsi="Arial" w:cs="Arial"/>
              </w:rPr>
              <w:t xml:space="preserve"> Ottona I, koronacji</w:t>
            </w:r>
            <w:r w:rsidR="003E2C4B"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</w:rPr>
              <w:t xml:space="preserve">cesarskiej </w:t>
            </w:r>
            <w:r w:rsidR="003E2C4B" w:rsidRPr="00F44724">
              <w:rPr>
                <w:rFonts w:ascii="Arial" w:hAnsi="Arial" w:cs="Arial"/>
              </w:rPr>
              <w:t xml:space="preserve">Ottona I, </w:t>
            </w:r>
            <w:r w:rsidR="007979C4" w:rsidRPr="00F44724">
              <w:rPr>
                <w:rFonts w:ascii="Arial" w:hAnsi="Arial" w:cs="Arial"/>
              </w:rPr>
              <w:t>dekret</w:t>
            </w:r>
            <w:r w:rsidRPr="00F44724">
              <w:rPr>
                <w:rFonts w:ascii="Arial" w:hAnsi="Arial" w:cs="Arial"/>
              </w:rPr>
              <w:t>u</w:t>
            </w:r>
            <w:r w:rsidR="007979C4" w:rsidRPr="00F44724">
              <w:rPr>
                <w:rFonts w:ascii="Arial" w:hAnsi="Arial" w:cs="Arial"/>
              </w:rPr>
              <w:t xml:space="preserve"> papieża </w:t>
            </w:r>
            <w:r w:rsidR="00DF2607" w:rsidRPr="00F44724">
              <w:rPr>
                <w:rFonts w:ascii="Arial" w:hAnsi="Arial" w:cs="Arial"/>
              </w:rPr>
              <w:t>M</w:t>
            </w:r>
            <w:r w:rsidR="007979C4" w:rsidRPr="00F44724">
              <w:rPr>
                <w:rFonts w:ascii="Arial" w:hAnsi="Arial" w:cs="Arial"/>
              </w:rPr>
              <w:t>ikołaja</w:t>
            </w:r>
            <w:r w:rsidR="00DF2607" w:rsidRPr="00F44724">
              <w:rPr>
                <w:rFonts w:ascii="Arial" w:hAnsi="Arial" w:cs="Arial"/>
              </w:rPr>
              <w:t xml:space="preserve"> II, </w:t>
            </w:r>
            <w:r w:rsidRPr="00F44724">
              <w:rPr>
                <w:rFonts w:ascii="Arial" w:hAnsi="Arial" w:cs="Arial"/>
              </w:rPr>
              <w:t xml:space="preserve">spisania </w:t>
            </w:r>
            <w:r w:rsidR="00DF2607" w:rsidRPr="00F44724">
              <w:rPr>
                <w:rFonts w:ascii="Arial" w:hAnsi="Arial" w:cs="Arial"/>
                <w:i/>
              </w:rPr>
              <w:t>Dictatus Papae</w:t>
            </w:r>
            <w:r w:rsidR="00DF2607" w:rsidRPr="00F44724">
              <w:rPr>
                <w:rFonts w:ascii="Arial" w:hAnsi="Arial" w:cs="Arial"/>
              </w:rPr>
              <w:t xml:space="preserve">, </w:t>
            </w:r>
            <w:r w:rsidRPr="00F44724">
              <w:rPr>
                <w:rFonts w:ascii="Arial" w:hAnsi="Arial" w:cs="Arial"/>
              </w:rPr>
              <w:t>spotkania w </w:t>
            </w:r>
            <w:r w:rsidR="00DF2607" w:rsidRPr="00F44724">
              <w:rPr>
                <w:rFonts w:ascii="Arial" w:hAnsi="Arial" w:cs="Arial"/>
              </w:rPr>
              <w:t>Canoss</w:t>
            </w:r>
            <w:r w:rsidR="001C65BB" w:rsidRPr="00F44724">
              <w:rPr>
                <w:rFonts w:ascii="Arial" w:hAnsi="Arial" w:cs="Arial"/>
              </w:rPr>
              <w:t>ie, detronizacji</w:t>
            </w:r>
            <w:r w:rsidRPr="00F44724">
              <w:rPr>
                <w:rFonts w:ascii="Arial" w:hAnsi="Arial" w:cs="Arial"/>
              </w:rPr>
              <w:t xml:space="preserve"> Grzegorza </w:t>
            </w:r>
            <w:r w:rsidR="00DF2607" w:rsidRPr="00F44724">
              <w:rPr>
                <w:rFonts w:ascii="Arial" w:hAnsi="Arial" w:cs="Arial"/>
              </w:rPr>
              <w:t>VII, konkordat</w:t>
            </w:r>
            <w:r w:rsidRPr="00F44724">
              <w:rPr>
                <w:rFonts w:ascii="Arial" w:hAnsi="Arial" w:cs="Arial"/>
              </w:rPr>
              <w:t>u</w:t>
            </w:r>
            <w:r w:rsidR="00DF2607" w:rsidRPr="00F44724">
              <w:rPr>
                <w:rFonts w:ascii="Arial" w:hAnsi="Arial" w:cs="Arial"/>
              </w:rPr>
              <w:t xml:space="preserve"> w</w:t>
            </w:r>
            <w:r w:rsidRPr="00F44724">
              <w:rPr>
                <w:rFonts w:ascii="Arial" w:hAnsi="Arial" w:cs="Arial"/>
              </w:rPr>
              <w:t> Wormacji, niewoli awiniońskiej papieży, soboru</w:t>
            </w:r>
            <w:r w:rsidR="00DF2607" w:rsidRPr="00F44724">
              <w:rPr>
                <w:rFonts w:ascii="Arial" w:hAnsi="Arial" w:cs="Arial"/>
              </w:rPr>
              <w:t xml:space="preserve"> w Konstancji, koronacj</w:t>
            </w:r>
            <w:r w:rsidRPr="00F44724">
              <w:rPr>
                <w:rFonts w:ascii="Arial" w:hAnsi="Arial" w:cs="Arial"/>
              </w:rPr>
              <w:t>i</w:t>
            </w:r>
            <w:r w:rsidR="00DF2607" w:rsidRPr="00F44724">
              <w:rPr>
                <w:rFonts w:ascii="Arial" w:hAnsi="Arial" w:cs="Arial"/>
              </w:rPr>
              <w:t xml:space="preserve"> Bolesława Śmiałego, </w:t>
            </w:r>
          </w:p>
          <w:p w:rsidR="00777FF9" w:rsidRPr="00F44724" w:rsidRDefault="00FE391D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777FF9" w:rsidRPr="00F44724">
              <w:rPr>
                <w:rFonts w:ascii="Arial" w:hAnsi="Arial" w:cs="Arial"/>
              </w:rPr>
              <w:t xml:space="preserve">yjaśnia i stosuje pojęcia: cezaropapizm, papocezaryzm, </w:t>
            </w:r>
            <w:r w:rsidR="001C65BB" w:rsidRPr="00F44724">
              <w:rPr>
                <w:rFonts w:ascii="Arial" w:hAnsi="Arial" w:cs="Arial"/>
              </w:rPr>
              <w:t>schizma</w:t>
            </w:r>
            <w:r w:rsidR="00530F1E" w:rsidRPr="00F44724">
              <w:rPr>
                <w:rFonts w:ascii="Arial" w:hAnsi="Arial" w:cs="Arial"/>
              </w:rPr>
              <w:t xml:space="preserve"> wschodni</w:t>
            </w:r>
            <w:r w:rsidR="001C65BB" w:rsidRPr="00F44724">
              <w:rPr>
                <w:rFonts w:ascii="Arial" w:hAnsi="Arial" w:cs="Arial"/>
              </w:rPr>
              <w:t>a</w:t>
            </w:r>
            <w:r w:rsidR="00F72942" w:rsidRPr="00F44724">
              <w:rPr>
                <w:rFonts w:ascii="Arial" w:hAnsi="Arial" w:cs="Arial"/>
              </w:rPr>
              <w:t xml:space="preserve">, </w:t>
            </w:r>
            <w:r w:rsidR="00777FF9" w:rsidRPr="00F44724">
              <w:rPr>
                <w:rFonts w:ascii="Arial" w:hAnsi="Arial" w:cs="Arial"/>
              </w:rPr>
              <w:t xml:space="preserve">uniwersalizm, Święte </w:t>
            </w:r>
            <w:r w:rsidR="009F72D9" w:rsidRPr="00F44724">
              <w:rPr>
                <w:rFonts w:ascii="Arial" w:hAnsi="Arial" w:cs="Arial"/>
              </w:rPr>
              <w:t>Cesarstwo Rzymskie Narodu Niemieckiego, inwestytura, konkordat, niewola awiniońska</w:t>
            </w:r>
            <w:r w:rsidRPr="00F44724">
              <w:rPr>
                <w:rFonts w:ascii="Arial" w:hAnsi="Arial" w:cs="Arial"/>
              </w:rPr>
              <w:t xml:space="preserve"> papieży</w:t>
            </w:r>
            <w:r w:rsidR="009F72D9" w:rsidRPr="00F44724">
              <w:rPr>
                <w:rFonts w:ascii="Arial" w:hAnsi="Arial" w:cs="Arial"/>
              </w:rPr>
              <w:t xml:space="preserve">, </w:t>
            </w:r>
          </w:p>
          <w:p w:rsidR="009F72D9" w:rsidRPr="00F44724" w:rsidRDefault="00FE391D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9F72D9" w:rsidRPr="00F44724">
              <w:rPr>
                <w:rFonts w:ascii="Arial" w:hAnsi="Arial" w:cs="Arial"/>
              </w:rPr>
              <w:t>dentyfikuje postacie: Konstantyn</w:t>
            </w:r>
            <w:r w:rsidRPr="00F44724">
              <w:rPr>
                <w:rFonts w:ascii="Arial" w:hAnsi="Arial" w:cs="Arial"/>
              </w:rPr>
              <w:t>a</w:t>
            </w:r>
            <w:r w:rsidR="009F72D9" w:rsidRPr="00F44724">
              <w:rPr>
                <w:rFonts w:ascii="Arial" w:hAnsi="Arial" w:cs="Arial"/>
              </w:rPr>
              <w:t>, Teodozjusz</w:t>
            </w:r>
            <w:r w:rsidRPr="00F44724">
              <w:rPr>
                <w:rFonts w:ascii="Arial" w:hAnsi="Arial" w:cs="Arial"/>
              </w:rPr>
              <w:t>a</w:t>
            </w:r>
            <w:r w:rsidR="009F72D9" w:rsidRPr="00F44724">
              <w:rPr>
                <w:rFonts w:ascii="Arial" w:hAnsi="Arial" w:cs="Arial"/>
              </w:rPr>
              <w:t>, Leon</w:t>
            </w:r>
            <w:r w:rsidRPr="00F44724">
              <w:rPr>
                <w:rFonts w:ascii="Arial" w:hAnsi="Arial" w:cs="Arial"/>
              </w:rPr>
              <w:t>a I, Attyli</w:t>
            </w:r>
            <w:r w:rsidR="009F72D9" w:rsidRPr="00F44724">
              <w:rPr>
                <w:rFonts w:ascii="Arial" w:hAnsi="Arial" w:cs="Arial"/>
              </w:rPr>
              <w:t>, Grzegorz</w:t>
            </w:r>
            <w:r w:rsidRPr="00F44724">
              <w:rPr>
                <w:rFonts w:ascii="Arial" w:hAnsi="Arial" w:cs="Arial"/>
              </w:rPr>
              <w:t>a</w:t>
            </w:r>
            <w:r w:rsidR="009F72D9" w:rsidRPr="00F44724">
              <w:rPr>
                <w:rFonts w:ascii="Arial" w:hAnsi="Arial" w:cs="Arial"/>
              </w:rPr>
              <w:t xml:space="preserve"> I Wielki</w:t>
            </w:r>
            <w:r w:rsidRPr="00F44724">
              <w:rPr>
                <w:rFonts w:ascii="Arial" w:hAnsi="Arial" w:cs="Arial"/>
              </w:rPr>
              <w:t>ego</w:t>
            </w:r>
            <w:r w:rsidR="009F72D9" w:rsidRPr="00F44724">
              <w:rPr>
                <w:rFonts w:ascii="Arial" w:hAnsi="Arial" w:cs="Arial"/>
              </w:rPr>
              <w:t>, Otton</w:t>
            </w:r>
            <w:r w:rsidRPr="00F44724">
              <w:rPr>
                <w:rFonts w:ascii="Arial" w:hAnsi="Arial" w:cs="Arial"/>
              </w:rPr>
              <w:t>a</w:t>
            </w:r>
            <w:r w:rsidR="009F72D9" w:rsidRPr="00F44724">
              <w:rPr>
                <w:rFonts w:ascii="Arial" w:hAnsi="Arial" w:cs="Arial"/>
              </w:rPr>
              <w:t xml:space="preserve"> I, Otton</w:t>
            </w:r>
            <w:r w:rsidRPr="00F44724">
              <w:rPr>
                <w:rFonts w:ascii="Arial" w:hAnsi="Arial" w:cs="Arial"/>
              </w:rPr>
              <w:t>a</w:t>
            </w:r>
            <w:r w:rsidR="009F72D9" w:rsidRPr="00F44724">
              <w:rPr>
                <w:rFonts w:ascii="Arial" w:hAnsi="Arial" w:cs="Arial"/>
              </w:rPr>
              <w:t xml:space="preserve"> II, Jan</w:t>
            </w:r>
            <w:r w:rsidRPr="00F44724">
              <w:rPr>
                <w:rFonts w:ascii="Arial" w:hAnsi="Arial" w:cs="Arial"/>
              </w:rPr>
              <w:t>a</w:t>
            </w:r>
            <w:r w:rsidR="009F72D9" w:rsidRPr="00F44724">
              <w:rPr>
                <w:rFonts w:ascii="Arial" w:hAnsi="Arial" w:cs="Arial"/>
              </w:rPr>
              <w:t xml:space="preserve"> XII, Mikołaj</w:t>
            </w:r>
            <w:r w:rsidR="00D76CD8" w:rsidRPr="00F44724">
              <w:rPr>
                <w:rFonts w:ascii="Arial" w:hAnsi="Arial" w:cs="Arial"/>
              </w:rPr>
              <w:t>a</w:t>
            </w:r>
            <w:r w:rsidR="009F72D9" w:rsidRPr="00F44724">
              <w:rPr>
                <w:rFonts w:ascii="Arial" w:hAnsi="Arial" w:cs="Arial"/>
              </w:rPr>
              <w:t xml:space="preserve"> II, Grzegorz</w:t>
            </w:r>
            <w:r w:rsidR="00D76CD8" w:rsidRPr="00F44724">
              <w:rPr>
                <w:rFonts w:ascii="Arial" w:hAnsi="Arial" w:cs="Arial"/>
              </w:rPr>
              <w:t>a</w:t>
            </w:r>
            <w:r w:rsidR="009F72D9" w:rsidRPr="00F44724">
              <w:rPr>
                <w:rFonts w:ascii="Arial" w:hAnsi="Arial" w:cs="Arial"/>
              </w:rPr>
              <w:t xml:space="preserve"> VII, Henryk</w:t>
            </w:r>
            <w:r w:rsidR="00D76CD8" w:rsidRPr="00F44724">
              <w:rPr>
                <w:rFonts w:ascii="Arial" w:hAnsi="Arial" w:cs="Arial"/>
              </w:rPr>
              <w:t>a</w:t>
            </w:r>
            <w:r w:rsidR="009F72D9" w:rsidRPr="00F44724">
              <w:rPr>
                <w:rFonts w:ascii="Arial" w:hAnsi="Arial" w:cs="Arial"/>
              </w:rPr>
              <w:t xml:space="preserve"> IV, Kalikst</w:t>
            </w:r>
            <w:r w:rsidR="00D76CD8" w:rsidRPr="00F44724">
              <w:rPr>
                <w:rFonts w:ascii="Arial" w:hAnsi="Arial" w:cs="Arial"/>
              </w:rPr>
              <w:t>a</w:t>
            </w:r>
            <w:r w:rsidR="009F72D9" w:rsidRPr="00F44724">
              <w:rPr>
                <w:rFonts w:ascii="Arial" w:hAnsi="Arial" w:cs="Arial"/>
              </w:rPr>
              <w:t xml:space="preserve"> II, Henryk</w:t>
            </w:r>
            <w:r w:rsidR="00D76CD8" w:rsidRPr="00F44724">
              <w:rPr>
                <w:rFonts w:ascii="Arial" w:hAnsi="Arial" w:cs="Arial"/>
              </w:rPr>
              <w:t>a</w:t>
            </w:r>
            <w:r w:rsidR="009F72D9" w:rsidRPr="00F44724">
              <w:rPr>
                <w:rFonts w:ascii="Arial" w:hAnsi="Arial" w:cs="Arial"/>
              </w:rPr>
              <w:t xml:space="preserve"> V, </w:t>
            </w:r>
            <w:r w:rsidR="004F18FC" w:rsidRPr="00F44724">
              <w:rPr>
                <w:rFonts w:ascii="Arial" w:hAnsi="Arial" w:cs="Arial"/>
              </w:rPr>
              <w:t>Bolesław</w:t>
            </w:r>
            <w:r w:rsidR="00D76CD8" w:rsidRPr="00F44724">
              <w:rPr>
                <w:rFonts w:ascii="Arial" w:hAnsi="Arial" w:cs="Arial"/>
              </w:rPr>
              <w:t>a</w:t>
            </w:r>
            <w:r w:rsidR="004F18FC" w:rsidRPr="00F44724">
              <w:rPr>
                <w:rFonts w:ascii="Arial" w:hAnsi="Arial" w:cs="Arial"/>
              </w:rPr>
              <w:t xml:space="preserve"> Śmia</w:t>
            </w:r>
            <w:r w:rsidR="00D76CD8" w:rsidRPr="00F44724">
              <w:rPr>
                <w:rFonts w:ascii="Arial" w:hAnsi="Arial" w:cs="Arial"/>
              </w:rPr>
              <w:t>łego</w:t>
            </w:r>
            <w:r w:rsidR="004F18FC" w:rsidRPr="00F44724">
              <w:rPr>
                <w:rFonts w:ascii="Arial" w:hAnsi="Arial" w:cs="Arial"/>
              </w:rPr>
              <w:t xml:space="preserve">, </w:t>
            </w:r>
          </w:p>
          <w:p w:rsidR="004F18FC" w:rsidRPr="00F44724" w:rsidRDefault="00D76CD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7D14FA" w:rsidRPr="00F44724">
              <w:rPr>
                <w:rFonts w:ascii="Arial" w:hAnsi="Arial" w:cs="Arial"/>
              </w:rPr>
              <w:t xml:space="preserve">okalizuje na mapie: </w:t>
            </w:r>
            <w:r w:rsidRPr="00F44724">
              <w:rPr>
                <w:rFonts w:ascii="Arial" w:hAnsi="Arial" w:cs="Arial"/>
              </w:rPr>
              <w:t xml:space="preserve">starożytne </w:t>
            </w:r>
            <w:r w:rsidR="007D14FA" w:rsidRPr="00F44724">
              <w:rPr>
                <w:rFonts w:ascii="Arial" w:hAnsi="Arial" w:cs="Arial"/>
              </w:rPr>
              <w:t xml:space="preserve">Imperium Rzymskie, Bizancjum, Rawennę, Jerozolimę, Półwysep Apeniński, Ebro, Verdun, Canossę, Wormację, Awinion, Konstancję, </w:t>
            </w:r>
          </w:p>
          <w:p w:rsidR="007D14FA" w:rsidRPr="00F44724" w:rsidRDefault="00530F1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7D14FA" w:rsidRPr="00F44724">
              <w:rPr>
                <w:rFonts w:ascii="Arial" w:hAnsi="Arial" w:cs="Arial"/>
              </w:rPr>
              <w:t>yjaśnia</w:t>
            </w:r>
            <w:r w:rsidRPr="00F44724">
              <w:rPr>
                <w:rFonts w:ascii="Arial" w:hAnsi="Arial" w:cs="Arial"/>
              </w:rPr>
              <w:t>,</w:t>
            </w:r>
            <w:r w:rsidR="007D14FA" w:rsidRPr="00F44724">
              <w:rPr>
                <w:rFonts w:ascii="Arial" w:hAnsi="Arial" w:cs="Arial"/>
              </w:rPr>
              <w:t xml:space="preserve"> na czym polegała idea uniwersalizmu</w:t>
            </w:r>
            <w:r w:rsidRPr="00F44724">
              <w:rPr>
                <w:rFonts w:ascii="Arial" w:hAnsi="Arial" w:cs="Arial"/>
              </w:rPr>
              <w:t xml:space="preserve"> w średniowiecznej Europie,</w:t>
            </w:r>
            <w:r w:rsidR="007D14FA" w:rsidRPr="00F44724">
              <w:rPr>
                <w:rFonts w:ascii="Arial" w:hAnsi="Arial" w:cs="Arial"/>
              </w:rPr>
              <w:t xml:space="preserve"> </w:t>
            </w:r>
          </w:p>
          <w:p w:rsidR="007D14FA" w:rsidRPr="00F44724" w:rsidRDefault="00530F1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lastRenderedPageBreak/>
              <w:t>o</w:t>
            </w:r>
            <w:r w:rsidR="007D14FA" w:rsidRPr="00F44724">
              <w:rPr>
                <w:rFonts w:ascii="Arial" w:hAnsi="Arial" w:cs="Arial"/>
              </w:rPr>
              <w:t>pisuje przebieg sporów papiestwa</w:t>
            </w:r>
            <w:r w:rsidR="00B30011" w:rsidRPr="00F44724">
              <w:rPr>
                <w:rFonts w:ascii="Arial" w:hAnsi="Arial" w:cs="Arial"/>
              </w:rPr>
              <w:t xml:space="preserve"> z</w:t>
            </w:r>
            <w:r w:rsidRPr="00F44724">
              <w:rPr>
                <w:rFonts w:ascii="Arial" w:hAnsi="Arial" w:cs="Arial"/>
              </w:rPr>
              <w:t> </w:t>
            </w:r>
            <w:r w:rsidR="00B30011" w:rsidRPr="00F44724">
              <w:rPr>
                <w:rFonts w:ascii="Arial" w:hAnsi="Arial" w:cs="Arial"/>
              </w:rPr>
              <w:t>władzami świeckimi</w:t>
            </w:r>
            <w:r w:rsidR="001C65BB" w:rsidRPr="00F44724">
              <w:rPr>
                <w:rFonts w:ascii="Arial" w:hAnsi="Arial" w:cs="Arial"/>
              </w:rPr>
              <w:t xml:space="preserve"> w </w:t>
            </w:r>
            <w:r w:rsidRPr="00F44724">
              <w:rPr>
                <w:rFonts w:ascii="Arial" w:hAnsi="Arial" w:cs="Arial"/>
              </w:rPr>
              <w:t>średniowiecznej Europie,</w:t>
            </w:r>
            <w:r w:rsidR="00B30011" w:rsidRPr="00F44724">
              <w:rPr>
                <w:rFonts w:ascii="Arial" w:hAnsi="Arial" w:cs="Arial"/>
              </w:rPr>
              <w:t xml:space="preserve"> </w:t>
            </w:r>
          </w:p>
          <w:p w:rsidR="00B30011" w:rsidRPr="00F44724" w:rsidRDefault="00530F1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</w:t>
            </w:r>
            <w:r w:rsidR="00B30011" w:rsidRPr="00F44724">
              <w:rPr>
                <w:rFonts w:ascii="Arial" w:hAnsi="Arial" w:cs="Arial"/>
              </w:rPr>
              <w:t>harakteryzuje proces umacniania się papiestwa w średniowiecznej Europie</w:t>
            </w:r>
            <w:r w:rsidRPr="00F44724">
              <w:rPr>
                <w:rFonts w:ascii="Arial" w:hAnsi="Arial" w:cs="Arial"/>
              </w:rPr>
              <w:t>,</w:t>
            </w:r>
            <w:r w:rsidR="00B30011" w:rsidRPr="00F44724">
              <w:rPr>
                <w:rFonts w:ascii="Arial" w:hAnsi="Arial" w:cs="Arial"/>
              </w:rPr>
              <w:t xml:space="preserve"> </w:t>
            </w:r>
          </w:p>
          <w:p w:rsidR="00B30011" w:rsidRPr="00F44724" w:rsidRDefault="00530F1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</w:t>
            </w:r>
            <w:r w:rsidR="00B30011" w:rsidRPr="00F44724">
              <w:rPr>
                <w:rFonts w:ascii="Arial" w:hAnsi="Arial" w:cs="Arial"/>
              </w:rPr>
              <w:t>cenia</w:t>
            </w:r>
            <w:r w:rsidRPr="00F44724">
              <w:rPr>
                <w:rFonts w:ascii="Arial" w:hAnsi="Arial" w:cs="Arial"/>
              </w:rPr>
              <w:t>,</w:t>
            </w:r>
            <w:r w:rsidR="00B30011" w:rsidRPr="00F44724">
              <w:rPr>
                <w:rFonts w:ascii="Arial" w:hAnsi="Arial" w:cs="Arial"/>
              </w:rPr>
              <w:t xml:space="preserve"> czy rywalizacja cesarstwa z</w:t>
            </w:r>
            <w:r w:rsidRPr="00F44724">
              <w:rPr>
                <w:rFonts w:ascii="Arial" w:hAnsi="Arial" w:cs="Arial"/>
              </w:rPr>
              <w:t> </w:t>
            </w:r>
            <w:r w:rsidR="00B30011" w:rsidRPr="00F44724">
              <w:rPr>
                <w:rFonts w:ascii="Arial" w:hAnsi="Arial" w:cs="Arial"/>
              </w:rPr>
              <w:t xml:space="preserve">papiestwem mogła doprowadzić do </w:t>
            </w:r>
            <w:r w:rsidRPr="00F44724">
              <w:rPr>
                <w:rFonts w:ascii="Arial" w:hAnsi="Arial" w:cs="Arial"/>
              </w:rPr>
              <w:t xml:space="preserve">ukształtowania się jednego, trwałego ośrodka </w:t>
            </w:r>
            <w:r w:rsidR="00B30011" w:rsidRPr="00F44724">
              <w:rPr>
                <w:rFonts w:ascii="Arial" w:hAnsi="Arial" w:cs="Arial"/>
              </w:rPr>
              <w:t xml:space="preserve">władzy uniwersalnej </w:t>
            </w:r>
            <w:r w:rsidRPr="00F44724">
              <w:rPr>
                <w:rFonts w:ascii="Arial" w:hAnsi="Arial" w:cs="Arial"/>
              </w:rPr>
              <w:t>w</w:t>
            </w:r>
            <w:r w:rsidR="001C65BB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średniowiecznej Europie</w:t>
            </w:r>
          </w:p>
        </w:tc>
        <w:tc>
          <w:tcPr>
            <w:tcW w:w="6379" w:type="dxa"/>
            <w:shd w:val="clear" w:color="auto" w:fill="auto"/>
          </w:tcPr>
          <w:p w:rsidR="006B71BF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DOPUSZCZAJĄCA</w:t>
            </w:r>
            <w:r w:rsidR="00B30011" w:rsidRPr="00F44724">
              <w:rPr>
                <w:rFonts w:ascii="Arial" w:hAnsi="Arial" w:cs="Arial"/>
                <w:b/>
              </w:rPr>
              <w:t xml:space="preserve"> </w:t>
            </w:r>
          </w:p>
          <w:p w:rsidR="00B30011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B30011" w:rsidRPr="00F44724">
              <w:rPr>
                <w:rFonts w:ascii="Arial" w:hAnsi="Arial" w:cs="Arial"/>
              </w:rPr>
              <w:t xml:space="preserve">amięta daty: </w:t>
            </w:r>
            <w:r w:rsidR="00530F1E" w:rsidRPr="00F44724">
              <w:rPr>
                <w:rFonts w:ascii="Arial" w:hAnsi="Arial" w:cs="Arial"/>
              </w:rPr>
              <w:t>koronacji cesarskiej</w:t>
            </w:r>
            <w:r w:rsidR="00B30011" w:rsidRPr="00F44724">
              <w:rPr>
                <w:rFonts w:ascii="Arial" w:hAnsi="Arial" w:cs="Arial"/>
              </w:rPr>
              <w:t xml:space="preserve"> Karola Wielkiego, traktat</w:t>
            </w:r>
            <w:r w:rsidR="00CA5A77" w:rsidRPr="00F44724">
              <w:rPr>
                <w:rFonts w:ascii="Arial" w:hAnsi="Arial" w:cs="Arial"/>
              </w:rPr>
              <w:t>u</w:t>
            </w:r>
            <w:r w:rsidR="00B30011" w:rsidRPr="00F44724">
              <w:rPr>
                <w:rFonts w:ascii="Arial" w:hAnsi="Arial" w:cs="Arial"/>
              </w:rPr>
              <w:t xml:space="preserve"> w</w:t>
            </w:r>
            <w:r w:rsidR="00530F1E" w:rsidRPr="00F44724">
              <w:rPr>
                <w:rFonts w:ascii="Arial" w:hAnsi="Arial" w:cs="Arial"/>
              </w:rPr>
              <w:t> Verdun, schizmy wschodniej, koronacji</w:t>
            </w:r>
            <w:r w:rsidR="00B30011" w:rsidRPr="00F44724">
              <w:rPr>
                <w:rFonts w:ascii="Arial" w:hAnsi="Arial" w:cs="Arial"/>
              </w:rPr>
              <w:t xml:space="preserve"> Bolesława Śmiałego, </w:t>
            </w:r>
          </w:p>
          <w:p w:rsidR="00B30011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</w:t>
            </w:r>
            <w:r w:rsidR="00530F1E" w:rsidRPr="00F44724">
              <w:rPr>
                <w:rFonts w:ascii="Arial" w:hAnsi="Arial" w:cs="Arial"/>
              </w:rPr>
              <w:t xml:space="preserve">: </w:t>
            </w:r>
            <w:r w:rsidR="00B30011" w:rsidRPr="00F44724">
              <w:rPr>
                <w:rFonts w:ascii="Arial" w:hAnsi="Arial" w:cs="Arial"/>
              </w:rPr>
              <w:t xml:space="preserve">cezaropapizm, papocezaryzm, </w:t>
            </w:r>
            <w:r w:rsidR="00F72942" w:rsidRPr="00F44724">
              <w:rPr>
                <w:rFonts w:ascii="Arial" w:hAnsi="Arial" w:cs="Arial"/>
              </w:rPr>
              <w:t>Święte Cesarstwo Rzymskie Narodu Niemieckiego, konkordat, niewola awiniońska</w:t>
            </w:r>
            <w:r w:rsidR="00CA5A77" w:rsidRPr="00F44724">
              <w:rPr>
                <w:rFonts w:ascii="Arial" w:hAnsi="Arial" w:cs="Arial"/>
              </w:rPr>
              <w:t xml:space="preserve"> papieży</w:t>
            </w:r>
            <w:r w:rsidR="00F72942" w:rsidRPr="00F44724">
              <w:rPr>
                <w:rFonts w:ascii="Arial" w:hAnsi="Arial" w:cs="Arial"/>
              </w:rPr>
              <w:t xml:space="preserve">, schizma wschodnia, </w:t>
            </w:r>
          </w:p>
          <w:p w:rsidR="00F72942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F72942" w:rsidRPr="00F44724">
              <w:rPr>
                <w:rFonts w:ascii="Arial" w:hAnsi="Arial" w:cs="Arial"/>
              </w:rPr>
              <w:t>dentyfikuje postacie: Konstantyn</w:t>
            </w:r>
            <w:r w:rsidR="00530F1E" w:rsidRPr="00F44724">
              <w:rPr>
                <w:rFonts w:ascii="Arial" w:hAnsi="Arial" w:cs="Arial"/>
              </w:rPr>
              <w:t>a</w:t>
            </w:r>
            <w:r w:rsidR="00F72942" w:rsidRPr="00F44724">
              <w:rPr>
                <w:rFonts w:ascii="Arial" w:hAnsi="Arial" w:cs="Arial"/>
              </w:rPr>
              <w:t>, Teodozjusz</w:t>
            </w:r>
            <w:r w:rsidR="00530F1E" w:rsidRPr="00F44724">
              <w:rPr>
                <w:rFonts w:ascii="Arial" w:hAnsi="Arial" w:cs="Arial"/>
              </w:rPr>
              <w:t>a</w:t>
            </w:r>
            <w:r w:rsidR="00F72942" w:rsidRPr="00F44724">
              <w:rPr>
                <w:rFonts w:ascii="Arial" w:hAnsi="Arial" w:cs="Arial"/>
              </w:rPr>
              <w:t>, Grzegorz</w:t>
            </w:r>
            <w:r w:rsidR="00530F1E" w:rsidRPr="00F44724">
              <w:rPr>
                <w:rFonts w:ascii="Arial" w:hAnsi="Arial" w:cs="Arial"/>
              </w:rPr>
              <w:t>a</w:t>
            </w:r>
            <w:r w:rsidR="00F72942" w:rsidRPr="00F44724">
              <w:rPr>
                <w:rFonts w:ascii="Arial" w:hAnsi="Arial" w:cs="Arial"/>
              </w:rPr>
              <w:t xml:space="preserve"> VII, Henryk</w:t>
            </w:r>
            <w:r w:rsidR="00530F1E" w:rsidRPr="00F44724">
              <w:rPr>
                <w:rFonts w:ascii="Arial" w:hAnsi="Arial" w:cs="Arial"/>
              </w:rPr>
              <w:t>a</w:t>
            </w:r>
            <w:r w:rsidR="00F72942" w:rsidRPr="00F44724">
              <w:rPr>
                <w:rFonts w:ascii="Arial" w:hAnsi="Arial" w:cs="Arial"/>
              </w:rPr>
              <w:t xml:space="preserve"> IV, </w:t>
            </w:r>
            <w:r w:rsidR="00C74E86" w:rsidRPr="00F44724">
              <w:rPr>
                <w:rFonts w:ascii="Arial" w:hAnsi="Arial" w:cs="Arial"/>
              </w:rPr>
              <w:t>Henryk</w:t>
            </w:r>
            <w:r w:rsidR="00530F1E" w:rsidRPr="00F44724">
              <w:rPr>
                <w:rFonts w:ascii="Arial" w:hAnsi="Arial" w:cs="Arial"/>
              </w:rPr>
              <w:t>a</w:t>
            </w:r>
            <w:r w:rsidR="00C74E86" w:rsidRPr="00F44724">
              <w:rPr>
                <w:rFonts w:ascii="Arial" w:hAnsi="Arial" w:cs="Arial"/>
              </w:rPr>
              <w:t xml:space="preserve"> V, </w:t>
            </w:r>
            <w:r w:rsidR="00F72942" w:rsidRPr="00F44724">
              <w:rPr>
                <w:rFonts w:ascii="Arial" w:hAnsi="Arial" w:cs="Arial"/>
              </w:rPr>
              <w:t>Bolesław</w:t>
            </w:r>
            <w:r w:rsidR="00530F1E" w:rsidRPr="00F44724">
              <w:rPr>
                <w:rFonts w:ascii="Arial" w:hAnsi="Arial" w:cs="Arial"/>
              </w:rPr>
              <w:t>a</w:t>
            </w:r>
            <w:r w:rsidR="00F72942" w:rsidRPr="00F44724">
              <w:rPr>
                <w:rFonts w:ascii="Arial" w:hAnsi="Arial" w:cs="Arial"/>
              </w:rPr>
              <w:t xml:space="preserve"> Śmiał</w:t>
            </w:r>
            <w:r w:rsidR="00530F1E" w:rsidRPr="00F44724">
              <w:rPr>
                <w:rFonts w:ascii="Arial" w:hAnsi="Arial" w:cs="Arial"/>
              </w:rPr>
              <w:t>ego</w:t>
            </w:r>
            <w:r w:rsidR="00F72942" w:rsidRPr="00F44724">
              <w:rPr>
                <w:rFonts w:ascii="Arial" w:hAnsi="Arial" w:cs="Arial"/>
              </w:rPr>
              <w:t xml:space="preserve">, </w:t>
            </w:r>
          </w:p>
          <w:p w:rsidR="00F72942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F72942" w:rsidRPr="00F44724">
              <w:rPr>
                <w:rFonts w:ascii="Arial" w:hAnsi="Arial" w:cs="Arial"/>
              </w:rPr>
              <w:t>okalizuje na mapie:</w:t>
            </w:r>
            <w:r w:rsidR="00530F1E" w:rsidRPr="00F44724">
              <w:rPr>
                <w:rFonts w:ascii="Arial" w:hAnsi="Arial" w:cs="Arial"/>
              </w:rPr>
              <w:t xml:space="preserve"> starożytne </w:t>
            </w:r>
            <w:r w:rsidR="00F72942" w:rsidRPr="00F44724">
              <w:rPr>
                <w:rFonts w:ascii="Arial" w:hAnsi="Arial" w:cs="Arial"/>
              </w:rPr>
              <w:t xml:space="preserve">Imperium Rzymskie, Bizancjum, </w:t>
            </w:r>
            <w:r w:rsidR="00530F1E" w:rsidRPr="00F44724">
              <w:rPr>
                <w:rFonts w:ascii="Arial" w:hAnsi="Arial" w:cs="Arial"/>
              </w:rPr>
              <w:t>Półwysep Apeniński,</w:t>
            </w:r>
          </w:p>
          <w:p w:rsidR="00F72942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  <w:r w:rsidR="00F72942" w:rsidRPr="00F44724">
              <w:rPr>
                <w:rFonts w:ascii="Arial" w:hAnsi="Arial" w:cs="Arial"/>
                <w:b/>
              </w:rPr>
              <w:t xml:space="preserve"> </w:t>
            </w:r>
          </w:p>
          <w:p w:rsidR="00F72942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F72942" w:rsidRPr="00F44724">
              <w:rPr>
                <w:rFonts w:ascii="Arial" w:hAnsi="Arial" w:cs="Arial"/>
              </w:rPr>
              <w:t xml:space="preserve">amięta daty: </w:t>
            </w:r>
            <w:r w:rsidR="00530F1E" w:rsidRPr="00F44724">
              <w:rPr>
                <w:rFonts w:ascii="Arial" w:hAnsi="Arial" w:cs="Arial"/>
              </w:rPr>
              <w:t>zezwolenia na swobodę kultu chrześcijańskiego przez cesarza Konstantyna, spotkania w</w:t>
            </w:r>
            <w:r w:rsidR="00F72942" w:rsidRPr="00F44724">
              <w:rPr>
                <w:rFonts w:ascii="Arial" w:hAnsi="Arial" w:cs="Arial"/>
              </w:rPr>
              <w:t xml:space="preserve"> </w:t>
            </w:r>
            <w:r w:rsidR="000B0735" w:rsidRPr="00F44724">
              <w:rPr>
                <w:rFonts w:ascii="Arial" w:hAnsi="Arial" w:cs="Arial"/>
              </w:rPr>
              <w:t>Canoss</w:t>
            </w:r>
            <w:r w:rsidR="00530F1E" w:rsidRPr="00F44724">
              <w:rPr>
                <w:rFonts w:ascii="Arial" w:hAnsi="Arial" w:cs="Arial"/>
              </w:rPr>
              <w:t>ie</w:t>
            </w:r>
            <w:r w:rsidR="000B0735" w:rsidRPr="00F44724">
              <w:rPr>
                <w:rFonts w:ascii="Arial" w:hAnsi="Arial" w:cs="Arial"/>
              </w:rPr>
              <w:t>, konkordat</w:t>
            </w:r>
            <w:r w:rsidR="00530F1E" w:rsidRPr="00F44724">
              <w:rPr>
                <w:rFonts w:ascii="Arial" w:hAnsi="Arial" w:cs="Arial"/>
              </w:rPr>
              <w:t>u</w:t>
            </w:r>
            <w:r w:rsidR="000B0735" w:rsidRPr="00F44724">
              <w:rPr>
                <w:rFonts w:ascii="Arial" w:hAnsi="Arial" w:cs="Arial"/>
              </w:rPr>
              <w:t xml:space="preserve"> w</w:t>
            </w:r>
            <w:r w:rsidR="00530F1E" w:rsidRPr="00F44724">
              <w:rPr>
                <w:rFonts w:ascii="Arial" w:hAnsi="Arial" w:cs="Arial"/>
              </w:rPr>
              <w:t> </w:t>
            </w:r>
            <w:r w:rsidR="000B0735" w:rsidRPr="00F44724">
              <w:rPr>
                <w:rFonts w:ascii="Arial" w:hAnsi="Arial" w:cs="Arial"/>
              </w:rPr>
              <w:t xml:space="preserve">Wormacji, </w:t>
            </w:r>
            <w:r w:rsidR="00530F1E" w:rsidRPr="00F44724">
              <w:rPr>
                <w:rFonts w:ascii="Arial" w:hAnsi="Arial" w:cs="Arial"/>
              </w:rPr>
              <w:t>soboru</w:t>
            </w:r>
            <w:r w:rsidR="000B0735" w:rsidRPr="00F44724">
              <w:rPr>
                <w:rFonts w:ascii="Arial" w:hAnsi="Arial" w:cs="Arial"/>
              </w:rPr>
              <w:t xml:space="preserve"> w Konstancji, </w:t>
            </w:r>
          </w:p>
          <w:p w:rsidR="000B0735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</w:t>
            </w:r>
            <w:r w:rsidR="000B0735" w:rsidRPr="00F44724">
              <w:rPr>
                <w:rFonts w:ascii="Arial" w:hAnsi="Arial" w:cs="Arial"/>
              </w:rPr>
              <w:t xml:space="preserve">: uniwersalizm, inwestytura, </w:t>
            </w:r>
          </w:p>
          <w:p w:rsidR="000B0735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0B0735" w:rsidRPr="00F44724">
              <w:rPr>
                <w:rFonts w:ascii="Arial" w:hAnsi="Arial" w:cs="Arial"/>
              </w:rPr>
              <w:t>dentyfikuje postacie:</w:t>
            </w:r>
            <w:r w:rsidR="00530F1E" w:rsidRPr="00F44724">
              <w:rPr>
                <w:rFonts w:ascii="Arial" w:hAnsi="Arial" w:cs="Arial"/>
              </w:rPr>
              <w:t xml:space="preserve"> Attyli</w:t>
            </w:r>
            <w:r w:rsidR="000B0735" w:rsidRPr="00F44724">
              <w:rPr>
                <w:rFonts w:ascii="Arial" w:hAnsi="Arial" w:cs="Arial"/>
              </w:rPr>
              <w:t>, Grzegorz</w:t>
            </w:r>
            <w:r w:rsidR="00530F1E" w:rsidRPr="00F44724">
              <w:rPr>
                <w:rFonts w:ascii="Arial" w:hAnsi="Arial" w:cs="Arial"/>
              </w:rPr>
              <w:t>a</w:t>
            </w:r>
            <w:r w:rsidR="000B0735" w:rsidRPr="00F44724">
              <w:rPr>
                <w:rFonts w:ascii="Arial" w:hAnsi="Arial" w:cs="Arial"/>
              </w:rPr>
              <w:t xml:space="preserve"> I Wielki</w:t>
            </w:r>
            <w:r w:rsidR="00530F1E" w:rsidRPr="00F44724">
              <w:rPr>
                <w:rFonts w:ascii="Arial" w:hAnsi="Arial" w:cs="Arial"/>
              </w:rPr>
              <w:t>ego</w:t>
            </w:r>
            <w:r w:rsidR="000B0735" w:rsidRPr="00F44724">
              <w:rPr>
                <w:rFonts w:ascii="Arial" w:hAnsi="Arial" w:cs="Arial"/>
              </w:rPr>
              <w:t>, Otton</w:t>
            </w:r>
            <w:r w:rsidR="00530F1E" w:rsidRPr="00F44724">
              <w:rPr>
                <w:rFonts w:ascii="Arial" w:hAnsi="Arial" w:cs="Arial"/>
              </w:rPr>
              <w:t>a</w:t>
            </w:r>
            <w:r w:rsidR="000B0735" w:rsidRPr="00F44724">
              <w:rPr>
                <w:rFonts w:ascii="Arial" w:hAnsi="Arial" w:cs="Arial"/>
              </w:rPr>
              <w:t xml:space="preserve"> I, Otton</w:t>
            </w:r>
            <w:r w:rsidR="00530F1E" w:rsidRPr="00F44724">
              <w:rPr>
                <w:rFonts w:ascii="Arial" w:hAnsi="Arial" w:cs="Arial"/>
              </w:rPr>
              <w:t>a </w:t>
            </w:r>
            <w:r w:rsidR="000B0735" w:rsidRPr="00F44724">
              <w:rPr>
                <w:rFonts w:ascii="Arial" w:hAnsi="Arial" w:cs="Arial"/>
              </w:rPr>
              <w:t xml:space="preserve">II, </w:t>
            </w:r>
          </w:p>
          <w:p w:rsidR="000B0735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0B0735" w:rsidRPr="00F44724">
              <w:rPr>
                <w:rFonts w:ascii="Arial" w:hAnsi="Arial" w:cs="Arial"/>
              </w:rPr>
              <w:t>okalizuje na mapie: Ebro, Verdun, Canossę,</w:t>
            </w:r>
            <w:r w:rsidR="00844837" w:rsidRPr="00F44724">
              <w:rPr>
                <w:rFonts w:ascii="Arial" w:hAnsi="Arial" w:cs="Arial"/>
              </w:rPr>
              <w:t xml:space="preserve"> Jerozolimę, </w:t>
            </w:r>
          </w:p>
          <w:p w:rsidR="00844837" w:rsidRPr="00F44724" w:rsidRDefault="00530F1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opisuje przebieg sporów papiestwa z władzami świeckimi w średniowiecznej Europie,</w:t>
            </w:r>
            <w:r w:rsidR="00844837" w:rsidRPr="00F44724">
              <w:rPr>
                <w:rFonts w:ascii="Arial" w:hAnsi="Arial" w:cs="Arial"/>
              </w:rPr>
              <w:t xml:space="preserve"> </w:t>
            </w:r>
          </w:p>
          <w:p w:rsidR="00844837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DOBRA</w:t>
            </w:r>
          </w:p>
          <w:p w:rsidR="00F32090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844837" w:rsidRPr="00F44724">
              <w:rPr>
                <w:rFonts w:ascii="Arial" w:hAnsi="Arial" w:cs="Arial"/>
              </w:rPr>
              <w:t>amięta daty: pontyfikat</w:t>
            </w:r>
            <w:r w:rsidR="00CA5A77" w:rsidRPr="00F44724">
              <w:rPr>
                <w:rFonts w:ascii="Arial" w:hAnsi="Arial" w:cs="Arial"/>
              </w:rPr>
              <w:t>u</w:t>
            </w:r>
            <w:r w:rsidR="00844837" w:rsidRPr="00F44724">
              <w:rPr>
                <w:rFonts w:ascii="Arial" w:hAnsi="Arial" w:cs="Arial"/>
              </w:rPr>
              <w:t xml:space="preserve"> Grzegorza I Wielkiego, dekret</w:t>
            </w:r>
            <w:r w:rsidR="00530F1E" w:rsidRPr="00F44724">
              <w:rPr>
                <w:rFonts w:ascii="Arial" w:hAnsi="Arial" w:cs="Arial"/>
              </w:rPr>
              <w:t>u</w:t>
            </w:r>
            <w:r w:rsidR="00844837" w:rsidRPr="00F44724">
              <w:rPr>
                <w:rFonts w:ascii="Arial" w:hAnsi="Arial" w:cs="Arial"/>
              </w:rPr>
              <w:t xml:space="preserve"> papieża Mikołaja II, </w:t>
            </w:r>
            <w:r w:rsidR="00530F1E" w:rsidRPr="00F44724">
              <w:rPr>
                <w:rFonts w:ascii="Arial" w:hAnsi="Arial" w:cs="Arial"/>
              </w:rPr>
              <w:t xml:space="preserve">spisania </w:t>
            </w:r>
            <w:r w:rsidR="00844837" w:rsidRPr="00F44724">
              <w:rPr>
                <w:rFonts w:ascii="Arial" w:hAnsi="Arial" w:cs="Arial"/>
                <w:i/>
              </w:rPr>
              <w:t>Dictatus Papae</w:t>
            </w:r>
            <w:r w:rsidR="00530F1E" w:rsidRPr="00F44724">
              <w:rPr>
                <w:rFonts w:ascii="Arial" w:hAnsi="Arial" w:cs="Arial"/>
              </w:rPr>
              <w:t>, detronizacji Grzegorza VII, niewoli</w:t>
            </w:r>
            <w:r w:rsidR="00844837" w:rsidRPr="00F44724">
              <w:rPr>
                <w:rFonts w:ascii="Arial" w:hAnsi="Arial" w:cs="Arial"/>
              </w:rPr>
              <w:t xml:space="preserve"> awiniońsk</w:t>
            </w:r>
            <w:r w:rsidR="00CA5A77" w:rsidRPr="00F44724">
              <w:rPr>
                <w:rFonts w:ascii="Arial" w:hAnsi="Arial" w:cs="Arial"/>
              </w:rPr>
              <w:t>iej papieży</w:t>
            </w:r>
            <w:r w:rsidR="00844837" w:rsidRPr="00F44724">
              <w:rPr>
                <w:rFonts w:ascii="Arial" w:hAnsi="Arial" w:cs="Arial"/>
              </w:rPr>
              <w:t>, panowani</w:t>
            </w:r>
            <w:r w:rsidR="00CA5A77" w:rsidRPr="00F44724">
              <w:rPr>
                <w:rFonts w:ascii="Arial" w:hAnsi="Arial" w:cs="Arial"/>
              </w:rPr>
              <w:t>a Ottona I, koronacji Ottona </w:t>
            </w:r>
            <w:r w:rsidR="00F32090" w:rsidRPr="00F44724">
              <w:rPr>
                <w:rFonts w:ascii="Arial" w:hAnsi="Arial" w:cs="Arial"/>
              </w:rPr>
              <w:t xml:space="preserve">I, </w:t>
            </w:r>
          </w:p>
          <w:p w:rsidR="00F32090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E702AE" w:rsidRPr="00F44724">
              <w:rPr>
                <w:rFonts w:ascii="Arial" w:hAnsi="Arial" w:cs="Arial"/>
              </w:rPr>
              <w:t xml:space="preserve">dentyfikuje postacie: </w:t>
            </w:r>
            <w:r w:rsidR="00C74E86" w:rsidRPr="00F44724">
              <w:rPr>
                <w:rFonts w:ascii="Arial" w:hAnsi="Arial" w:cs="Arial"/>
              </w:rPr>
              <w:t>Leon</w:t>
            </w:r>
            <w:r w:rsidR="00CA5A77" w:rsidRPr="00F44724">
              <w:rPr>
                <w:rFonts w:ascii="Arial" w:hAnsi="Arial" w:cs="Arial"/>
              </w:rPr>
              <w:t>a</w:t>
            </w:r>
            <w:r w:rsidR="00C74E86" w:rsidRPr="00F44724">
              <w:rPr>
                <w:rFonts w:ascii="Arial" w:hAnsi="Arial" w:cs="Arial"/>
              </w:rPr>
              <w:t xml:space="preserve"> I, Jan</w:t>
            </w:r>
            <w:r w:rsidR="00CA5A77" w:rsidRPr="00F44724">
              <w:rPr>
                <w:rFonts w:ascii="Arial" w:hAnsi="Arial" w:cs="Arial"/>
              </w:rPr>
              <w:t>a</w:t>
            </w:r>
            <w:r w:rsidR="00C74E86" w:rsidRPr="00F44724">
              <w:rPr>
                <w:rFonts w:ascii="Arial" w:hAnsi="Arial" w:cs="Arial"/>
              </w:rPr>
              <w:t xml:space="preserve"> XII, Mikołaj</w:t>
            </w:r>
            <w:r w:rsidR="00CA5A77" w:rsidRPr="00F44724">
              <w:rPr>
                <w:rFonts w:ascii="Arial" w:hAnsi="Arial" w:cs="Arial"/>
              </w:rPr>
              <w:t>a</w:t>
            </w:r>
            <w:r w:rsidR="00C74E86" w:rsidRPr="00F44724">
              <w:rPr>
                <w:rFonts w:ascii="Arial" w:hAnsi="Arial" w:cs="Arial"/>
              </w:rPr>
              <w:t xml:space="preserve"> II, Kalikst</w:t>
            </w:r>
            <w:r w:rsidR="00CA5A77" w:rsidRPr="00F44724">
              <w:rPr>
                <w:rFonts w:ascii="Arial" w:hAnsi="Arial" w:cs="Arial"/>
              </w:rPr>
              <w:t>a</w:t>
            </w:r>
            <w:r w:rsidR="00C74E86" w:rsidRPr="00F44724">
              <w:rPr>
                <w:rFonts w:ascii="Arial" w:hAnsi="Arial" w:cs="Arial"/>
              </w:rPr>
              <w:t xml:space="preserve"> II, </w:t>
            </w:r>
          </w:p>
          <w:p w:rsidR="00C74E86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C74E86" w:rsidRPr="00F44724">
              <w:rPr>
                <w:rFonts w:ascii="Arial" w:hAnsi="Arial" w:cs="Arial"/>
              </w:rPr>
              <w:t xml:space="preserve">okalizuje na mapie: Rawennę, Wormację, Awinion, Konstancję, </w:t>
            </w:r>
          </w:p>
          <w:p w:rsidR="00C74E86" w:rsidRPr="00F44724" w:rsidRDefault="00CA5A77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</w:t>
            </w:r>
            <w:r w:rsidR="00C74E86" w:rsidRPr="00F44724">
              <w:rPr>
                <w:rFonts w:ascii="Arial" w:hAnsi="Arial" w:cs="Arial"/>
              </w:rPr>
              <w:t>harakteryzuje proces umacniania się papie</w:t>
            </w:r>
            <w:r w:rsidR="00FC082F" w:rsidRPr="00F44724">
              <w:rPr>
                <w:rFonts w:ascii="Arial" w:hAnsi="Arial" w:cs="Arial"/>
              </w:rPr>
              <w:t>stwa w średniowiecznej Europie,</w:t>
            </w:r>
          </w:p>
          <w:p w:rsidR="00C74E86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BARDZO DOBRA</w:t>
            </w:r>
            <w:r w:rsidR="00C74E86" w:rsidRPr="00F44724">
              <w:rPr>
                <w:rFonts w:ascii="Arial" w:hAnsi="Arial" w:cs="Arial"/>
                <w:b/>
              </w:rPr>
              <w:t xml:space="preserve"> </w:t>
            </w:r>
          </w:p>
          <w:p w:rsidR="00C74E86" w:rsidRPr="00F44724" w:rsidRDefault="00FC082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ocenia, czy rywalizacja cesarstwa z papiestwem mogła doprowadzić do ukształtowania się jednego, trwałego ośrodka władzy uniwersalnej w średniowiecznej Europie</w:t>
            </w:r>
          </w:p>
        </w:tc>
      </w:tr>
      <w:tr w:rsidR="006B71BF" w:rsidRPr="00F44724" w:rsidTr="00F44724">
        <w:tc>
          <w:tcPr>
            <w:tcW w:w="709" w:type="dxa"/>
            <w:shd w:val="clear" w:color="auto" w:fill="auto"/>
          </w:tcPr>
          <w:p w:rsidR="006B71BF" w:rsidRPr="00F44724" w:rsidRDefault="006B71BF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1BF" w:rsidRPr="00F44724" w:rsidRDefault="006B71BF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Władza w średniowiecznym mieście</w:t>
            </w:r>
          </w:p>
        </w:tc>
        <w:tc>
          <w:tcPr>
            <w:tcW w:w="2127" w:type="dxa"/>
            <w:shd w:val="clear" w:color="auto" w:fill="auto"/>
          </w:tcPr>
          <w:p w:rsidR="006B71BF" w:rsidRPr="00F44724" w:rsidRDefault="002C0C9D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</w:t>
            </w:r>
            <w:r w:rsidR="00A46A5C" w:rsidRPr="00F44724">
              <w:rPr>
                <w:rFonts w:ascii="Arial" w:hAnsi="Arial" w:cs="Arial"/>
              </w:rPr>
              <w:t>harakterystyka procesów kształtowania się samorządów miejskich w</w:t>
            </w:r>
            <w:r w:rsidRPr="00F44724">
              <w:rPr>
                <w:rFonts w:ascii="Arial" w:hAnsi="Arial" w:cs="Arial"/>
              </w:rPr>
              <w:t> średniowieczu</w:t>
            </w:r>
          </w:p>
        </w:tc>
        <w:tc>
          <w:tcPr>
            <w:tcW w:w="3827" w:type="dxa"/>
            <w:shd w:val="clear" w:color="auto" w:fill="auto"/>
          </w:tcPr>
          <w:p w:rsidR="006B71BF" w:rsidRPr="00F44724" w:rsidRDefault="002C0C9D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074514" w:rsidRPr="00F44724">
              <w:rPr>
                <w:rFonts w:ascii="Arial" w:hAnsi="Arial" w:cs="Arial"/>
              </w:rPr>
              <w:t xml:space="preserve">yjaśnia i stosuje pojęcia: mieszczaństwo, wolność osobista, patrycjat, pospólstwo, plebs, </w:t>
            </w:r>
            <w:r w:rsidRPr="00F44724">
              <w:rPr>
                <w:rFonts w:ascii="Arial" w:hAnsi="Arial" w:cs="Arial"/>
              </w:rPr>
              <w:t>margines społeczny, komuna</w:t>
            </w:r>
            <w:r w:rsidR="00FD1F3D" w:rsidRPr="00F44724">
              <w:rPr>
                <w:rFonts w:ascii="Arial" w:hAnsi="Arial" w:cs="Arial"/>
              </w:rPr>
              <w:t xml:space="preserve"> miejsk</w:t>
            </w:r>
            <w:r w:rsidRPr="00F44724">
              <w:rPr>
                <w:rFonts w:ascii="Arial" w:hAnsi="Arial" w:cs="Arial"/>
              </w:rPr>
              <w:t>a</w:t>
            </w:r>
            <w:r w:rsidR="00FD1F3D" w:rsidRPr="00F44724">
              <w:rPr>
                <w:rFonts w:ascii="Arial" w:hAnsi="Arial" w:cs="Arial"/>
              </w:rPr>
              <w:t>, rada miejska, rajca, burmistrz, sąd ławniczy</w:t>
            </w:r>
            <w:r w:rsidRPr="00F44724">
              <w:rPr>
                <w:rFonts w:ascii="Arial" w:hAnsi="Arial" w:cs="Arial"/>
              </w:rPr>
              <w:t xml:space="preserve"> (</w:t>
            </w:r>
            <w:r w:rsidR="000D53AE" w:rsidRPr="00F44724">
              <w:rPr>
                <w:rFonts w:ascii="Arial" w:hAnsi="Arial" w:cs="Arial"/>
              </w:rPr>
              <w:t>ł</w:t>
            </w:r>
            <w:r w:rsidRPr="00F44724">
              <w:rPr>
                <w:rFonts w:ascii="Arial" w:hAnsi="Arial" w:cs="Arial"/>
              </w:rPr>
              <w:t>awa miejska)</w:t>
            </w:r>
            <w:r w:rsidR="00FD1F3D" w:rsidRPr="00F44724">
              <w:rPr>
                <w:rFonts w:ascii="Arial" w:hAnsi="Arial" w:cs="Arial"/>
              </w:rPr>
              <w:t xml:space="preserve">, </w:t>
            </w:r>
            <w:r w:rsidRPr="00F44724">
              <w:rPr>
                <w:rFonts w:ascii="Arial" w:hAnsi="Arial" w:cs="Arial"/>
              </w:rPr>
              <w:t>gmina miejska</w:t>
            </w:r>
            <w:r w:rsidR="00617DD9" w:rsidRPr="00F44724">
              <w:rPr>
                <w:rFonts w:ascii="Arial" w:hAnsi="Arial" w:cs="Arial"/>
              </w:rPr>
              <w:t xml:space="preserve">, </w:t>
            </w:r>
            <w:r w:rsidR="00FD1F3D" w:rsidRPr="00F44724">
              <w:rPr>
                <w:rFonts w:ascii="Arial" w:hAnsi="Arial" w:cs="Arial"/>
              </w:rPr>
              <w:t xml:space="preserve">wójt, gildia, cech, </w:t>
            </w:r>
            <w:r w:rsidR="00617DD9" w:rsidRPr="00F44724">
              <w:rPr>
                <w:rFonts w:ascii="Arial" w:hAnsi="Arial" w:cs="Arial"/>
              </w:rPr>
              <w:t xml:space="preserve">prawo magdeburskie, prawo średzkie, prawo chełmińskie, </w:t>
            </w:r>
          </w:p>
          <w:p w:rsidR="00617DD9" w:rsidRPr="00F44724" w:rsidRDefault="002C0C9D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617DD9" w:rsidRPr="00F44724">
              <w:rPr>
                <w:rFonts w:ascii="Arial" w:hAnsi="Arial" w:cs="Arial"/>
              </w:rPr>
              <w:t xml:space="preserve">okalizuje na mapie: Niderlandy, Wenecję, Genuę, Pizę, </w:t>
            </w:r>
          </w:p>
          <w:p w:rsidR="00F10B92" w:rsidRPr="00F44724" w:rsidRDefault="002C0C9D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</w:t>
            </w:r>
            <w:r w:rsidR="00F10B92" w:rsidRPr="00F44724">
              <w:rPr>
                <w:rFonts w:ascii="Arial" w:hAnsi="Arial" w:cs="Arial"/>
              </w:rPr>
              <w:t xml:space="preserve">pisuje strukturę społeczną średniowiecznego miasta i prawa </w:t>
            </w:r>
            <w:r w:rsidRPr="00F44724">
              <w:rPr>
                <w:rFonts w:ascii="Arial" w:hAnsi="Arial" w:cs="Arial"/>
              </w:rPr>
              <w:t xml:space="preserve">przysługujące </w:t>
            </w:r>
            <w:r w:rsidR="00F10B92" w:rsidRPr="00F44724">
              <w:rPr>
                <w:rFonts w:ascii="Arial" w:hAnsi="Arial" w:cs="Arial"/>
              </w:rPr>
              <w:t>mieszczan</w:t>
            </w:r>
            <w:r w:rsidRPr="00F44724">
              <w:rPr>
                <w:rFonts w:ascii="Arial" w:hAnsi="Arial" w:cs="Arial"/>
              </w:rPr>
              <w:t>om,</w:t>
            </w:r>
            <w:r w:rsidR="00F10B92" w:rsidRPr="00F44724">
              <w:rPr>
                <w:rFonts w:ascii="Arial" w:hAnsi="Arial" w:cs="Arial"/>
              </w:rPr>
              <w:t xml:space="preserve"> </w:t>
            </w:r>
          </w:p>
          <w:p w:rsidR="00617DD9" w:rsidRPr="00F44724" w:rsidRDefault="002C0C9D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</w:t>
            </w:r>
            <w:r w:rsidR="00617DD9" w:rsidRPr="00F44724">
              <w:rPr>
                <w:rFonts w:ascii="Arial" w:hAnsi="Arial" w:cs="Arial"/>
              </w:rPr>
              <w:t>pisuje proces lokac</w:t>
            </w:r>
            <w:r w:rsidRPr="00F44724">
              <w:rPr>
                <w:rFonts w:ascii="Arial" w:hAnsi="Arial" w:cs="Arial"/>
              </w:rPr>
              <w:t>ji miast na prawie magdeburskim,</w:t>
            </w:r>
            <w:r w:rsidR="00617DD9" w:rsidRPr="00F44724">
              <w:rPr>
                <w:rFonts w:ascii="Arial" w:hAnsi="Arial" w:cs="Arial"/>
              </w:rPr>
              <w:t xml:space="preserve"> </w:t>
            </w:r>
          </w:p>
          <w:p w:rsidR="005A255C" w:rsidRPr="00F44724" w:rsidRDefault="002C0C9D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5A255C" w:rsidRPr="00F44724">
              <w:rPr>
                <w:rFonts w:ascii="Arial" w:hAnsi="Arial" w:cs="Arial"/>
              </w:rPr>
              <w:t xml:space="preserve">yjaśnia </w:t>
            </w:r>
            <w:r w:rsidR="0039717A" w:rsidRPr="00F44724">
              <w:rPr>
                <w:rFonts w:ascii="Arial" w:hAnsi="Arial" w:cs="Arial"/>
              </w:rPr>
              <w:t>rolę</w:t>
            </w:r>
            <w:r w:rsidR="005A255C" w:rsidRPr="00F44724">
              <w:rPr>
                <w:rFonts w:ascii="Arial" w:hAnsi="Arial" w:cs="Arial"/>
              </w:rPr>
              <w:t xml:space="preserve"> cechów rzemieślniczych w rozwoju samorządów miejskich</w:t>
            </w:r>
            <w:r w:rsidRPr="00F44724">
              <w:rPr>
                <w:rFonts w:ascii="Arial" w:hAnsi="Arial" w:cs="Arial"/>
              </w:rPr>
              <w:t>,</w:t>
            </w:r>
            <w:r w:rsidR="005A255C" w:rsidRPr="00F44724">
              <w:rPr>
                <w:rFonts w:ascii="Arial" w:hAnsi="Arial" w:cs="Arial"/>
              </w:rPr>
              <w:t xml:space="preserve"> </w:t>
            </w:r>
          </w:p>
          <w:p w:rsidR="005A255C" w:rsidRPr="00F44724" w:rsidRDefault="002C0C9D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5A255C" w:rsidRPr="00F44724">
              <w:rPr>
                <w:rFonts w:ascii="Arial" w:hAnsi="Arial" w:cs="Arial"/>
              </w:rPr>
              <w:t>rzedstawia proces kształtowania się samorządów miejskich w</w:t>
            </w:r>
            <w:r w:rsidRPr="00F44724">
              <w:rPr>
                <w:rFonts w:ascii="Arial" w:hAnsi="Arial" w:cs="Arial"/>
              </w:rPr>
              <w:t> średniowieczu,</w:t>
            </w:r>
          </w:p>
          <w:p w:rsidR="005A255C" w:rsidRPr="00F44724" w:rsidRDefault="002C0C9D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</w:t>
            </w:r>
            <w:r w:rsidR="005A255C" w:rsidRPr="00F44724">
              <w:rPr>
                <w:rFonts w:ascii="Arial" w:hAnsi="Arial" w:cs="Arial"/>
              </w:rPr>
              <w:t xml:space="preserve">harakteryzuje kompetencje poszczególnych organów władz </w:t>
            </w:r>
            <w:r w:rsidRPr="00F44724">
              <w:rPr>
                <w:rFonts w:ascii="Arial" w:hAnsi="Arial" w:cs="Arial"/>
              </w:rPr>
              <w:t>miejskich w średniowiecznej Polsce,</w:t>
            </w:r>
            <w:r w:rsidR="005A255C" w:rsidRPr="00F44724">
              <w:rPr>
                <w:rFonts w:ascii="Arial" w:hAnsi="Arial" w:cs="Arial"/>
              </w:rPr>
              <w:t xml:space="preserve"> </w:t>
            </w:r>
          </w:p>
          <w:p w:rsidR="005A255C" w:rsidRPr="00F44724" w:rsidRDefault="002C0C9D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lastRenderedPageBreak/>
              <w:t>o</w:t>
            </w:r>
            <w:r w:rsidR="005A255C" w:rsidRPr="00F44724">
              <w:rPr>
                <w:rFonts w:ascii="Arial" w:hAnsi="Arial" w:cs="Arial"/>
              </w:rPr>
              <w:t>cenia</w:t>
            </w:r>
            <w:r w:rsidRPr="00F44724">
              <w:rPr>
                <w:rFonts w:ascii="Arial" w:hAnsi="Arial" w:cs="Arial"/>
              </w:rPr>
              <w:t>,</w:t>
            </w:r>
            <w:r w:rsidR="005A255C" w:rsidRPr="00F44724">
              <w:rPr>
                <w:rFonts w:ascii="Arial" w:hAnsi="Arial" w:cs="Arial"/>
              </w:rPr>
              <w:t xml:space="preserve"> który model zarządzania był korzystniejszy dla rozwoju </w:t>
            </w:r>
            <w:r w:rsidR="0039717A" w:rsidRPr="00F44724">
              <w:rPr>
                <w:rFonts w:ascii="Arial" w:hAnsi="Arial" w:cs="Arial"/>
              </w:rPr>
              <w:t xml:space="preserve">średniowiecznego miasta </w:t>
            </w:r>
            <w:r w:rsidR="005A255C" w:rsidRPr="00F44724">
              <w:rPr>
                <w:rFonts w:ascii="Arial" w:hAnsi="Arial" w:cs="Arial"/>
              </w:rPr>
              <w:t>–</w:t>
            </w:r>
            <w:r w:rsidR="0039717A" w:rsidRPr="00F44724">
              <w:rPr>
                <w:rFonts w:ascii="Arial" w:hAnsi="Arial" w:cs="Arial"/>
              </w:rPr>
              <w:t xml:space="preserve"> </w:t>
            </w:r>
            <w:r w:rsidR="005A255C" w:rsidRPr="00F44724">
              <w:rPr>
                <w:rFonts w:ascii="Arial" w:hAnsi="Arial" w:cs="Arial"/>
              </w:rPr>
              <w:t xml:space="preserve">pełne </w:t>
            </w:r>
            <w:r w:rsidR="0039717A" w:rsidRPr="00F44724">
              <w:rPr>
                <w:rFonts w:ascii="Arial" w:hAnsi="Arial" w:cs="Arial"/>
              </w:rPr>
              <w:t xml:space="preserve">podporządkowanie właścicielowi </w:t>
            </w:r>
            <w:r w:rsidR="005A255C" w:rsidRPr="00F44724">
              <w:rPr>
                <w:rFonts w:ascii="Arial" w:hAnsi="Arial" w:cs="Arial"/>
              </w:rPr>
              <w:t xml:space="preserve">czy </w:t>
            </w:r>
            <w:r w:rsidR="0039717A" w:rsidRPr="00F44724">
              <w:rPr>
                <w:rFonts w:ascii="Arial" w:hAnsi="Arial" w:cs="Arial"/>
              </w:rPr>
              <w:t>działanie silnego samorządu</w:t>
            </w:r>
          </w:p>
        </w:tc>
        <w:tc>
          <w:tcPr>
            <w:tcW w:w="6379" w:type="dxa"/>
            <w:shd w:val="clear" w:color="auto" w:fill="auto"/>
          </w:tcPr>
          <w:p w:rsidR="006B71BF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DOPUSZCZAJĄCA</w:t>
            </w:r>
          </w:p>
          <w:p w:rsidR="005A255C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</w:t>
            </w:r>
            <w:r w:rsidR="005A6F6A" w:rsidRPr="00F44724">
              <w:rPr>
                <w:rFonts w:ascii="Arial" w:hAnsi="Arial" w:cs="Arial"/>
              </w:rPr>
              <w:t xml:space="preserve">: </w:t>
            </w:r>
            <w:r w:rsidR="005A255C" w:rsidRPr="00F44724">
              <w:rPr>
                <w:rFonts w:ascii="Arial" w:hAnsi="Arial" w:cs="Arial"/>
              </w:rPr>
              <w:t xml:space="preserve">mieszczaństwo, wolność osobista, patrycjat, pospólstwo, plebs, margines społeczny, </w:t>
            </w:r>
          </w:p>
          <w:p w:rsidR="005A255C" w:rsidRPr="00F44724" w:rsidRDefault="005A6F6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</w:t>
            </w:r>
            <w:r w:rsidR="00F10B92" w:rsidRPr="00F44724">
              <w:rPr>
                <w:rFonts w:ascii="Arial" w:hAnsi="Arial" w:cs="Arial"/>
              </w:rPr>
              <w:t xml:space="preserve">pisuje strukturę społeczną średniowiecznego miasta i prawa </w:t>
            </w:r>
            <w:r w:rsidRPr="00F44724">
              <w:rPr>
                <w:rFonts w:ascii="Arial" w:hAnsi="Arial" w:cs="Arial"/>
              </w:rPr>
              <w:t xml:space="preserve">przysługujące </w:t>
            </w:r>
            <w:r w:rsidR="00F10B92" w:rsidRPr="00F44724">
              <w:rPr>
                <w:rFonts w:ascii="Arial" w:hAnsi="Arial" w:cs="Arial"/>
              </w:rPr>
              <w:t>mieszczan</w:t>
            </w:r>
            <w:r w:rsidRPr="00F44724">
              <w:rPr>
                <w:rFonts w:ascii="Arial" w:hAnsi="Arial" w:cs="Arial"/>
              </w:rPr>
              <w:t xml:space="preserve">om, </w:t>
            </w:r>
          </w:p>
          <w:p w:rsidR="00F10B92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  <w:r w:rsidR="00F10B92" w:rsidRPr="00F44724">
              <w:rPr>
                <w:rFonts w:ascii="Arial" w:hAnsi="Arial" w:cs="Arial"/>
                <w:b/>
              </w:rPr>
              <w:t xml:space="preserve"> </w:t>
            </w:r>
          </w:p>
          <w:p w:rsidR="00F10B92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</w:t>
            </w:r>
            <w:r w:rsidR="005A6F6A" w:rsidRPr="00F44724">
              <w:rPr>
                <w:rFonts w:ascii="Arial" w:hAnsi="Arial" w:cs="Arial"/>
              </w:rPr>
              <w:t>: komuna</w:t>
            </w:r>
            <w:r w:rsidR="00F10B92" w:rsidRPr="00F44724">
              <w:rPr>
                <w:rFonts w:ascii="Arial" w:hAnsi="Arial" w:cs="Arial"/>
              </w:rPr>
              <w:t xml:space="preserve"> miejsk</w:t>
            </w:r>
            <w:r w:rsidR="005A6F6A" w:rsidRPr="00F44724">
              <w:rPr>
                <w:rFonts w:ascii="Arial" w:hAnsi="Arial" w:cs="Arial"/>
              </w:rPr>
              <w:t>a</w:t>
            </w:r>
            <w:r w:rsidR="00F10B92" w:rsidRPr="00F44724">
              <w:rPr>
                <w:rFonts w:ascii="Arial" w:hAnsi="Arial" w:cs="Arial"/>
              </w:rPr>
              <w:t>, rada miejska, rajca, burmistrz, sąd ławniczy</w:t>
            </w:r>
            <w:r w:rsidR="005A6F6A" w:rsidRPr="00F44724">
              <w:rPr>
                <w:rFonts w:ascii="Arial" w:hAnsi="Arial" w:cs="Arial"/>
              </w:rPr>
              <w:t xml:space="preserve"> (ława miejska), gmina</w:t>
            </w:r>
            <w:r w:rsidR="00F10B92" w:rsidRPr="00F44724">
              <w:rPr>
                <w:rFonts w:ascii="Arial" w:hAnsi="Arial" w:cs="Arial"/>
              </w:rPr>
              <w:t xml:space="preserve"> miejsk</w:t>
            </w:r>
            <w:r w:rsidR="005A6F6A" w:rsidRPr="00F44724">
              <w:rPr>
                <w:rFonts w:ascii="Arial" w:hAnsi="Arial" w:cs="Arial"/>
              </w:rPr>
              <w:t>a, wójt, gildia, cech</w:t>
            </w:r>
            <w:r w:rsidR="00F10B92" w:rsidRPr="00F44724">
              <w:rPr>
                <w:rFonts w:ascii="Arial" w:hAnsi="Arial" w:cs="Arial"/>
              </w:rPr>
              <w:t xml:space="preserve">, prawo magdeburskie, prawo średzkie, prawo chełmińskie, </w:t>
            </w:r>
          </w:p>
          <w:p w:rsidR="00F10B92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F10B92" w:rsidRPr="00F44724">
              <w:rPr>
                <w:rFonts w:ascii="Arial" w:hAnsi="Arial" w:cs="Arial"/>
              </w:rPr>
              <w:t xml:space="preserve">okalizuje na mapie: Niderlandy, Wenecję, Genuę, Pizę, </w:t>
            </w:r>
          </w:p>
          <w:p w:rsidR="00F10B92" w:rsidRPr="00F44724" w:rsidRDefault="005A6F6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</w:t>
            </w:r>
            <w:r w:rsidR="00F10B92" w:rsidRPr="00F44724">
              <w:rPr>
                <w:rFonts w:ascii="Arial" w:hAnsi="Arial" w:cs="Arial"/>
              </w:rPr>
              <w:t>pisuje proces lokac</w:t>
            </w:r>
            <w:r w:rsidR="000D53AE" w:rsidRPr="00F44724">
              <w:rPr>
                <w:rFonts w:ascii="Arial" w:hAnsi="Arial" w:cs="Arial"/>
              </w:rPr>
              <w:t>ji miast na prawie magdeburskim,</w:t>
            </w:r>
            <w:r w:rsidR="00F10B92" w:rsidRPr="00F44724">
              <w:rPr>
                <w:rFonts w:ascii="Arial" w:hAnsi="Arial" w:cs="Arial"/>
              </w:rPr>
              <w:t xml:space="preserve"> </w:t>
            </w:r>
          </w:p>
          <w:p w:rsidR="001642CB" w:rsidRPr="00F44724" w:rsidRDefault="0039717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1642CB" w:rsidRPr="00F44724">
              <w:rPr>
                <w:rFonts w:ascii="Arial" w:hAnsi="Arial" w:cs="Arial"/>
              </w:rPr>
              <w:t>rzedstawia proces kształtowania się samorządów miejskich w</w:t>
            </w:r>
            <w:r w:rsidRPr="00F44724">
              <w:rPr>
                <w:rFonts w:ascii="Arial" w:hAnsi="Arial" w:cs="Arial"/>
              </w:rPr>
              <w:t> średniowieczu,</w:t>
            </w:r>
          </w:p>
          <w:p w:rsidR="00F10B92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DOBRA</w:t>
            </w:r>
            <w:r w:rsidR="00F10B92" w:rsidRPr="00F44724">
              <w:rPr>
                <w:rFonts w:ascii="Arial" w:hAnsi="Arial" w:cs="Arial"/>
                <w:b/>
              </w:rPr>
              <w:t xml:space="preserve"> </w:t>
            </w:r>
          </w:p>
          <w:p w:rsidR="0039717A" w:rsidRPr="00F44724" w:rsidRDefault="0039717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charakteryzuje kompetencje poszczególnych organów władz miejskich w średniowiecznej Polsce, </w:t>
            </w:r>
          </w:p>
          <w:p w:rsidR="001642CB" w:rsidRPr="00F44724" w:rsidRDefault="0039717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1642CB" w:rsidRPr="00F44724">
              <w:rPr>
                <w:rFonts w:ascii="Arial" w:hAnsi="Arial" w:cs="Arial"/>
              </w:rPr>
              <w:t xml:space="preserve">yjaśnia </w:t>
            </w:r>
            <w:r w:rsidRPr="00F44724">
              <w:rPr>
                <w:rFonts w:ascii="Arial" w:hAnsi="Arial" w:cs="Arial"/>
              </w:rPr>
              <w:t xml:space="preserve">rolę </w:t>
            </w:r>
            <w:r w:rsidR="001642CB" w:rsidRPr="00F44724">
              <w:rPr>
                <w:rFonts w:ascii="Arial" w:hAnsi="Arial" w:cs="Arial"/>
              </w:rPr>
              <w:t>cechów rzemieślniczych w rozwoj</w:t>
            </w:r>
            <w:r w:rsidRPr="00F44724">
              <w:rPr>
                <w:rFonts w:ascii="Arial" w:hAnsi="Arial" w:cs="Arial"/>
              </w:rPr>
              <w:t>u samorządów miejskich,</w:t>
            </w:r>
            <w:r w:rsidR="001642CB" w:rsidRPr="00F44724">
              <w:rPr>
                <w:rFonts w:ascii="Arial" w:hAnsi="Arial" w:cs="Arial"/>
              </w:rPr>
              <w:t xml:space="preserve"> </w:t>
            </w:r>
          </w:p>
          <w:p w:rsidR="001642CB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BARDZO DOBRA</w:t>
            </w:r>
            <w:r w:rsidR="001642CB" w:rsidRPr="00F44724">
              <w:rPr>
                <w:rFonts w:ascii="Arial" w:hAnsi="Arial" w:cs="Arial"/>
                <w:b/>
              </w:rPr>
              <w:t xml:space="preserve"> </w:t>
            </w:r>
          </w:p>
          <w:p w:rsidR="001642CB" w:rsidRPr="00F44724" w:rsidRDefault="0039717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ocenia, który model zarządzania był korzystniejszy dla rozwoju średniowiecznego miasta – pełne podporządkowanie właścicielowi czy działanie silnego samorządu </w:t>
            </w:r>
          </w:p>
        </w:tc>
      </w:tr>
      <w:tr w:rsidR="00D32144" w:rsidRPr="00F44724" w:rsidTr="00F44724">
        <w:tc>
          <w:tcPr>
            <w:tcW w:w="15310" w:type="dxa"/>
            <w:gridSpan w:val="5"/>
            <w:shd w:val="clear" w:color="auto" w:fill="auto"/>
          </w:tcPr>
          <w:p w:rsidR="00D32144" w:rsidRPr="00F44724" w:rsidRDefault="00D32144" w:rsidP="00F44724">
            <w:pPr>
              <w:pStyle w:val="PLATabelagwkaTABELE"/>
              <w:spacing w:line="240" w:lineRule="auto"/>
              <w:rPr>
                <w:rFonts w:ascii="Arial" w:hAnsi="Arial" w:cs="Arial"/>
                <w:color w:val="004CE5"/>
              </w:rPr>
            </w:pPr>
            <w:r w:rsidRPr="00F44724">
              <w:rPr>
                <w:rFonts w:ascii="Arial" w:hAnsi="Arial" w:cs="Arial"/>
                <w:color w:val="004CE5"/>
                <w:sz w:val="24"/>
              </w:rPr>
              <w:lastRenderedPageBreak/>
              <w:t>NOWOŻYTNOŚĆ</w:t>
            </w:r>
          </w:p>
        </w:tc>
      </w:tr>
      <w:tr w:rsidR="006B71BF" w:rsidRPr="00F44724" w:rsidTr="00F44724">
        <w:tc>
          <w:tcPr>
            <w:tcW w:w="709" w:type="dxa"/>
            <w:shd w:val="clear" w:color="auto" w:fill="auto"/>
          </w:tcPr>
          <w:p w:rsidR="006B71BF" w:rsidRPr="00F44724" w:rsidRDefault="006B71BF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1BF" w:rsidRPr="00F44724" w:rsidRDefault="006B71BF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 xml:space="preserve">Defeudalizacja czy refeudalizacja? </w:t>
            </w:r>
          </w:p>
        </w:tc>
        <w:tc>
          <w:tcPr>
            <w:tcW w:w="2127" w:type="dxa"/>
            <w:shd w:val="clear" w:color="auto" w:fill="auto"/>
          </w:tcPr>
          <w:p w:rsidR="006B71BF" w:rsidRPr="00F44724" w:rsidRDefault="0039717A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651C8A" w:rsidRPr="00F44724">
              <w:rPr>
                <w:rFonts w:ascii="Arial" w:hAnsi="Arial" w:cs="Arial"/>
              </w:rPr>
              <w:t>rzedstawienie procesów</w:t>
            </w:r>
            <w:r w:rsidR="00E76B79" w:rsidRPr="00F44724">
              <w:rPr>
                <w:rFonts w:ascii="Arial" w:hAnsi="Arial" w:cs="Arial"/>
              </w:rPr>
              <w:t xml:space="preserve"> defeudalizacji </w:t>
            </w:r>
            <w:r w:rsidR="00213021" w:rsidRPr="00F44724">
              <w:rPr>
                <w:rFonts w:ascii="Arial" w:hAnsi="Arial" w:cs="Arial"/>
              </w:rPr>
              <w:t>i refe</w:t>
            </w:r>
            <w:r w:rsidR="00A21304" w:rsidRPr="00F44724">
              <w:rPr>
                <w:rFonts w:ascii="Arial" w:hAnsi="Arial" w:cs="Arial"/>
              </w:rPr>
              <w:t>udalizacji w nowożytnej Europie</w:t>
            </w:r>
          </w:p>
        </w:tc>
        <w:tc>
          <w:tcPr>
            <w:tcW w:w="3827" w:type="dxa"/>
            <w:shd w:val="clear" w:color="auto" w:fill="auto"/>
          </w:tcPr>
          <w:p w:rsidR="006B71BF" w:rsidRPr="00F44724" w:rsidRDefault="00651C8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E76B79" w:rsidRPr="00F44724">
              <w:rPr>
                <w:rFonts w:ascii="Arial" w:hAnsi="Arial" w:cs="Arial"/>
              </w:rPr>
              <w:t xml:space="preserve">amięta daty: </w:t>
            </w:r>
            <w:r w:rsidRPr="00F44724">
              <w:rPr>
                <w:rFonts w:ascii="Arial" w:hAnsi="Arial" w:cs="Arial"/>
              </w:rPr>
              <w:t xml:space="preserve">nadania </w:t>
            </w:r>
            <w:r w:rsidR="00E76B79" w:rsidRPr="00F44724">
              <w:rPr>
                <w:rFonts w:ascii="Arial" w:hAnsi="Arial" w:cs="Arial"/>
              </w:rPr>
              <w:t>przywilej</w:t>
            </w:r>
            <w:r w:rsidRPr="00F44724">
              <w:rPr>
                <w:rFonts w:ascii="Arial" w:hAnsi="Arial" w:cs="Arial"/>
              </w:rPr>
              <w:t>u</w:t>
            </w:r>
            <w:r w:rsidR="00E76B79" w:rsidRPr="00F44724">
              <w:rPr>
                <w:rFonts w:ascii="Arial" w:hAnsi="Arial" w:cs="Arial"/>
              </w:rPr>
              <w:t xml:space="preserve"> warcki</w:t>
            </w:r>
            <w:r w:rsidRPr="00F44724">
              <w:rPr>
                <w:rFonts w:ascii="Arial" w:hAnsi="Arial" w:cs="Arial"/>
              </w:rPr>
              <w:t xml:space="preserve">ego, uchwalenia </w:t>
            </w:r>
            <w:r w:rsidRPr="00F44724">
              <w:rPr>
                <w:rFonts w:ascii="Arial" w:hAnsi="Arial" w:cs="Arial"/>
                <w:i/>
              </w:rPr>
              <w:t>Konstytucji</w:t>
            </w:r>
            <w:r w:rsidR="00E76B79" w:rsidRPr="00F44724">
              <w:rPr>
                <w:rFonts w:ascii="Arial" w:hAnsi="Arial" w:cs="Arial"/>
                <w:i/>
              </w:rPr>
              <w:t xml:space="preserve"> 3</w:t>
            </w:r>
            <w:r w:rsidRPr="00F44724">
              <w:rPr>
                <w:rFonts w:ascii="Arial" w:hAnsi="Arial" w:cs="Arial"/>
                <w:i/>
              </w:rPr>
              <w:t> </w:t>
            </w:r>
            <w:r w:rsidR="00E76B79" w:rsidRPr="00F44724">
              <w:rPr>
                <w:rFonts w:ascii="Arial" w:hAnsi="Arial" w:cs="Arial"/>
                <w:i/>
              </w:rPr>
              <w:t>maja</w:t>
            </w:r>
            <w:r w:rsidR="00E76B79" w:rsidRPr="00F44724">
              <w:rPr>
                <w:rFonts w:ascii="Arial" w:hAnsi="Arial" w:cs="Arial"/>
              </w:rPr>
              <w:t xml:space="preserve">, </w:t>
            </w:r>
            <w:r w:rsidR="00834AA2" w:rsidRPr="00F44724">
              <w:rPr>
                <w:rFonts w:ascii="Arial" w:hAnsi="Arial" w:cs="Arial"/>
              </w:rPr>
              <w:t xml:space="preserve">wydania </w:t>
            </w:r>
            <w:r w:rsidR="00E76B79" w:rsidRPr="00F44724">
              <w:rPr>
                <w:rFonts w:ascii="Arial" w:hAnsi="Arial" w:cs="Arial"/>
                <w:i/>
              </w:rPr>
              <w:t>Kodeks</w:t>
            </w:r>
            <w:r w:rsidR="00834AA2" w:rsidRPr="00F44724">
              <w:rPr>
                <w:rFonts w:ascii="Arial" w:hAnsi="Arial" w:cs="Arial"/>
                <w:i/>
              </w:rPr>
              <w:t>u cywilnego</w:t>
            </w:r>
            <w:r w:rsidR="00E76B79" w:rsidRPr="00F44724">
              <w:rPr>
                <w:rFonts w:ascii="Arial" w:hAnsi="Arial" w:cs="Arial"/>
              </w:rPr>
              <w:t xml:space="preserve"> </w:t>
            </w:r>
            <w:r w:rsidR="00D33648" w:rsidRPr="00F44724">
              <w:rPr>
                <w:rFonts w:ascii="Arial" w:hAnsi="Arial" w:cs="Arial"/>
              </w:rPr>
              <w:t xml:space="preserve">przez </w:t>
            </w:r>
            <w:r w:rsidR="00E76B79" w:rsidRPr="00F44724">
              <w:rPr>
                <w:rFonts w:ascii="Arial" w:hAnsi="Arial" w:cs="Arial"/>
              </w:rPr>
              <w:t xml:space="preserve">Napoleona, </w:t>
            </w:r>
            <w:r w:rsidR="00834AA2" w:rsidRPr="00F44724">
              <w:rPr>
                <w:rFonts w:ascii="Arial" w:hAnsi="Arial" w:cs="Arial"/>
              </w:rPr>
              <w:t xml:space="preserve">utworzenia Księstwa Warszawskiego, wydania </w:t>
            </w:r>
            <w:r w:rsidR="003F7CD2" w:rsidRPr="00F44724">
              <w:rPr>
                <w:rFonts w:ascii="Arial" w:hAnsi="Arial" w:cs="Arial"/>
              </w:rPr>
              <w:t>dekret</w:t>
            </w:r>
            <w:r w:rsidR="00834AA2" w:rsidRPr="00F44724">
              <w:rPr>
                <w:rFonts w:ascii="Arial" w:hAnsi="Arial" w:cs="Arial"/>
              </w:rPr>
              <w:t>u grudniowego</w:t>
            </w:r>
            <w:r w:rsidR="003F7CD2" w:rsidRPr="00F44724">
              <w:rPr>
                <w:rFonts w:ascii="Arial" w:hAnsi="Arial" w:cs="Arial"/>
              </w:rPr>
              <w:t xml:space="preserve">, </w:t>
            </w:r>
            <w:r w:rsidR="00834AA2" w:rsidRPr="00F44724">
              <w:rPr>
                <w:rFonts w:ascii="Arial" w:hAnsi="Arial" w:cs="Arial"/>
              </w:rPr>
              <w:t xml:space="preserve">wydania </w:t>
            </w:r>
            <w:r w:rsidR="003F7CD2" w:rsidRPr="00F44724">
              <w:rPr>
                <w:rFonts w:ascii="Arial" w:hAnsi="Arial" w:cs="Arial"/>
              </w:rPr>
              <w:t>pruski</w:t>
            </w:r>
            <w:r w:rsidR="00834AA2" w:rsidRPr="00F44724">
              <w:rPr>
                <w:rFonts w:ascii="Arial" w:hAnsi="Arial" w:cs="Arial"/>
              </w:rPr>
              <w:t>ego</w:t>
            </w:r>
            <w:r w:rsidR="003F7CD2" w:rsidRPr="00F44724">
              <w:rPr>
                <w:rFonts w:ascii="Arial" w:hAnsi="Arial" w:cs="Arial"/>
              </w:rPr>
              <w:t xml:space="preserve"> dekret uwłasz</w:t>
            </w:r>
            <w:r w:rsidR="00D33648" w:rsidRPr="00F44724">
              <w:rPr>
                <w:rFonts w:ascii="Arial" w:hAnsi="Arial" w:cs="Arial"/>
              </w:rPr>
              <w:t>czeniowego</w:t>
            </w:r>
            <w:r w:rsidR="00834AA2" w:rsidRPr="00F44724">
              <w:rPr>
                <w:rFonts w:ascii="Arial" w:hAnsi="Arial" w:cs="Arial"/>
              </w:rPr>
              <w:t>, utworzenia</w:t>
            </w:r>
            <w:r w:rsidR="003F7CD2" w:rsidRPr="00F44724">
              <w:rPr>
                <w:rFonts w:ascii="Arial" w:hAnsi="Arial" w:cs="Arial"/>
              </w:rPr>
              <w:t xml:space="preserve"> Wielkiego Księstwa Poznańskiego, </w:t>
            </w:r>
            <w:r w:rsidR="00834AA2" w:rsidRPr="00F44724">
              <w:rPr>
                <w:rFonts w:ascii="Arial" w:hAnsi="Arial" w:cs="Arial"/>
              </w:rPr>
              <w:t>rabacji galicyjskiej, uwłaszczenia</w:t>
            </w:r>
            <w:r w:rsidR="003F7CD2" w:rsidRPr="00F44724">
              <w:rPr>
                <w:rFonts w:ascii="Arial" w:hAnsi="Arial" w:cs="Arial"/>
              </w:rPr>
              <w:t xml:space="preserve"> chłopów w Rosji, </w:t>
            </w:r>
            <w:r w:rsidR="00D33648" w:rsidRPr="00F44724">
              <w:rPr>
                <w:rFonts w:ascii="Arial" w:hAnsi="Arial" w:cs="Arial"/>
              </w:rPr>
              <w:t xml:space="preserve">wydania </w:t>
            </w:r>
            <w:r w:rsidR="003F7CD2" w:rsidRPr="00F44724">
              <w:rPr>
                <w:rFonts w:ascii="Arial" w:hAnsi="Arial" w:cs="Arial"/>
              </w:rPr>
              <w:t>dekret</w:t>
            </w:r>
            <w:r w:rsidR="00D33648" w:rsidRPr="00F44724">
              <w:rPr>
                <w:rFonts w:ascii="Arial" w:hAnsi="Arial" w:cs="Arial"/>
              </w:rPr>
              <w:t>u</w:t>
            </w:r>
            <w:r w:rsidR="003F7CD2" w:rsidRPr="00F44724">
              <w:rPr>
                <w:rFonts w:ascii="Arial" w:hAnsi="Arial" w:cs="Arial"/>
              </w:rPr>
              <w:t xml:space="preserve"> </w:t>
            </w:r>
            <w:r w:rsidR="00D33648" w:rsidRPr="00F44724">
              <w:rPr>
                <w:rFonts w:ascii="Arial" w:hAnsi="Arial" w:cs="Arial"/>
              </w:rPr>
              <w:t xml:space="preserve">uwłaszczeniowego przez Tymczasowy Rząd Narodowy, uwłaszczenia chłopów </w:t>
            </w:r>
            <w:r w:rsidR="003F7CD2" w:rsidRPr="00F44724">
              <w:rPr>
                <w:rFonts w:ascii="Arial" w:hAnsi="Arial" w:cs="Arial"/>
              </w:rPr>
              <w:t xml:space="preserve">w Galicji, </w:t>
            </w:r>
          </w:p>
          <w:p w:rsidR="003F7CD2" w:rsidRPr="00F44724" w:rsidRDefault="00D3364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3F7CD2" w:rsidRPr="00F44724">
              <w:rPr>
                <w:rFonts w:ascii="Arial" w:hAnsi="Arial" w:cs="Arial"/>
              </w:rPr>
              <w:t>dentyfikuje postacie: Adam</w:t>
            </w:r>
            <w:r w:rsidRPr="00F44724">
              <w:rPr>
                <w:rFonts w:ascii="Arial" w:hAnsi="Arial" w:cs="Arial"/>
              </w:rPr>
              <w:t>a</w:t>
            </w:r>
            <w:r w:rsidR="003F7CD2" w:rsidRPr="00F44724">
              <w:rPr>
                <w:rFonts w:ascii="Arial" w:hAnsi="Arial" w:cs="Arial"/>
              </w:rPr>
              <w:t xml:space="preserve"> Smith</w:t>
            </w:r>
            <w:r w:rsidRPr="00F44724">
              <w:rPr>
                <w:rFonts w:ascii="Arial" w:hAnsi="Arial" w:cs="Arial"/>
              </w:rPr>
              <w:t>a</w:t>
            </w:r>
            <w:r w:rsidR="003F7CD2" w:rsidRPr="00F44724">
              <w:rPr>
                <w:rFonts w:ascii="Arial" w:hAnsi="Arial" w:cs="Arial"/>
              </w:rPr>
              <w:t>, John</w:t>
            </w:r>
            <w:r w:rsidRPr="00F44724">
              <w:rPr>
                <w:rFonts w:ascii="Arial" w:hAnsi="Arial" w:cs="Arial"/>
              </w:rPr>
              <w:t>a</w:t>
            </w:r>
            <w:r w:rsidR="003F7CD2" w:rsidRPr="00F44724">
              <w:rPr>
                <w:rFonts w:ascii="Arial" w:hAnsi="Arial" w:cs="Arial"/>
              </w:rPr>
              <w:t xml:space="preserve"> Stuart</w:t>
            </w:r>
            <w:r w:rsidRPr="00F44724">
              <w:rPr>
                <w:rFonts w:ascii="Arial" w:hAnsi="Arial" w:cs="Arial"/>
              </w:rPr>
              <w:t>a</w:t>
            </w:r>
            <w:r w:rsidR="003F7CD2" w:rsidRPr="00F44724">
              <w:rPr>
                <w:rFonts w:ascii="Arial" w:hAnsi="Arial" w:cs="Arial"/>
              </w:rPr>
              <w:t xml:space="preserve"> Mill</w:t>
            </w:r>
            <w:r w:rsidRPr="00F44724">
              <w:rPr>
                <w:rFonts w:ascii="Arial" w:hAnsi="Arial" w:cs="Arial"/>
              </w:rPr>
              <w:t>a</w:t>
            </w:r>
            <w:r w:rsidR="003F7CD2" w:rsidRPr="00F44724">
              <w:rPr>
                <w:rFonts w:ascii="Arial" w:hAnsi="Arial" w:cs="Arial"/>
              </w:rPr>
              <w:t xml:space="preserve">, </w:t>
            </w:r>
          </w:p>
          <w:p w:rsidR="003F7CD2" w:rsidRPr="00F44724" w:rsidRDefault="00D3364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344C0B" w:rsidRPr="00F44724">
              <w:rPr>
                <w:rFonts w:ascii="Arial" w:hAnsi="Arial" w:cs="Arial"/>
              </w:rPr>
              <w:t>yjaśnia i stosuje pojęcia: uwłaszczenie, folwark, gospodarka folwarczno-pańszczyźniana, ma</w:t>
            </w:r>
            <w:r w:rsidRPr="00F44724">
              <w:rPr>
                <w:rFonts w:ascii="Arial" w:hAnsi="Arial" w:cs="Arial"/>
              </w:rPr>
              <w:t>nufaktura, dualizm gospodarczy</w:t>
            </w:r>
            <w:r w:rsidR="00344C0B" w:rsidRPr="00F44724">
              <w:rPr>
                <w:rFonts w:ascii="Arial" w:hAnsi="Arial" w:cs="Arial"/>
              </w:rPr>
              <w:t xml:space="preserve">, nożyce cen, nakładca, serwituty, </w:t>
            </w:r>
            <w:r w:rsidR="00DA169D" w:rsidRPr="00F44724">
              <w:rPr>
                <w:rFonts w:ascii="Arial" w:hAnsi="Arial" w:cs="Arial"/>
              </w:rPr>
              <w:t xml:space="preserve">rewolucja cen, </w:t>
            </w:r>
            <w:r w:rsidR="00955642" w:rsidRPr="00F44724">
              <w:rPr>
                <w:rFonts w:ascii="Arial" w:hAnsi="Arial" w:cs="Arial"/>
              </w:rPr>
              <w:t xml:space="preserve">landlord, rabacja galicyjska, deprecjacja, defeudalizacja, refeudalizacja, liberalizm ekonomiczny, </w:t>
            </w:r>
          </w:p>
          <w:p w:rsidR="00955642" w:rsidRPr="00F44724" w:rsidRDefault="00D3364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955642" w:rsidRPr="00F44724">
              <w:rPr>
                <w:rFonts w:ascii="Arial" w:hAnsi="Arial" w:cs="Arial"/>
              </w:rPr>
              <w:t xml:space="preserve">okalizuje na mapie: Galicję, Wielkie Księstwo Poznańskie, Księstwo </w:t>
            </w:r>
            <w:r w:rsidR="00955642" w:rsidRPr="00F44724">
              <w:rPr>
                <w:rFonts w:ascii="Arial" w:hAnsi="Arial" w:cs="Arial"/>
              </w:rPr>
              <w:lastRenderedPageBreak/>
              <w:t xml:space="preserve">Warszawskie, </w:t>
            </w:r>
            <w:r w:rsidRPr="00F44724">
              <w:rPr>
                <w:rFonts w:ascii="Arial" w:hAnsi="Arial" w:cs="Arial"/>
              </w:rPr>
              <w:t>Królestwo Polskie</w:t>
            </w:r>
            <w:r w:rsidR="00A21304" w:rsidRPr="00F44724">
              <w:rPr>
                <w:rFonts w:ascii="Arial" w:hAnsi="Arial" w:cs="Arial"/>
              </w:rPr>
              <w:t xml:space="preserve"> (Kongresowe)</w:t>
            </w:r>
            <w:r w:rsidRPr="00F44724">
              <w:rPr>
                <w:rFonts w:ascii="Arial" w:hAnsi="Arial" w:cs="Arial"/>
              </w:rPr>
              <w:t xml:space="preserve">, </w:t>
            </w:r>
            <w:r w:rsidR="00955642" w:rsidRPr="00F44724">
              <w:rPr>
                <w:rFonts w:ascii="Arial" w:hAnsi="Arial" w:cs="Arial"/>
              </w:rPr>
              <w:t xml:space="preserve">Łabę, </w:t>
            </w:r>
          </w:p>
          <w:p w:rsidR="00A77A8D" w:rsidRPr="00F44724" w:rsidRDefault="00D3364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</w:t>
            </w:r>
            <w:r w:rsidR="00A77A8D" w:rsidRPr="00F44724">
              <w:rPr>
                <w:rFonts w:ascii="Arial" w:hAnsi="Arial" w:cs="Arial"/>
              </w:rPr>
              <w:t>pisuje okoliczności</w:t>
            </w:r>
            <w:r w:rsidRPr="00F44724">
              <w:rPr>
                <w:rFonts w:ascii="Arial" w:hAnsi="Arial" w:cs="Arial"/>
              </w:rPr>
              <w:t xml:space="preserve"> uwłaszczenia</w:t>
            </w:r>
            <w:r w:rsidR="00A77A8D" w:rsidRPr="00F44724">
              <w:rPr>
                <w:rFonts w:ascii="Arial" w:hAnsi="Arial" w:cs="Arial"/>
              </w:rPr>
              <w:t xml:space="preserve"> chłopów na ziemiach polskich we wszystkich zaborach</w:t>
            </w:r>
            <w:r w:rsidRPr="00F44724">
              <w:rPr>
                <w:rFonts w:ascii="Arial" w:hAnsi="Arial" w:cs="Arial"/>
              </w:rPr>
              <w:t>,</w:t>
            </w:r>
            <w:r w:rsidR="00A77A8D" w:rsidRPr="00F44724">
              <w:rPr>
                <w:rFonts w:ascii="Arial" w:hAnsi="Arial" w:cs="Arial"/>
              </w:rPr>
              <w:t xml:space="preserve"> </w:t>
            </w:r>
          </w:p>
          <w:p w:rsidR="001D3F88" w:rsidRPr="00F44724" w:rsidRDefault="00D3364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1D3F88" w:rsidRPr="00F44724">
              <w:rPr>
                <w:rFonts w:ascii="Arial" w:hAnsi="Arial" w:cs="Arial"/>
              </w:rPr>
              <w:t>rzedstawia</w:t>
            </w:r>
            <w:r w:rsidRPr="00F44724">
              <w:rPr>
                <w:rFonts w:ascii="Arial" w:hAnsi="Arial" w:cs="Arial"/>
              </w:rPr>
              <w:t>,</w:t>
            </w:r>
            <w:r w:rsidR="001D3F88" w:rsidRPr="00F44724">
              <w:rPr>
                <w:rFonts w:ascii="Arial" w:hAnsi="Arial" w:cs="Arial"/>
              </w:rPr>
              <w:t xml:space="preserve"> na czym polegał proces defeudalizacji w Europie Zachodniej</w:t>
            </w:r>
            <w:r w:rsidRPr="00F44724">
              <w:rPr>
                <w:rFonts w:ascii="Arial" w:hAnsi="Arial" w:cs="Arial"/>
              </w:rPr>
              <w:t>,</w:t>
            </w:r>
            <w:r w:rsidR="001D3F88" w:rsidRPr="00F44724">
              <w:rPr>
                <w:rFonts w:ascii="Arial" w:hAnsi="Arial" w:cs="Arial"/>
              </w:rPr>
              <w:t xml:space="preserve"> </w:t>
            </w:r>
          </w:p>
          <w:p w:rsidR="001D3F88" w:rsidRPr="00F44724" w:rsidRDefault="00D3364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</w:t>
            </w:r>
            <w:r w:rsidR="001D3F88" w:rsidRPr="00F44724">
              <w:rPr>
                <w:rFonts w:ascii="Arial" w:hAnsi="Arial" w:cs="Arial"/>
              </w:rPr>
              <w:t>pisuje czynniki</w:t>
            </w:r>
            <w:r w:rsidR="00D27771" w:rsidRPr="00F44724">
              <w:rPr>
                <w:rFonts w:ascii="Arial" w:hAnsi="Arial" w:cs="Arial"/>
              </w:rPr>
              <w:t>, które p</w:t>
            </w:r>
            <w:r w:rsidR="001D3F88" w:rsidRPr="00F44724">
              <w:rPr>
                <w:rFonts w:ascii="Arial" w:hAnsi="Arial" w:cs="Arial"/>
              </w:rPr>
              <w:t xml:space="preserve">rzyczyniły się do refeudalizacji </w:t>
            </w:r>
            <w:r w:rsidR="00A21304" w:rsidRPr="00F44724">
              <w:rPr>
                <w:rFonts w:ascii="Arial" w:hAnsi="Arial" w:cs="Arial"/>
              </w:rPr>
              <w:t>ziem</w:t>
            </w:r>
            <w:r w:rsidR="001D3F88" w:rsidRPr="00F44724">
              <w:rPr>
                <w:rFonts w:ascii="Arial" w:hAnsi="Arial" w:cs="Arial"/>
              </w:rPr>
              <w:t xml:space="preserve"> polskich</w:t>
            </w:r>
            <w:r w:rsidRPr="00F44724">
              <w:rPr>
                <w:rFonts w:ascii="Arial" w:hAnsi="Arial" w:cs="Arial"/>
              </w:rPr>
              <w:t>,</w:t>
            </w:r>
            <w:r w:rsidR="001D3F88" w:rsidRPr="00F44724">
              <w:rPr>
                <w:rFonts w:ascii="Arial" w:hAnsi="Arial" w:cs="Arial"/>
              </w:rPr>
              <w:t xml:space="preserve"> </w:t>
            </w:r>
          </w:p>
          <w:p w:rsidR="001D3F88" w:rsidRPr="00F44724" w:rsidRDefault="00D3364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</w:t>
            </w:r>
            <w:r w:rsidR="001D3F88" w:rsidRPr="00F44724">
              <w:rPr>
                <w:rFonts w:ascii="Arial" w:hAnsi="Arial" w:cs="Arial"/>
              </w:rPr>
              <w:t>harakteryzuje proces likwidacji reliktów feudalnych na ziemiach polskich</w:t>
            </w:r>
            <w:r w:rsidRPr="00F44724">
              <w:rPr>
                <w:rFonts w:ascii="Arial" w:hAnsi="Arial" w:cs="Arial"/>
              </w:rPr>
              <w:t>,</w:t>
            </w:r>
            <w:r w:rsidR="001D3F88" w:rsidRPr="00F44724">
              <w:rPr>
                <w:rFonts w:ascii="Arial" w:hAnsi="Arial" w:cs="Arial"/>
              </w:rPr>
              <w:t xml:space="preserve"> </w:t>
            </w:r>
          </w:p>
          <w:p w:rsidR="001D3F88" w:rsidRPr="00F44724" w:rsidRDefault="00D3364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</w:t>
            </w:r>
            <w:r w:rsidR="001D3F88" w:rsidRPr="00F44724">
              <w:rPr>
                <w:rFonts w:ascii="Arial" w:hAnsi="Arial" w:cs="Arial"/>
              </w:rPr>
              <w:t>cenia zjawisko refeudalizacji</w:t>
            </w:r>
            <w:r w:rsidRPr="00F44724">
              <w:rPr>
                <w:rFonts w:ascii="Arial" w:hAnsi="Arial" w:cs="Arial"/>
              </w:rPr>
              <w:t xml:space="preserve"> gospodarki polskiej w XVI w.</w:t>
            </w:r>
            <w:r w:rsidR="001D3F88" w:rsidRPr="00F447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6B71BF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DOPUSZCZAJĄCA</w:t>
            </w:r>
            <w:r w:rsidR="00A77A8D" w:rsidRPr="00F44724">
              <w:rPr>
                <w:rFonts w:ascii="Arial" w:hAnsi="Arial" w:cs="Arial"/>
                <w:b/>
              </w:rPr>
              <w:t xml:space="preserve"> </w:t>
            </w:r>
          </w:p>
          <w:p w:rsidR="00A77A8D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D33648" w:rsidRPr="00F44724">
              <w:rPr>
                <w:rFonts w:ascii="Arial" w:hAnsi="Arial" w:cs="Arial"/>
              </w:rPr>
              <w:t xml:space="preserve">amięta daty: uchwalenia </w:t>
            </w:r>
            <w:r w:rsidR="00A77A8D" w:rsidRPr="00F44724">
              <w:rPr>
                <w:rFonts w:ascii="Arial" w:hAnsi="Arial" w:cs="Arial"/>
                <w:i/>
              </w:rPr>
              <w:t>Konstytucja 3 maja</w:t>
            </w:r>
            <w:r w:rsidR="00A77A8D" w:rsidRPr="00F44724">
              <w:rPr>
                <w:rFonts w:ascii="Arial" w:hAnsi="Arial" w:cs="Arial"/>
              </w:rPr>
              <w:t xml:space="preserve">, </w:t>
            </w:r>
            <w:r w:rsidR="00D33648" w:rsidRPr="00F44724">
              <w:rPr>
                <w:rFonts w:ascii="Arial" w:hAnsi="Arial" w:cs="Arial"/>
              </w:rPr>
              <w:t xml:space="preserve">wydania </w:t>
            </w:r>
            <w:r w:rsidR="00A77A8D" w:rsidRPr="00F44724">
              <w:rPr>
                <w:rFonts w:ascii="Arial" w:hAnsi="Arial" w:cs="Arial"/>
                <w:i/>
              </w:rPr>
              <w:t>Kodeks</w:t>
            </w:r>
            <w:r w:rsidR="00D33648" w:rsidRPr="00F44724">
              <w:rPr>
                <w:rFonts w:ascii="Arial" w:hAnsi="Arial" w:cs="Arial"/>
                <w:i/>
              </w:rPr>
              <w:t>u cywilnego</w:t>
            </w:r>
            <w:r w:rsidR="00A77A8D" w:rsidRPr="00F44724">
              <w:rPr>
                <w:rFonts w:ascii="Arial" w:hAnsi="Arial" w:cs="Arial"/>
              </w:rPr>
              <w:t xml:space="preserve"> </w:t>
            </w:r>
            <w:r w:rsidR="00D33648" w:rsidRPr="00F44724">
              <w:rPr>
                <w:rFonts w:ascii="Arial" w:hAnsi="Arial" w:cs="Arial"/>
              </w:rPr>
              <w:t xml:space="preserve">przez </w:t>
            </w:r>
            <w:r w:rsidR="00A77A8D" w:rsidRPr="00F44724">
              <w:rPr>
                <w:rFonts w:ascii="Arial" w:hAnsi="Arial" w:cs="Arial"/>
              </w:rPr>
              <w:t xml:space="preserve">Napoleona, </w:t>
            </w:r>
            <w:r w:rsidR="00D33648" w:rsidRPr="00F44724">
              <w:rPr>
                <w:rFonts w:ascii="Arial" w:hAnsi="Arial" w:cs="Arial"/>
              </w:rPr>
              <w:t>utworzenia</w:t>
            </w:r>
            <w:r w:rsidR="00A77A8D" w:rsidRPr="00F44724">
              <w:rPr>
                <w:rFonts w:ascii="Arial" w:hAnsi="Arial" w:cs="Arial"/>
              </w:rPr>
              <w:t xml:space="preserve"> Księstwa Warszawskiego, </w:t>
            </w:r>
            <w:r w:rsidR="00D33648" w:rsidRPr="00F44724">
              <w:rPr>
                <w:rFonts w:ascii="Arial" w:hAnsi="Arial" w:cs="Arial"/>
              </w:rPr>
              <w:t>r</w:t>
            </w:r>
            <w:r w:rsidR="00A21304" w:rsidRPr="00F44724">
              <w:rPr>
                <w:rFonts w:ascii="Arial" w:hAnsi="Arial" w:cs="Arial"/>
              </w:rPr>
              <w:t>abacji</w:t>
            </w:r>
            <w:r w:rsidR="00A77A8D" w:rsidRPr="00F44724">
              <w:rPr>
                <w:rFonts w:ascii="Arial" w:hAnsi="Arial" w:cs="Arial"/>
              </w:rPr>
              <w:t xml:space="preserve"> galic</w:t>
            </w:r>
            <w:r w:rsidR="00A21304" w:rsidRPr="00F44724">
              <w:rPr>
                <w:rFonts w:ascii="Arial" w:hAnsi="Arial" w:cs="Arial"/>
              </w:rPr>
              <w:t>yjskiej</w:t>
            </w:r>
            <w:r w:rsidR="00A77A8D" w:rsidRPr="00F44724">
              <w:rPr>
                <w:rFonts w:ascii="Arial" w:hAnsi="Arial" w:cs="Arial"/>
              </w:rPr>
              <w:t xml:space="preserve">, </w:t>
            </w:r>
          </w:p>
          <w:p w:rsidR="00A77A8D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</w:t>
            </w:r>
            <w:r w:rsidR="00A77A8D" w:rsidRPr="00F44724">
              <w:rPr>
                <w:rFonts w:ascii="Arial" w:hAnsi="Arial" w:cs="Arial"/>
              </w:rPr>
              <w:t xml:space="preserve">: uwłaszczenie, folwark, gospodarka folwarczno-pańszczyźniana, manufaktura, dualizm gospodarczy, </w:t>
            </w:r>
          </w:p>
          <w:p w:rsidR="00A77A8D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  <w:r w:rsidR="00F32ACD" w:rsidRPr="00F44724">
              <w:rPr>
                <w:rFonts w:ascii="Arial" w:hAnsi="Arial" w:cs="Arial"/>
                <w:b/>
              </w:rPr>
              <w:t xml:space="preserve"> </w:t>
            </w:r>
          </w:p>
          <w:p w:rsidR="00F32ACD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F32ACD" w:rsidRPr="00F44724">
              <w:rPr>
                <w:rFonts w:ascii="Arial" w:hAnsi="Arial" w:cs="Arial"/>
              </w:rPr>
              <w:t xml:space="preserve">amięta daty: </w:t>
            </w:r>
            <w:r w:rsidR="00805260" w:rsidRPr="00F44724">
              <w:rPr>
                <w:rFonts w:ascii="Arial" w:hAnsi="Arial" w:cs="Arial"/>
              </w:rPr>
              <w:t xml:space="preserve">nadania przywileju warckiego, </w:t>
            </w:r>
            <w:r w:rsidR="00D33648" w:rsidRPr="00F44724">
              <w:rPr>
                <w:rFonts w:ascii="Arial" w:hAnsi="Arial" w:cs="Arial"/>
              </w:rPr>
              <w:t xml:space="preserve">wydania </w:t>
            </w:r>
            <w:r w:rsidR="00F32ACD" w:rsidRPr="00F44724">
              <w:rPr>
                <w:rFonts w:ascii="Arial" w:hAnsi="Arial" w:cs="Arial"/>
              </w:rPr>
              <w:t>dekret</w:t>
            </w:r>
            <w:r w:rsidR="00D33648" w:rsidRPr="00F44724">
              <w:rPr>
                <w:rFonts w:ascii="Arial" w:hAnsi="Arial" w:cs="Arial"/>
              </w:rPr>
              <w:t>u grudniowego</w:t>
            </w:r>
            <w:r w:rsidR="00F32ACD" w:rsidRPr="00F44724">
              <w:rPr>
                <w:rFonts w:ascii="Arial" w:hAnsi="Arial" w:cs="Arial"/>
              </w:rPr>
              <w:t>,</w:t>
            </w:r>
            <w:r w:rsidR="00D33648" w:rsidRPr="00F44724">
              <w:rPr>
                <w:rFonts w:ascii="Arial" w:hAnsi="Arial" w:cs="Arial"/>
              </w:rPr>
              <w:t xml:space="preserve"> wydania</w:t>
            </w:r>
            <w:r w:rsidR="00F32ACD" w:rsidRPr="00F44724">
              <w:rPr>
                <w:rFonts w:ascii="Arial" w:hAnsi="Arial" w:cs="Arial"/>
              </w:rPr>
              <w:t xml:space="preserve"> pruski</w:t>
            </w:r>
            <w:r w:rsidR="00D33648" w:rsidRPr="00F44724">
              <w:rPr>
                <w:rFonts w:ascii="Arial" w:hAnsi="Arial" w:cs="Arial"/>
              </w:rPr>
              <w:t>ego</w:t>
            </w:r>
            <w:r w:rsidR="00F32ACD" w:rsidRPr="00F44724">
              <w:rPr>
                <w:rFonts w:ascii="Arial" w:hAnsi="Arial" w:cs="Arial"/>
              </w:rPr>
              <w:t xml:space="preserve"> dekret</w:t>
            </w:r>
            <w:r w:rsidR="00D33648" w:rsidRPr="00F44724">
              <w:rPr>
                <w:rFonts w:ascii="Arial" w:hAnsi="Arial" w:cs="Arial"/>
              </w:rPr>
              <w:t>u</w:t>
            </w:r>
            <w:r w:rsidR="00F32ACD" w:rsidRPr="00F44724">
              <w:rPr>
                <w:rFonts w:ascii="Arial" w:hAnsi="Arial" w:cs="Arial"/>
              </w:rPr>
              <w:t xml:space="preserve"> </w:t>
            </w:r>
            <w:r w:rsidR="00D33648" w:rsidRPr="00F44724">
              <w:rPr>
                <w:rFonts w:ascii="Arial" w:hAnsi="Arial" w:cs="Arial"/>
              </w:rPr>
              <w:t>uwłaszczeniowego, utworzenia</w:t>
            </w:r>
            <w:r w:rsidR="00F32ACD" w:rsidRPr="00F44724">
              <w:rPr>
                <w:rFonts w:ascii="Arial" w:hAnsi="Arial" w:cs="Arial"/>
              </w:rPr>
              <w:t xml:space="preserve"> Wielkiego Ksi</w:t>
            </w:r>
            <w:r w:rsidR="00A21304" w:rsidRPr="00F44724">
              <w:rPr>
                <w:rFonts w:ascii="Arial" w:hAnsi="Arial" w:cs="Arial"/>
              </w:rPr>
              <w:t>ęstwa Poznańskiego, uwłaszczenia</w:t>
            </w:r>
            <w:r w:rsidR="00F32ACD" w:rsidRPr="00F44724">
              <w:rPr>
                <w:rFonts w:ascii="Arial" w:hAnsi="Arial" w:cs="Arial"/>
              </w:rPr>
              <w:t xml:space="preserve"> chłopów w Rosji, </w:t>
            </w:r>
            <w:r w:rsidR="00D33648" w:rsidRPr="00F44724">
              <w:rPr>
                <w:rFonts w:ascii="Arial" w:hAnsi="Arial" w:cs="Arial"/>
              </w:rPr>
              <w:t xml:space="preserve">wydania </w:t>
            </w:r>
            <w:r w:rsidR="00F32ACD" w:rsidRPr="00F44724">
              <w:rPr>
                <w:rFonts w:ascii="Arial" w:hAnsi="Arial" w:cs="Arial"/>
              </w:rPr>
              <w:t>dekret</w:t>
            </w:r>
            <w:r w:rsidR="00D33648" w:rsidRPr="00F44724">
              <w:rPr>
                <w:rFonts w:ascii="Arial" w:hAnsi="Arial" w:cs="Arial"/>
              </w:rPr>
              <w:t>u uwłaszczeniowego przez Tymczasowy Rząd Narodowego, uwłaszczenia chłopów</w:t>
            </w:r>
            <w:r w:rsidR="00F32ACD" w:rsidRPr="00F44724">
              <w:rPr>
                <w:rFonts w:ascii="Arial" w:hAnsi="Arial" w:cs="Arial"/>
              </w:rPr>
              <w:t xml:space="preserve"> w Galicji, </w:t>
            </w:r>
          </w:p>
          <w:p w:rsidR="00F32ACD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</w:t>
            </w:r>
            <w:r w:rsidR="00F32ACD" w:rsidRPr="00F44724">
              <w:rPr>
                <w:rFonts w:ascii="Arial" w:hAnsi="Arial" w:cs="Arial"/>
              </w:rPr>
              <w:t>: nożyce cen, nakładca, serwituty, rewolucja cen, rabacja galicyjska, defeudalizacja, refeudalizacja, liberalizm ekonomiczny,</w:t>
            </w:r>
          </w:p>
          <w:p w:rsidR="00F32ACD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F32ACD" w:rsidRPr="00F44724">
              <w:rPr>
                <w:rFonts w:ascii="Arial" w:hAnsi="Arial" w:cs="Arial"/>
              </w:rPr>
              <w:t xml:space="preserve">okalizuje na mapie: Galicję, Wielkie Księstwo Poznańskie, Księstwo Warszawskie, </w:t>
            </w:r>
            <w:r w:rsidR="00D33648" w:rsidRPr="00F44724">
              <w:rPr>
                <w:rFonts w:ascii="Arial" w:hAnsi="Arial" w:cs="Arial"/>
              </w:rPr>
              <w:t>Królestwo Polskie</w:t>
            </w:r>
            <w:r w:rsidR="00A21304" w:rsidRPr="00F44724">
              <w:rPr>
                <w:rFonts w:ascii="Arial" w:hAnsi="Arial" w:cs="Arial"/>
              </w:rPr>
              <w:t xml:space="preserve"> (Kongresowe)</w:t>
            </w:r>
            <w:r w:rsidR="00D33648" w:rsidRPr="00F44724">
              <w:rPr>
                <w:rFonts w:ascii="Arial" w:hAnsi="Arial" w:cs="Arial"/>
              </w:rPr>
              <w:t xml:space="preserve">, </w:t>
            </w:r>
            <w:r w:rsidR="00F32ACD" w:rsidRPr="00F44724">
              <w:rPr>
                <w:rFonts w:ascii="Arial" w:hAnsi="Arial" w:cs="Arial"/>
              </w:rPr>
              <w:t>Łabę,</w:t>
            </w:r>
          </w:p>
          <w:p w:rsidR="00F32ACD" w:rsidRPr="00F44724" w:rsidRDefault="00D3364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F32ACD" w:rsidRPr="00F44724">
              <w:rPr>
                <w:rFonts w:ascii="Arial" w:hAnsi="Arial" w:cs="Arial"/>
              </w:rPr>
              <w:t>rzedstawia</w:t>
            </w:r>
            <w:r w:rsidRPr="00F44724">
              <w:rPr>
                <w:rFonts w:ascii="Arial" w:hAnsi="Arial" w:cs="Arial"/>
              </w:rPr>
              <w:t>,</w:t>
            </w:r>
            <w:r w:rsidR="00F32ACD" w:rsidRPr="00F44724">
              <w:rPr>
                <w:rFonts w:ascii="Arial" w:hAnsi="Arial" w:cs="Arial"/>
              </w:rPr>
              <w:t xml:space="preserve"> na czym polegał proces defeu</w:t>
            </w:r>
            <w:r w:rsidRPr="00F44724">
              <w:rPr>
                <w:rFonts w:ascii="Arial" w:hAnsi="Arial" w:cs="Arial"/>
              </w:rPr>
              <w:t>dalizacji w Europie Zachodniej,</w:t>
            </w:r>
          </w:p>
          <w:p w:rsidR="00F32ACD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DOBRA</w:t>
            </w:r>
            <w:r w:rsidR="00F32ACD" w:rsidRPr="00F44724">
              <w:rPr>
                <w:rFonts w:ascii="Arial" w:hAnsi="Arial" w:cs="Arial"/>
                <w:b/>
              </w:rPr>
              <w:t xml:space="preserve"> </w:t>
            </w:r>
          </w:p>
          <w:p w:rsidR="00F32ACD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</w:t>
            </w:r>
            <w:r w:rsidR="00D33648" w:rsidRPr="00F44724">
              <w:rPr>
                <w:rFonts w:ascii="Arial" w:hAnsi="Arial" w:cs="Arial"/>
              </w:rPr>
              <w:t xml:space="preserve">: </w:t>
            </w:r>
            <w:r w:rsidR="00F32ACD" w:rsidRPr="00F44724">
              <w:rPr>
                <w:rFonts w:ascii="Arial" w:hAnsi="Arial" w:cs="Arial"/>
              </w:rPr>
              <w:t xml:space="preserve">deprecjacja, </w:t>
            </w:r>
            <w:r w:rsidR="00D27771" w:rsidRPr="00F44724">
              <w:rPr>
                <w:rFonts w:ascii="Arial" w:hAnsi="Arial" w:cs="Arial"/>
              </w:rPr>
              <w:t>landlord</w:t>
            </w:r>
            <w:r w:rsidR="0027388E" w:rsidRPr="00F44724">
              <w:rPr>
                <w:rFonts w:ascii="Arial" w:hAnsi="Arial" w:cs="Arial"/>
              </w:rPr>
              <w:t xml:space="preserve">, </w:t>
            </w:r>
          </w:p>
          <w:p w:rsidR="00D27771" w:rsidRPr="00F44724" w:rsidRDefault="00D2777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opisuje czynniki, które przyczyniły się do refeudalizacji </w:t>
            </w:r>
            <w:r w:rsidR="00A21304" w:rsidRPr="00F44724">
              <w:rPr>
                <w:rFonts w:ascii="Arial" w:hAnsi="Arial" w:cs="Arial"/>
              </w:rPr>
              <w:t>ziem</w:t>
            </w:r>
            <w:r w:rsidRPr="00F44724">
              <w:rPr>
                <w:rFonts w:ascii="Arial" w:hAnsi="Arial" w:cs="Arial"/>
              </w:rPr>
              <w:t xml:space="preserve"> polskich,</w:t>
            </w:r>
          </w:p>
          <w:p w:rsidR="00D27771" w:rsidRPr="00F44724" w:rsidRDefault="00D2777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opisuje okoliczności uwłaszczenia chłopów na ziemiach polskich we wszystkich zaborach, </w:t>
            </w:r>
          </w:p>
          <w:p w:rsidR="00A21304" w:rsidRPr="00F44724" w:rsidRDefault="00A21304" w:rsidP="00F44724">
            <w:pPr>
              <w:pStyle w:val="SCETabelatekst"/>
              <w:spacing w:line="240" w:lineRule="auto"/>
              <w:ind w:left="175"/>
              <w:rPr>
                <w:rFonts w:ascii="Arial" w:hAnsi="Arial" w:cs="Arial"/>
              </w:rPr>
            </w:pPr>
          </w:p>
          <w:p w:rsidR="0027388E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BARDZO DOBRA</w:t>
            </w:r>
            <w:r w:rsidR="0027388E" w:rsidRPr="00F44724">
              <w:rPr>
                <w:rFonts w:ascii="Arial" w:hAnsi="Arial" w:cs="Arial"/>
                <w:b/>
              </w:rPr>
              <w:t xml:space="preserve"> </w:t>
            </w:r>
          </w:p>
          <w:p w:rsidR="0027388E" w:rsidRPr="00F44724" w:rsidRDefault="00D2777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</w:t>
            </w:r>
            <w:r w:rsidR="0027388E" w:rsidRPr="00F44724">
              <w:rPr>
                <w:rFonts w:ascii="Arial" w:hAnsi="Arial" w:cs="Arial"/>
              </w:rPr>
              <w:t>harakteryzuje proces likwidacji reliktów feudalnych na ziemiach polskich</w:t>
            </w:r>
            <w:r w:rsidRPr="00F44724">
              <w:rPr>
                <w:rFonts w:ascii="Arial" w:hAnsi="Arial" w:cs="Arial"/>
              </w:rPr>
              <w:t>,</w:t>
            </w:r>
            <w:r w:rsidR="0027388E" w:rsidRPr="00F44724">
              <w:rPr>
                <w:rFonts w:ascii="Arial" w:hAnsi="Arial" w:cs="Arial"/>
              </w:rPr>
              <w:t xml:space="preserve"> </w:t>
            </w:r>
          </w:p>
          <w:p w:rsidR="0027388E" w:rsidRPr="00F44724" w:rsidRDefault="00D2777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ocenia zjawisko refeudalizacji gospodarki polskiej w XVI w.</w:t>
            </w:r>
          </w:p>
        </w:tc>
      </w:tr>
      <w:tr w:rsidR="006B71BF" w:rsidRPr="00F44724" w:rsidTr="00F44724">
        <w:tc>
          <w:tcPr>
            <w:tcW w:w="709" w:type="dxa"/>
            <w:shd w:val="clear" w:color="auto" w:fill="auto"/>
          </w:tcPr>
          <w:p w:rsidR="006B71BF" w:rsidRPr="00F44724" w:rsidRDefault="006B71BF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1BF" w:rsidRPr="00F44724" w:rsidRDefault="006B71BF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Parlament w Polsce i w Europie</w:t>
            </w:r>
          </w:p>
        </w:tc>
        <w:tc>
          <w:tcPr>
            <w:tcW w:w="2127" w:type="dxa"/>
            <w:shd w:val="clear" w:color="auto" w:fill="auto"/>
          </w:tcPr>
          <w:p w:rsidR="006B71BF" w:rsidRPr="00F44724" w:rsidRDefault="00793202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</w:t>
            </w:r>
            <w:r w:rsidR="00182BCD" w:rsidRPr="00F44724">
              <w:rPr>
                <w:rFonts w:ascii="Arial" w:hAnsi="Arial" w:cs="Arial"/>
              </w:rPr>
              <w:t xml:space="preserve">harakterystyka polskiego parlamentaryzmu </w:t>
            </w:r>
            <w:r w:rsidR="00805260" w:rsidRPr="00F44724">
              <w:rPr>
                <w:rFonts w:ascii="Arial" w:hAnsi="Arial" w:cs="Arial"/>
              </w:rPr>
              <w:t>w średniowieczu</w:t>
            </w:r>
            <w:r w:rsidRPr="00F44724">
              <w:rPr>
                <w:rFonts w:ascii="Arial" w:hAnsi="Arial" w:cs="Arial"/>
              </w:rPr>
              <w:t xml:space="preserve"> i</w:t>
            </w:r>
            <w:r w:rsidR="00805260" w:rsidRPr="00F44724">
              <w:rPr>
                <w:rFonts w:ascii="Arial" w:hAnsi="Arial" w:cs="Arial"/>
              </w:rPr>
              <w:t> epoce</w:t>
            </w:r>
            <w:r w:rsidRPr="00F44724">
              <w:rPr>
                <w:rFonts w:ascii="Arial" w:hAnsi="Arial" w:cs="Arial"/>
              </w:rPr>
              <w:t xml:space="preserve"> nowożytnej </w:t>
            </w:r>
            <w:r w:rsidR="00182BCD" w:rsidRPr="00F44724">
              <w:rPr>
                <w:rFonts w:ascii="Arial" w:hAnsi="Arial" w:cs="Arial"/>
              </w:rPr>
              <w:t xml:space="preserve">na tle </w:t>
            </w:r>
            <w:r w:rsidRPr="00F44724">
              <w:rPr>
                <w:rFonts w:ascii="Arial" w:hAnsi="Arial" w:cs="Arial"/>
              </w:rPr>
              <w:t>europejskim</w:t>
            </w:r>
          </w:p>
        </w:tc>
        <w:tc>
          <w:tcPr>
            <w:tcW w:w="3827" w:type="dxa"/>
            <w:shd w:val="clear" w:color="auto" w:fill="auto"/>
          </w:tcPr>
          <w:p w:rsidR="006B71BF" w:rsidRPr="00F44724" w:rsidRDefault="00793202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182BCD" w:rsidRPr="00F44724">
              <w:rPr>
                <w:rFonts w:ascii="Arial" w:hAnsi="Arial" w:cs="Arial"/>
              </w:rPr>
              <w:t xml:space="preserve">amięta daty: </w:t>
            </w:r>
            <w:r w:rsidR="00A029D6" w:rsidRPr="00F44724">
              <w:rPr>
                <w:rFonts w:ascii="Arial" w:hAnsi="Arial" w:cs="Arial"/>
              </w:rPr>
              <w:t xml:space="preserve">nadania </w:t>
            </w:r>
            <w:r w:rsidRPr="00F44724">
              <w:rPr>
                <w:rFonts w:ascii="Arial" w:hAnsi="Arial" w:cs="Arial"/>
              </w:rPr>
              <w:t>Wielkiej Karty</w:t>
            </w:r>
            <w:r w:rsidR="00182BCD" w:rsidRPr="00F44724">
              <w:rPr>
                <w:rFonts w:ascii="Arial" w:hAnsi="Arial" w:cs="Arial"/>
              </w:rPr>
              <w:t xml:space="preserve"> </w:t>
            </w:r>
            <w:r w:rsidR="0071307C" w:rsidRPr="00F44724">
              <w:rPr>
                <w:rFonts w:ascii="Arial" w:hAnsi="Arial" w:cs="Arial"/>
              </w:rPr>
              <w:t xml:space="preserve">Swobód, </w:t>
            </w:r>
            <w:r w:rsidR="00A029D6" w:rsidRPr="00F44724">
              <w:rPr>
                <w:rFonts w:ascii="Arial" w:hAnsi="Arial" w:cs="Arial"/>
              </w:rPr>
              <w:t xml:space="preserve">narodzin </w:t>
            </w:r>
            <w:r w:rsidR="00182BCD" w:rsidRPr="00F44724">
              <w:rPr>
                <w:rFonts w:ascii="Arial" w:hAnsi="Arial" w:cs="Arial"/>
              </w:rPr>
              <w:t>angielskiego</w:t>
            </w:r>
            <w:r w:rsidR="00E77DAD" w:rsidRPr="00F44724">
              <w:rPr>
                <w:rFonts w:ascii="Arial" w:hAnsi="Arial" w:cs="Arial"/>
              </w:rPr>
              <w:t xml:space="preserve"> P</w:t>
            </w:r>
            <w:r w:rsidR="00A029D6" w:rsidRPr="00F44724">
              <w:rPr>
                <w:rFonts w:ascii="Arial" w:hAnsi="Arial" w:cs="Arial"/>
              </w:rPr>
              <w:t>arlamentu, narodzin dwuizbowego sejmu</w:t>
            </w:r>
            <w:r w:rsidR="00631F9E" w:rsidRPr="00F44724">
              <w:rPr>
                <w:rFonts w:ascii="Arial" w:hAnsi="Arial" w:cs="Arial"/>
              </w:rPr>
              <w:t xml:space="preserve"> walnego</w:t>
            </w:r>
            <w:r w:rsidR="00A029D6" w:rsidRPr="00F44724">
              <w:rPr>
                <w:rFonts w:ascii="Arial" w:hAnsi="Arial" w:cs="Arial"/>
              </w:rPr>
              <w:t xml:space="preserve"> w Polsce, uchwalenia</w:t>
            </w:r>
            <w:r w:rsidR="00182BCD" w:rsidRPr="00F44724">
              <w:rPr>
                <w:rFonts w:ascii="Arial" w:hAnsi="Arial" w:cs="Arial"/>
              </w:rPr>
              <w:t xml:space="preserve"> konstytucja nihil novi, </w:t>
            </w:r>
            <w:r w:rsidR="00A029D6" w:rsidRPr="00F44724">
              <w:rPr>
                <w:rFonts w:ascii="Arial" w:hAnsi="Arial" w:cs="Arial"/>
              </w:rPr>
              <w:t>zawarcia unii</w:t>
            </w:r>
            <w:r w:rsidR="00182BCD" w:rsidRPr="00F44724">
              <w:rPr>
                <w:rFonts w:ascii="Arial" w:hAnsi="Arial" w:cs="Arial"/>
              </w:rPr>
              <w:t xml:space="preserve"> lubelsk</w:t>
            </w:r>
            <w:r w:rsidR="00A029D6" w:rsidRPr="00F44724">
              <w:rPr>
                <w:rFonts w:ascii="Arial" w:hAnsi="Arial" w:cs="Arial"/>
              </w:rPr>
              <w:t>iej</w:t>
            </w:r>
            <w:r w:rsidR="00182BCD" w:rsidRPr="00F44724">
              <w:rPr>
                <w:rFonts w:ascii="Arial" w:hAnsi="Arial" w:cs="Arial"/>
              </w:rPr>
              <w:t xml:space="preserve">, </w:t>
            </w:r>
            <w:r w:rsidR="00805260" w:rsidRPr="00F44724">
              <w:rPr>
                <w:rFonts w:ascii="Arial" w:hAnsi="Arial" w:cs="Arial"/>
              </w:rPr>
              <w:t>powstania</w:t>
            </w:r>
            <w:r w:rsidR="00A029D6" w:rsidRPr="00F44724">
              <w:rPr>
                <w:rFonts w:ascii="Arial" w:hAnsi="Arial" w:cs="Arial"/>
              </w:rPr>
              <w:t xml:space="preserve"> francuskich </w:t>
            </w:r>
            <w:r w:rsidR="00182BCD" w:rsidRPr="00F44724">
              <w:rPr>
                <w:rFonts w:ascii="Arial" w:hAnsi="Arial" w:cs="Arial"/>
              </w:rPr>
              <w:t xml:space="preserve">Stanów Generalnych, </w:t>
            </w:r>
            <w:r w:rsidR="00A029D6" w:rsidRPr="00F44724">
              <w:rPr>
                <w:rFonts w:ascii="Arial" w:hAnsi="Arial" w:cs="Arial"/>
              </w:rPr>
              <w:t xml:space="preserve">nadania </w:t>
            </w:r>
            <w:r w:rsidR="00AE33A4" w:rsidRPr="00F44724">
              <w:rPr>
                <w:rFonts w:ascii="Arial" w:hAnsi="Arial" w:cs="Arial"/>
              </w:rPr>
              <w:t>przywilej</w:t>
            </w:r>
            <w:r w:rsidR="00A029D6" w:rsidRPr="00F44724">
              <w:rPr>
                <w:rFonts w:ascii="Arial" w:hAnsi="Arial" w:cs="Arial"/>
              </w:rPr>
              <w:t>u</w:t>
            </w:r>
            <w:r w:rsidR="00AE33A4" w:rsidRPr="00F44724">
              <w:rPr>
                <w:rFonts w:ascii="Arial" w:hAnsi="Arial" w:cs="Arial"/>
              </w:rPr>
              <w:t xml:space="preserve"> cerekwicko-nieszawski</w:t>
            </w:r>
            <w:r w:rsidR="00A029D6" w:rsidRPr="00F44724">
              <w:rPr>
                <w:rFonts w:ascii="Arial" w:hAnsi="Arial" w:cs="Arial"/>
              </w:rPr>
              <w:t>ego, zwołania</w:t>
            </w:r>
            <w:r w:rsidR="00AE33A4" w:rsidRPr="00F44724">
              <w:rPr>
                <w:rFonts w:ascii="Arial" w:hAnsi="Arial" w:cs="Arial"/>
              </w:rPr>
              <w:t xml:space="preserve"> Stanów Generalnych przez Ludwika XVI, </w:t>
            </w:r>
            <w:r w:rsidR="004D26E0" w:rsidRPr="00F44724">
              <w:rPr>
                <w:rFonts w:ascii="Arial" w:hAnsi="Arial" w:cs="Arial"/>
              </w:rPr>
              <w:t xml:space="preserve">uchwalenia </w:t>
            </w:r>
            <w:r w:rsidR="004D26E0" w:rsidRPr="00F44724">
              <w:rPr>
                <w:rFonts w:ascii="Arial" w:hAnsi="Arial" w:cs="Arial"/>
                <w:i/>
              </w:rPr>
              <w:t>Aktu proklamacji</w:t>
            </w:r>
            <w:r w:rsidR="004D26E0" w:rsidRPr="00F44724">
              <w:rPr>
                <w:rFonts w:ascii="Arial" w:hAnsi="Arial" w:cs="Arial"/>
              </w:rPr>
              <w:t>, rewolucji angielskiej</w:t>
            </w:r>
            <w:r w:rsidR="00AE33A4" w:rsidRPr="00F44724">
              <w:rPr>
                <w:rFonts w:ascii="Arial" w:hAnsi="Arial" w:cs="Arial"/>
              </w:rPr>
              <w:t xml:space="preserve">, </w:t>
            </w:r>
            <w:r w:rsidR="004D26E0" w:rsidRPr="00F44724">
              <w:rPr>
                <w:rFonts w:ascii="Arial" w:hAnsi="Arial" w:cs="Arial"/>
              </w:rPr>
              <w:t xml:space="preserve">uchwalenia </w:t>
            </w:r>
            <w:r w:rsidR="004D26E0" w:rsidRPr="00F44724">
              <w:rPr>
                <w:rFonts w:ascii="Arial" w:hAnsi="Arial" w:cs="Arial"/>
                <w:i/>
              </w:rPr>
              <w:t>Petycji</w:t>
            </w:r>
            <w:r w:rsidR="00AE33A4" w:rsidRPr="00F44724">
              <w:rPr>
                <w:rFonts w:ascii="Arial" w:hAnsi="Arial" w:cs="Arial"/>
                <w:i/>
              </w:rPr>
              <w:t xml:space="preserve"> o prawo</w:t>
            </w:r>
            <w:r w:rsidR="00AE33A4" w:rsidRPr="00F44724">
              <w:rPr>
                <w:rFonts w:ascii="Arial" w:hAnsi="Arial" w:cs="Arial"/>
              </w:rPr>
              <w:t>, rozwiązani</w:t>
            </w:r>
            <w:r w:rsidR="004D26E0" w:rsidRPr="00F44724">
              <w:rPr>
                <w:rFonts w:ascii="Arial" w:hAnsi="Arial" w:cs="Arial"/>
              </w:rPr>
              <w:t>a</w:t>
            </w:r>
            <w:r w:rsidR="00AE33A4" w:rsidRPr="00F44724">
              <w:rPr>
                <w:rFonts w:ascii="Arial" w:hAnsi="Arial" w:cs="Arial"/>
              </w:rPr>
              <w:t xml:space="preserve"> parlamentu</w:t>
            </w:r>
            <w:r w:rsidR="004D26E0" w:rsidRPr="00F44724">
              <w:rPr>
                <w:rFonts w:ascii="Arial" w:hAnsi="Arial" w:cs="Arial"/>
              </w:rPr>
              <w:t xml:space="preserve"> przez Olivera Cromwella, śmierci Olivera</w:t>
            </w:r>
            <w:r w:rsidR="00AE33A4" w:rsidRPr="00F44724">
              <w:rPr>
                <w:rFonts w:ascii="Arial" w:hAnsi="Arial" w:cs="Arial"/>
              </w:rPr>
              <w:t xml:space="preserve"> Cromwella, </w:t>
            </w:r>
            <w:r w:rsidR="004D26E0" w:rsidRPr="00F44724">
              <w:rPr>
                <w:rFonts w:ascii="Arial" w:hAnsi="Arial" w:cs="Arial"/>
              </w:rPr>
              <w:t xml:space="preserve">uchwalenia </w:t>
            </w:r>
            <w:r w:rsidR="00FC6C96" w:rsidRPr="00F44724">
              <w:rPr>
                <w:rFonts w:ascii="Arial" w:hAnsi="Arial" w:cs="Arial"/>
                <w:i/>
              </w:rPr>
              <w:t>Deklaracji praw</w:t>
            </w:r>
            <w:r w:rsidR="00FC6C96" w:rsidRPr="00F44724">
              <w:rPr>
                <w:rFonts w:ascii="Arial" w:hAnsi="Arial" w:cs="Arial"/>
              </w:rPr>
              <w:t xml:space="preserve"> (</w:t>
            </w:r>
            <w:r w:rsidR="00FC6C96" w:rsidRPr="00F44724">
              <w:rPr>
                <w:rFonts w:ascii="Arial" w:hAnsi="Arial" w:cs="Arial"/>
                <w:i/>
              </w:rPr>
              <w:t>Bill of Rights</w:t>
            </w:r>
            <w:r w:rsidR="00FC6C96" w:rsidRPr="00F44724">
              <w:rPr>
                <w:rFonts w:ascii="Arial" w:hAnsi="Arial" w:cs="Arial"/>
              </w:rPr>
              <w:t>)</w:t>
            </w:r>
            <w:r w:rsidR="00AE33A4" w:rsidRPr="00F44724">
              <w:rPr>
                <w:rFonts w:ascii="Arial" w:hAnsi="Arial" w:cs="Arial"/>
              </w:rPr>
              <w:t xml:space="preserve">, </w:t>
            </w:r>
            <w:r w:rsidR="004D26E0" w:rsidRPr="00F44724">
              <w:rPr>
                <w:rFonts w:ascii="Arial" w:hAnsi="Arial" w:cs="Arial"/>
              </w:rPr>
              <w:t>uchwalenia angielskiej ustawy sukcesyjnej</w:t>
            </w:r>
            <w:r w:rsidR="00AE33A4" w:rsidRPr="00F44724">
              <w:rPr>
                <w:rFonts w:ascii="Arial" w:hAnsi="Arial" w:cs="Arial"/>
              </w:rPr>
              <w:t xml:space="preserve">, </w:t>
            </w:r>
          </w:p>
          <w:p w:rsidR="00AE33A4" w:rsidRPr="00F44724" w:rsidRDefault="004D26E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7C6AE7" w:rsidRPr="00F44724">
              <w:rPr>
                <w:rFonts w:ascii="Arial" w:hAnsi="Arial" w:cs="Arial"/>
              </w:rPr>
              <w:t>dentyfikuje postacie: Jan</w:t>
            </w:r>
            <w:r w:rsidRPr="00F44724">
              <w:rPr>
                <w:rFonts w:ascii="Arial" w:hAnsi="Arial" w:cs="Arial"/>
              </w:rPr>
              <w:t>a</w:t>
            </w:r>
            <w:r w:rsidR="007C6AE7" w:rsidRPr="00F44724">
              <w:rPr>
                <w:rFonts w:ascii="Arial" w:hAnsi="Arial" w:cs="Arial"/>
              </w:rPr>
              <w:t xml:space="preserve"> bez Ziemi, Filip</w:t>
            </w:r>
            <w:r w:rsidRPr="00F44724">
              <w:rPr>
                <w:rFonts w:ascii="Arial" w:hAnsi="Arial" w:cs="Arial"/>
              </w:rPr>
              <w:t>a IV Pięknego</w:t>
            </w:r>
            <w:r w:rsidR="007C6AE7" w:rsidRPr="00F44724">
              <w:rPr>
                <w:rFonts w:ascii="Arial" w:hAnsi="Arial" w:cs="Arial"/>
              </w:rPr>
              <w:t>, Kazimierz</w:t>
            </w:r>
            <w:r w:rsidRPr="00F44724">
              <w:rPr>
                <w:rFonts w:ascii="Arial" w:hAnsi="Arial" w:cs="Arial"/>
              </w:rPr>
              <w:t>a</w:t>
            </w:r>
            <w:r w:rsidR="007C6AE7" w:rsidRPr="00F44724">
              <w:rPr>
                <w:rFonts w:ascii="Arial" w:hAnsi="Arial" w:cs="Arial"/>
              </w:rPr>
              <w:t xml:space="preserve"> </w:t>
            </w:r>
            <w:r w:rsidR="007C6AE7" w:rsidRPr="00F44724">
              <w:rPr>
                <w:rFonts w:ascii="Arial" w:hAnsi="Arial" w:cs="Arial"/>
              </w:rPr>
              <w:lastRenderedPageBreak/>
              <w:t>Jagiellończyk</w:t>
            </w:r>
            <w:r w:rsidRPr="00F44724">
              <w:rPr>
                <w:rFonts w:ascii="Arial" w:hAnsi="Arial" w:cs="Arial"/>
              </w:rPr>
              <w:t>a</w:t>
            </w:r>
            <w:r w:rsidR="007C6AE7" w:rsidRPr="00F44724">
              <w:rPr>
                <w:rFonts w:ascii="Arial" w:hAnsi="Arial" w:cs="Arial"/>
              </w:rPr>
              <w:t>, Jan</w:t>
            </w:r>
            <w:r w:rsidRPr="00F44724">
              <w:rPr>
                <w:rFonts w:ascii="Arial" w:hAnsi="Arial" w:cs="Arial"/>
              </w:rPr>
              <w:t>a</w:t>
            </w:r>
            <w:r w:rsidR="007C6AE7" w:rsidRPr="00F44724">
              <w:rPr>
                <w:rFonts w:ascii="Arial" w:hAnsi="Arial" w:cs="Arial"/>
              </w:rPr>
              <w:t xml:space="preserve"> Olbracht</w:t>
            </w:r>
            <w:r w:rsidRPr="00F44724">
              <w:rPr>
                <w:rFonts w:ascii="Arial" w:hAnsi="Arial" w:cs="Arial"/>
              </w:rPr>
              <w:t>a</w:t>
            </w:r>
            <w:r w:rsidR="007C6AE7" w:rsidRPr="00F44724">
              <w:rPr>
                <w:rFonts w:ascii="Arial" w:hAnsi="Arial" w:cs="Arial"/>
              </w:rPr>
              <w:t>, Ludwik</w:t>
            </w:r>
            <w:r w:rsidRPr="00F44724">
              <w:rPr>
                <w:rFonts w:ascii="Arial" w:hAnsi="Arial" w:cs="Arial"/>
              </w:rPr>
              <w:t>a</w:t>
            </w:r>
            <w:r w:rsidR="007C6AE7" w:rsidRPr="00F44724">
              <w:rPr>
                <w:rFonts w:ascii="Arial" w:hAnsi="Arial" w:cs="Arial"/>
              </w:rPr>
              <w:t xml:space="preserve"> XVI, Henryk</w:t>
            </w:r>
            <w:r w:rsidRPr="00F44724">
              <w:rPr>
                <w:rFonts w:ascii="Arial" w:hAnsi="Arial" w:cs="Arial"/>
              </w:rPr>
              <w:t>a</w:t>
            </w:r>
            <w:r w:rsidR="007C6AE7" w:rsidRPr="00F44724">
              <w:rPr>
                <w:rFonts w:ascii="Arial" w:hAnsi="Arial" w:cs="Arial"/>
              </w:rPr>
              <w:t xml:space="preserve"> VIII, Karol</w:t>
            </w:r>
            <w:r w:rsidRPr="00F44724">
              <w:rPr>
                <w:rFonts w:ascii="Arial" w:hAnsi="Arial" w:cs="Arial"/>
              </w:rPr>
              <w:t>a</w:t>
            </w:r>
            <w:r w:rsidR="007C6AE7" w:rsidRPr="00F44724">
              <w:rPr>
                <w:rFonts w:ascii="Arial" w:hAnsi="Arial" w:cs="Arial"/>
              </w:rPr>
              <w:t xml:space="preserve"> I, Oliver</w:t>
            </w:r>
            <w:r w:rsidRPr="00F44724">
              <w:rPr>
                <w:rFonts w:ascii="Arial" w:hAnsi="Arial" w:cs="Arial"/>
              </w:rPr>
              <w:t>a</w:t>
            </w:r>
            <w:r w:rsidR="007C6AE7" w:rsidRPr="00F44724">
              <w:rPr>
                <w:rFonts w:ascii="Arial" w:hAnsi="Arial" w:cs="Arial"/>
              </w:rPr>
              <w:t xml:space="preserve"> Cromwell</w:t>
            </w:r>
            <w:r w:rsidRPr="00F44724">
              <w:rPr>
                <w:rFonts w:ascii="Arial" w:hAnsi="Arial" w:cs="Arial"/>
              </w:rPr>
              <w:t>a</w:t>
            </w:r>
            <w:r w:rsidR="007C6AE7" w:rsidRPr="00F44724">
              <w:rPr>
                <w:rFonts w:ascii="Arial" w:hAnsi="Arial" w:cs="Arial"/>
              </w:rPr>
              <w:t>, Wilhelm</w:t>
            </w:r>
            <w:r w:rsidRPr="00F44724">
              <w:rPr>
                <w:rFonts w:ascii="Arial" w:hAnsi="Arial" w:cs="Arial"/>
              </w:rPr>
              <w:t>a</w:t>
            </w:r>
            <w:r w:rsidR="007C6AE7" w:rsidRPr="00F44724">
              <w:rPr>
                <w:rFonts w:ascii="Arial" w:hAnsi="Arial" w:cs="Arial"/>
              </w:rPr>
              <w:t xml:space="preserve"> III Orański</w:t>
            </w:r>
            <w:r w:rsidR="00FC6C96" w:rsidRPr="00F44724">
              <w:rPr>
                <w:rFonts w:ascii="Arial" w:hAnsi="Arial" w:cs="Arial"/>
              </w:rPr>
              <w:t>ego</w:t>
            </w:r>
            <w:r w:rsidR="007C6AE7" w:rsidRPr="00F44724">
              <w:rPr>
                <w:rFonts w:ascii="Arial" w:hAnsi="Arial" w:cs="Arial"/>
              </w:rPr>
              <w:t xml:space="preserve">, </w:t>
            </w:r>
          </w:p>
          <w:p w:rsidR="007C6AE7" w:rsidRPr="00F44724" w:rsidRDefault="004D26E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 i stosuje pojęcia: </w:t>
            </w:r>
            <w:r w:rsidR="007C6AE7" w:rsidRPr="00F44724">
              <w:rPr>
                <w:rFonts w:ascii="Arial" w:hAnsi="Arial" w:cs="Arial"/>
              </w:rPr>
              <w:t xml:space="preserve">Wielka Karta Swobód, </w:t>
            </w:r>
            <w:r w:rsidR="00631F9E" w:rsidRPr="00F44724">
              <w:rPr>
                <w:rFonts w:ascii="Arial" w:hAnsi="Arial" w:cs="Arial"/>
              </w:rPr>
              <w:t>P</w:t>
            </w:r>
            <w:r w:rsidR="007C6AE7" w:rsidRPr="00F44724">
              <w:rPr>
                <w:rFonts w:ascii="Arial" w:hAnsi="Arial" w:cs="Arial"/>
              </w:rPr>
              <w:t xml:space="preserve">arlament, Izba Gmin, Izba Lordów, Stany Generalne, sejm walny, stany sejmujące, wojewoda, kasztelan, </w:t>
            </w:r>
            <w:r w:rsidR="0059623A" w:rsidRPr="00F44724">
              <w:rPr>
                <w:rFonts w:ascii="Arial" w:hAnsi="Arial" w:cs="Arial"/>
              </w:rPr>
              <w:t>artykuły henrykows</w:t>
            </w:r>
            <w:r w:rsidRPr="00F44724">
              <w:rPr>
                <w:rFonts w:ascii="Arial" w:hAnsi="Arial" w:cs="Arial"/>
              </w:rPr>
              <w:t>kie, unia lubelska, sejm ordynaryjny, sejm ekstraordynar</w:t>
            </w:r>
            <w:r w:rsidR="0059623A" w:rsidRPr="00F44724">
              <w:rPr>
                <w:rFonts w:ascii="Arial" w:hAnsi="Arial" w:cs="Arial"/>
              </w:rPr>
              <w:t xml:space="preserve">yjny, liberum veto, </w:t>
            </w:r>
          </w:p>
          <w:p w:rsidR="0059623A" w:rsidRPr="00F44724" w:rsidRDefault="004D26E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59623A" w:rsidRPr="00F44724">
              <w:rPr>
                <w:rFonts w:ascii="Arial" w:hAnsi="Arial" w:cs="Arial"/>
              </w:rPr>
              <w:t xml:space="preserve">okalizuje na mapie: Francję, Anglię, Kastylię, Aragonię, Piotrków Trybunalski, Radom, Lublin, </w:t>
            </w:r>
          </w:p>
          <w:p w:rsidR="0059623A" w:rsidRPr="00F44724" w:rsidRDefault="004D26E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</w:t>
            </w:r>
            <w:r w:rsidR="00841B2C" w:rsidRPr="00F44724">
              <w:rPr>
                <w:rFonts w:ascii="Arial" w:hAnsi="Arial" w:cs="Arial"/>
              </w:rPr>
              <w:t xml:space="preserve">pisuje </w:t>
            </w:r>
            <w:r w:rsidRPr="00F44724">
              <w:rPr>
                <w:rFonts w:ascii="Arial" w:hAnsi="Arial" w:cs="Arial"/>
              </w:rPr>
              <w:t xml:space="preserve">proces kształtowania się </w:t>
            </w:r>
            <w:r w:rsidR="00841B2C" w:rsidRPr="00F44724">
              <w:rPr>
                <w:rFonts w:ascii="Arial" w:hAnsi="Arial" w:cs="Arial"/>
              </w:rPr>
              <w:t>polskiego parlamentu</w:t>
            </w:r>
            <w:r w:rsidRPr="00F44724">
              <w:rPr>
                <w:rFonts w:ascii="Arial" w:hAnsi="Arial" w:cs="Arial"/>
              </w:rPr>
              <w:t>,</w:t>
            </w:r>
            <w:r w:rsidR="00841B2C" w:rsidRPr="00F44724">
              <w:rPr>
                <w:rFonts w:ascii="Arial" w:hAnsi="Arial" w:cs="Arial"/>
              </w:rPr>
              <w:t xml:space="preserve"> </w:t>
            </w:r>
          </w:p>
          <w:p w:rsidR="00841B2C" w:rsidRPr="00F44724" w:rsidRDefault="004D26E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</w:t>
            </w:r>
            <w:r w:rsidR="00841B2C" w:rsidRPr="00F44724">
              <w:rPr>
                <w:rFonts w:ascii="Arial" w:hAnsi="Arial" w:cs="Arial"/>
              </w:rPr>
              <w:t>harakteryzuje skład sejmu Rzeczypospolitej</w:t>
            </w:r>
            <w:r w:rsidRPr="00F44724">
              <w:rPr>
                <w:rFonts w:ascii="Arial" w:hAnsi="Arial" w:cs="Arial"/>
              </w:rPr>
              <w:t>,</w:t>
            </w:r>
            <w:r w:rsidR="00841B2C" w:rsidRPr="00F44724">
              <w:rPr>
                <w:rFonts w:ascii="Arial" w:hAnsi="Arial" w:cs="Arial"/>
              </w:rPr>
              <w:t xml:space="preserve"> </w:t>
            </w:r>
          </w:p>
          <w:p w:rsidR="00841B2C" w:rsidRPr="00F44724" w:rsidRDefault="004D26E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</w:t>
            </w:r>
            <w:r w:rsidR="00841B2C" w:rsidRPr="00F44724">
              <w:rPr>
                <w:rFonts w:ascii="Arial" w:hAnsi="Arial" w:cs="Arial"/>
              </w:rPr>
              <w:t>harakteryzuje czynniki</w:t>
            </w:r>
            <w:r w:rsidRPr="00F44724">
              <w:rPr>
                <w:rFonts w:ascii="Arial" w:hAnsi="Arial" w:cs="Arial"/>
              </w:rPr>
              <w:t>,</w:t>
            </w:r>
            <w:r w:rsidR="00841B2C" w:rsidRPr="00F44724">
              <w:rPr>
                <w:rFonts w:ascii="Arial" w:hAnsi="Arial" w:cs="Arial"/>
              </w:rPr>
              <w:t xml:space="preserve"> które </w:t>
            </w:r>
            <w:r w:rsidRPr="00F44724">
              <w:rPr>
                <w:rFonts w:ascii="Arial" w:hAnsi="Arial" w:cs="Arial"/>
              </w:rPr>
              <w:t xml:space="preserve">doprowadziły </w:t>
            </w:r>
            <w:r w:rsidR="00841B2C" w:rsidRPr="00F44724">
              <w:rPr>
                <w:rFonts w:ascii="Arial" w:hAnsi="Arial" w:cs="Arial"/>
              </w:rPr>
              <w:t xml:space="preserve">do powstania </w:t>
            </w:r>
            <w:r w:rsidRPr="00F44724">
              <w:rPr>
                <w:rFonts w:ascii="Arial" w:hAnsi="Arial" w:cs="Arial"/>
              </w:rPr>
              <w:t>parlamentów w krajach Europy Zachodniej,</w:t>
            </w:r>
          </w:p>
          <w:p w:rsidR="00841B2C" w:rsidRPr="00F44724" w:rsidRDefault="004D26E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</w:t>
            </w:r>
            <w:r w:rsidR="00841B2C" w:rsidRPr="00F44724">
              <w:rPr>
                <w:rFonts w:ascii="Arial" w:hAnsi="Arial" w:cs="Arial"/>
              </w:rPr>
              <w:t>cenia</w:t>
            </w:r>
            <w:r w:rsidR="00D32144" w:rsidRPr="00F44724">
              <w:rPr>
                <w:rFonts w:ascii="Arial" w:hAnsi="Arial" w:cs="Arial"/>
              </w:rPr>
              <w:t xml:space="preserve"> funkcjonowanie </w:t>
            </w:r>
            <w:r w:rsidR="00631F9E" w:rsidRPr="00F44724">
              <w:rPr>
                <w:rFonts w:ascii="Arial" w:hAnsi="Arial" w:cs="Arial"/>
              </w:rPr>
              <w:t>staropolskiego parlamentaryzmu na tle rozwiązań europejskich,</w:t>
            </w:r>
            <w:r w:rsidR="00841B2C" w:rsidRPr="00F44724">
              <w:rPr>
                <w:rFonts w:ascii="Arial" w:hAnsi="Arial" w:cs="Arial"/>
              </w:rPr>
              <w:t xml:space="preserve"> </w:t>
            </w:r>
          </w:p>
          <w:p w:rsidR="00841B2C" w:rsidRPr="00F44724" w:rsidRDefault="004D26E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841B2C" w:rsidRPr="00F44724">
              <w:rPr>
                <w:rFonts w:ascii="Arial" w:hAnsi="Arial" w:cs="Arial"/>
              </w:rPr>
              <w:t xml:space="preserve">ymienia kompetencje sejmu </w:t>
            </w:r>
            <w:r w:rsidRPr="00F44724">
              <w:rPr>
                <w:rFonts w:ascii="Arial" w:hAnsi="Arial" w:cs="Arial"/>
              </w:rPr>
              <w:t xml:space="preserve">walnego </w:t>
            </w:r>
            <w:r w:rsidR="00CA3507" w:rsidRPr="00F44724">
              <w:rPr>
                <w:rFonts w:ascii="Arial" w:hAnsi="Arial" w:cs="Arial"/>
              </w:rPr>
              <w:t>i ocenia</w:t>
            </w:r>
            <w:r w:rsidRPr="00F44724">
              <w:rPr>
                <w:rFonts w:ascii="Arial" w:hAnsi="Arial" w:cs="Arial"/>
              </w:rPr>
              <w:t>,</w:t>
            </w:r>
            <w:r w:rsidR="00CA3507" w:rsidRPr="00F44724">
              <w:rPr>
                <w:rFonts w:ascii="Arial" w:hAnsi="Arial" w:cs="Arial"/>
              </w:rPr>
              <w:t xml:space="preserve"> czy </w:t>
            </w:r>
            <w:r w:rsidRPr="00F44724">
              <w:rPr>
                <w:rFonts w:ascii="Arial" w:hAnsi="Arial" w:cs="Arial"/>
              </w:rPr>
              <w:t xml:space="preserve">był on </w:t>
            </w:r>
            <w:r w:rsidR="00CA3507" w:rsidRPr="00F44724">
              <w:rPr>
                <w:rFonts w:ascii="Arial" w:hAnsi="Arial" w:cs="Arial"/>
              </w:rPr>
              <w:t>naj</w:t>
            </w:r>
            <w:r w:rsidRPr="00F44724">
              <w:rPr>
                <w:rFonts w:ascii="Arial" w:hAnsi="Arial" w:cs="Arial"/>
              </w:rPr>
              <w:t>ważniejszym organem państwowym</w:t>
            </w:r>
          </w:p>
        </w:tc>
        <w:tc>
          <w:tcPr>
            <w:tcW w:w="6379" w:type="dxa"/>
            <w:shd w:val="clear" w:color="auto" w:fill="auto"/>
          </w:tcPr>
          <w:p w:rsidR="006B71BF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DOPUSZCZAJĄCA</w:t>
            </w:r>
            <w:r w:rsidR="00B44435" w:rsidRPr="00F44724">
              <w:rPr>
                <w:rFonts w:ascii="Arial" w:hAnsi="Arial" w:cs="Arial"/>
                <w:b/>
              </w:rPr>
              <w:t xml:space="preserve"> </w:t>
            </w:r>
          </w:p>
          <w:p w:rsidR="00B44435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B44435" w:rsidRPr="00F44724">
              <w:rPr>
                <w:rFonts w:ascii="Arial" w:hAnsi="Arial" w:cs="Arial"/>
              </w:rPr>
              <w:t xml:space="preserve">amięta daty: </w:t>
            </w:r>
            <w:r w:rsidR="00631F9E" w:rsidRPr="00F44724">
              <w:rPr>
                <w:rFonts w:ascii="Arial" w:hAnsi="Arial" w:cs="Arial"/>
              </w:rPr>
              <w:t>nadania Wielkiej</w:t>
            </w:r>
            <w:r w:rsidR="00B44435" w:rsidRPr="00F44724">
              <w:rPr>
                <w:rFonts w:ascii="Arial" w:hAnsi="Arial" w:cs="Arial"/>
              </w:rPr>
              <w:t xml:space="preserve"> K</w:t>
            </w:r>
            <w:r w:rsidR="00631F9E" w:rsidRPr="00F44724">
              <w:rPr>
                <w:rFonts w:ascii="Arial" w:hAnsi="Arial" w:cs="Arial"/>
              </w:rPr>
              <w:t>arty</w:t>
            </w:r>
            <w:r w:rsidR="00B44435" w:rsidRPr="00F44724">
              <w:rPr>
                <w:rFonts w:ascii="Arial" w:hAnsi="Arial" w:cs="Arial"/>
              </w:rPr>
              <w:t xml:space="preserve"> Swobód, </w:t>
            </w:r>
            <w:r w:rsidR="00631F9E" w:rsidRPr="00F44724">
              <w:rPr>
                <w:rFonts w:ascii="Arial" w:hAnsi="Arial" w:cs="Arial"/>
              </w:rPr>
              <w:t>narodzin dwuizbowego sejmu walnego w Polsce</w:t>
            </w:r>
            <w:r w:rsidR="00B44435" w:rsidRPr="00F44724">
              <w:rPr>
                <w:rFonts w:ascii="Arial" w:hAnsi="Arial" w:cs="Arial"/>
              </w:rPr>
              <w:t xml:space="preserve">, </w:t>
            </w:r>
            <w:r w:rsidR="00631F9E" w:rsidRPr="00F44724">
              <w:rPr>
                <w:rFonts w:ascii="Arial" w:hAnsi="Arial" w:cs="Arial"/>
              </w:rPr>
              <w:t>uchwalenia konstytucji</w:t>
            </w:r>
            <w:r w:rsidR="00B44435" w:rsidRPr="00F44724">
              <w:rPr>
                <w:rFonts w:ascii="Arial" w:hAnsi="Arial" w:cs="Arial"/>
              </w:rPr>
              <w:t xml:space="preserve"> nihil novi, </w:t>
            </w:r>
            <w:r w:rsidR="00631F9E" w:rsidRPr="00F44724">
              <w:rPr>
                <w:rFonts w:ascii="Arial" w:hAnsi="Arial" w:cs="Arial"/>
              </w:rPr>
              <w:t>zawarcia unii lubelskiej</w:t>
            </w:r>
            <w:r w:rsidR="00B44435" w:rsidRPr="00F44724">
              <w:rPr>
                <w:rFonts w:ascii="Arial" w:hAnsi="Arial" w:cs="Arial"/>
              </w:rPr>
              <w:t xml:space="preserve">, </w:t>
            </w:r>
          </w:p>
          <w:p w:rsidR="00B44435" w:rsidRPr="00F44724" w:rsidRDefault="00171D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B44435" w:rsidRPr="00F44724">
              <w:rPr>
                <w:rFonts w:ascii="Arial" w:hAnsi="Arial" w:cs="Arial"/>
              </w:rPr>
              <w:t>dentyfikuje postacie: Jan</w:t>
            </w:r>
            <w:r w:rsidR="00631F9E" w:rsidRPr="00F44724">
              <w:rPr>
                <w:rFonts w:ascii="Arial" w:hAnsi="Arial" w:cs="Arial"/>
              </w:rPr>
              <w:t>a</w:t>
            </w:r>
            <w:r w:rsidR="00B44435" w:rsidRPr="00F44724">
              <w:rPr>
                <w:rFonts w:ascii="Arial" w:hAnsi="Arial" w:cs="Arial"/>
              </w:rPr>
              <w:t xml:space="preserve"> bez Ziemi, Kazimierz</w:t>
            </w:r>
            <w:r w:rsidR="00631F9E" w:rsidRPr="00F44724">
              <w:rPr>
                <w:rFonts w:ascii="Arial" w:hAnsi="Arial" w:cs="Arial"/>
              </w:rPr>
              <w:t>a</w:t>
            </w:r>
            <w:r w:rsidR="00B44435" w:rsidRPr="00F44724">
              <w:rPr>
                <w:rFonts w:ascii="Arial" w:hAnsi="Arial" w:cs="Arial"/>
              </w:rPr>
              <w:t xml:space="preserve"> Jagiellończyk</w:t>
            </w:r>
            <w:r w:rsidR="00631F9E" w:rsidRPr="00F44724">
              <w:rPr>
                <w:rFonts w:ascii="Arial" w:hAnsi="Arial" w:cs="Arial"/>
              </w:rPr>
              <w:t>a</w:t>
            </w:r>
            <w:r w:rsidR="00B44435" w:rsidRPr="00F44724">
              <w:rPr>
                <w:rFonts w:ascii="Arial" w:hAnsi="Arial" w:cs="Arial"/>
              </w:rPr>
              <w:t>, Jan</w:t>
            </w:r>
            <w:r w:rsidR="00631F9E" w:rsidRPr="00F44724">
              <w:rPr>
                <w:rFonts w:ascii="Arial" w:hAnsi="Arial" w:cs="Arial"/>
              </w:rPr>
              <w:t>a</w:t>
            </w:r>
            <w:r w:rsidR="00B44435" w:rsidRPr="00F44724">
              <w:rPr>
                <w:rFonts w:ascii="Arial" w:hAnsi="Arial" w:cs="Arial"/>
              </w:rPr>
              <w:t xml:space="preserve"> Olbracht</w:t>
            </w:r>
            <w:r w:rsidR="00631F9E" w:rsidRPr="00F44724">
              <w:rPr>
                <w:rFonts w:ascii="Arial" w:hAnsi="Arial" w:cs="Arial"/>
              </w:rPr>
              <w:t>a</w:t>
            </w:r>
            <w:r w:rsidR="00B44435" w:rsidRPr="00F44724">
              <w:rPr>
                <w:rFonts w:ascii="Arial" w:hAnsi="Arial" w:cs="Arial"/>
              </w:rPr>
              <w:t>, Ludwik</w:t>
            </w:r>
            <w:r w:rsidR="00631F9E" w:rsidRPr="00F44724">
              <w:rPr>
                <w:rFonts w:ascii="Arial" w:hAnsi="Arial" w:cs="Arial"/>
              </w:rPr>
              <w:t>a</w:t>
            </w:r>
            <w:r w:rsidR="00B44435" w:rsidRPr="00F44724">
              <w:rPr>
                <w:rFonts w:ascii="Arial" w:hAnsi="Arial" w:cs="Arial"/>
              </w:rPr>
              <w:t xml:space="preserve"> XVI, Henryk VIII, </w:t>
            </w:r>
          </w:p>
          <w:p w:rsidR="00B44435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</w:t>
            </w:r>
            <w:r w:rsidR="00631F9E" w:rsidRPr="00F44724">
              <w:rPr>
                <w:rFonts w:ascii="Arial" w:hAnsi="Arial" w:cs="Arial"/>
              </w:rPr>
              <w:t>:</w:t>
            </w:r>
            <w:r w:rsidR="00B44435" w:rsidRPr="00F44724">
              <w:rPr>
                <w:rFonts w:ascii="Arial" w:hAnsi="Arial" w:cs="Arial"/>
              </w:rPr>
              <w:t xml:space="preserve"> Wielka Karta Swobód, </w:t>
            </w:r>
            <w:r w:rsidR="00631F9E" w:rsidRPr="00F44724">
              <w:rPr>
                <w:rFonts w:ascii="Arial" w:hAnsi="Arial" w:cs="Arial"/>
              </w:rPr>
              <w:t>P</w:t>
            </w:r>
            <w:r w:rsidR="00B44435" w:rsidRPr="00F44724">
              <w:rPr>
                <w:rFonts w:ascii="Arial" w:hAnsi="Arial" w:cs="Arial"/>
              </w:rPr>
              <w:t xml:space="preserve">arlament, unia lubelska, artykuły henrykowskie, sejm walny, liberum veto, </w:t>
            </w:r>
          </w:p>
          <w:p w:rsidR="00B44435" w:rsidRPr="00F44724" w:rsidRDefault="00A357A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B44435" w:rsidRPr="00F44724">
              <w:rPr>
                <w:rFonts w:ascii="Arial" w:hAnsi="Arial" w:cs="Arial"/>
              </w:rPr>
              <w:t>okalizuje na mapie: Francję, Anglię, Piotrków Trybunalski, Radom, Lublin,</w:t>
            </w:r>
          </w:p>
          <w:p w:rsidR="00B44435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  <w:r w:rsidR="00B44435" w:rsidRPr="00F44724">
              <w:rPr>
                <w:rFonts w:ascii="Arial" w:hAnsi="Arial" w:cs="Arial"/>
                <w:b/>
              </w:rPr>
              <w:t xml:space="preserve"> </w:t>
            </w:r>
          </w:p>
          <w:p w:rsidR="00B44435" w:rsidRPr="00F44724" w:rsidRDefault="00A357A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E77DAD" w:rsidRPr="00F44724">
              <w:rPr>
                <w:rFonts w:ascii="Arial" w:hAnsi="Arial" w:cs="Arial"/>
              </w:rPr>
              <w:t xml:space="preserve">amięta daty: narodzin </w:t>
            </w:r>
            <w:r w:rsidR="0071307C" w:rsidRPr="00F44724">
              <w:rPr>
                <w:rFonts w:ascii="Arial" w:hAnsi="Arial" w:cs="Arial"/>
              </w:rPr>
              <w:t>angielskiego</w:t>
            </w:r>
            <w:r w:rsidR="00E77DAD" w:rsidRPr="00F44724">
              <w:rPr>
                <w:rFonts w:ascii="Arial" w:hAnsi="Arial" w:cs="Arial"/>
              </w:rPr>
              <w:t xml:space="preserve"> Parlamentu</w:t>
            </w:r>
            <w:r w:rsidR="0071307C" w:rsidRPr="00F44724">
              <w:rPr>
                <w:rFonts w:ascii="Arial" w:hAnsi="Arial" w:cs="Arial"/>
              </w:rPr>
              <w:t xml:space="preserve">, </w:t>
            </w:r>
            <w:r w:rsidR="00805260" w:rsidRPr="00F44724">
              <w:rPr>
                <w:rFonts w:ascii="Arial" w:hAnsi="Arial" w:cs="Arial"/>
              </w:rPr>
              <w:t>powstania</w:t>
            </w:r>
            <w:r w:rsidR="00E77DAD" w:rsidRPr="00F44724">
              <w:rPr>
                <w:rFonts w:ascii="Arial" w:hAnsi="Arial" w:cs="Arial"/>
              </w:rPr>
              <w:t xml:space="preserve"> francuskich </w:t>
            </w:r>
            <w:r w:rsidR="0071307C" w:rsidRPr="00F44724">
              <w:rPr>
                <w:rFonts w:ascii="Arial" w:hAnsi="Arial" w:cs="Arial"/>
              </w:rPr>
              <w:t xml:space="preserve">Stanów Generalnych, </w:t>
            </w:r>
            <w:r w:rsidR="00E77DAD" w:rsidRPr="00F44724">
              <w:rPr>
                <w:rFonts w:ascii="Arial" w:hAnsi="Arial" w:cs="Arial"/>
              </w:rPr>
              <w:t xml:space="preserve">nadania </w:t>
            </w:r>
            <w:r w:rsidR="0071307C" w:rsidRPr="00F44724">
              <w:rPr>
                <w:rFonts w:ascii="Arial" w:hAnsi="Arial" w:cs="Arial"/>
              </w:rPr>
              <w:t>przywilej</w:t>
            </w:r>
            <w:r w:rsidR="00E77DAD" w:rsidRPr="00F44724">
              <w:rPr>
                <w:rFonts w:ascii="Arial" w:hAnsi="Arial" w:cs="Arial"/>
              </w:rPr>
              <w:t>u</w:t>
            </w:r>
            <w:r w:rsidR="0071307C" w:rsidRPr="00F44724">
              <w:rPr>
                <w:rFonts w:ascii="Arial" w:hAnsi="Arial" w:cs="Arial"/>
              </w:rPr>
              <w:t xml:space="preserve"> cerekwicko-nieszawski</w:t>
            </w:r>
            <w:r w:rsidR="00E77DAD" w:rsidRPr="00F44724">
              <w:rPr>
                <w:rFonts w:ascii="Arial" w:hAnsi="Arial" w:cs="Arial"/>
              </w:rPr>
              <w:t>ego, zwołania</w:t>
            </w:r>
            <w:r w:rsidR="0071307C" w:rsidRPr="00F44724">
              <w:rPr>
                <w:rFonts w:ascii="Arial" w:hAnsi="Arial" w:cs="Arial"/>
              </w:rPr>
              <w:t xml:space="preserve"> Stanów Generaln</w:t>
            </w:r>
            <w:r w:rsidR="00E77DAD" w:rsidRPr="00F44724">
              <w:rPr>
                <w:rFonts w:ascii="Arial" w:hAnsi="Arial" w:cs="Arial"/>
              </w:rPr>
              <w:t>ych przez Ludwika XVI, rewolucji angielskiej</w:t>
            </w:r>
            <w:r w:rsidR="0071307C" w:rsidRPr="00F44724">
              <w:rPr>
                <w:rFonts w:ascii="Arial" w:hAnsi="Arial" w:cs="Arial"/>
              </w:rPr>
              <w:t>,</w:t>
            </w:r>
          </w:p>
          <w:p w:rsidR="0071307C" w:rsidRPr="00F44724" w:rsidRDefault="00A357A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E77DAD" w:rsidRPr="00F44724">
              <w:rPr>
                <w:rFonts w:ascii="Arial" w:hAnsi="Arial" w:cs="Arial"/>
              </w:rPr>
              <w:t>dentyfikuje postacie: Filip</w:t>
            </w:r>
            <w:r w:rsidR="00FC6C96" w:rsidRPr="00F44724">
              <w:rPr>
                <w:rFonts w:ascii="Arial" w:hAnsi="Arial" w:cs="Arial"/>
              </w:rPr>
              <w:t>a</w:t>
            </w:r>
            <w:r w:rsidR="00E77DAD" w:rsidRPr="00F44724">
              <w:rPr>
                <w:rFonts w:ascii="Arial" w:hAnsi="Arial" w:cs="Arial"/>
              </w:rPr>
              <w:t xml:space="preserve"> IV Pięknego</w:t>
            </w:r>
            <w:r w:rsidR="0071307C" w:rsidRPr="00F44724">
              <w:rPr>
                <w:rFonts w:ascii="Arial" w:hAnsi="Arial" w:cs="Arial"/>
              </w:rPr>
              <w:t>, Karol I, Oliver</w:t>
            </w:r>
            <w:r w:rsidR="00E77DAD" w:rsidRPr="00F44724">
              <w:rPr>
                <w:rFonts w:ascii="Arial" w:hAnsi="Arial" w:cs="Arial"/>
              </w:rPr>
              <w:t>a</w:t>
            </w:r>
            <w:r w:rsidR="0071307C" w:rsidRPr="00F44724">
              <w:rPr>
                <w:rFonts w:ascii="Arial" w:hAnsi="Arial" w:cs="Arial"/>
              </w:rPr>
              <w:t xml:space="preserve"> Cromwell</w:t>
            </w:r>
            <w:r w:rsidR="00E77DAD" w:rsidRPr="00F44724">
              <w:rPr>
                <w:rFonts w:ascii="Arial" w:hAnsi="Arial" w:cs="Arial"/>
              </w:rPr>
              <w:t>a</w:t>
            </w:r>
            <w:r w:rsidR="0071307C" w:rsidRPr="00F44724">
              <w:rPr>
                <w:rFonts w:ascii="Arial" w:hAnsi="Arial" w:cs="Arial"/>
              </w:rPr>
              <w:t>, Wilhelm</w:t>
            </w:r>
            <w:r w:rsidR="00E77DAD" w:rsidRPr="00F44724">
              <w:rPr>
                <w:rFonts w:ascii="Arial" w:hAnsi="Arial" w:cs="Arial"/>
              </w:rPr>
              <w:t>a III Orańskiego,</w:t>
            </w:r>
          </w:p>
          <w:p w:rsidR="0071307C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</w:t>
            </w:r>
            <w:r w:rsidR="00E77DAD" w:rsidRPr="00F44724">
              <w:rPr>
                <w:rFonts w:ascii="Arial" w:hAnsi="Arial" w:cs="Arial"/>
              </w:rPr>
              <w:t xml:space="preserve">: </w:t>
            </w:r>
            <w:r w:rsidR="0071307C" w:rsidRPr="00F44724">
              <w:rPr>
                <w:rFonts w:ascii="Arial" w:hAnsi="Arial" w:cs="Arial"/>
              </w:rPr>
              <w:t>Izba Gmin, Izba Lordów, Stany General</w:t>
            </w:r>
            <w:r w:rsidR="00E77DAD" w:rsidRPr="00F44724">
              <w:rPr>
                <w:rFonts w:ascii="Arial" w:hAnsi="Arial" w:cs="Arial"/>
              </w:rPr>
              <w:t xml:space="preserve">ne, </w:t>
            </w:r>
            <w:r w:rsidR="0071307C" w:rsidRPr="00F44724">
              <w:rPr>
                <w:rFonts w:ascii="Arial" w:hAnsi="Arial" w:cs="Arial"/>
              </w:rPr>
              <w:t>stany sejmujące, w</w:t>
            </w:r>
            <w:r w:rsidR="00E77DAD" w:rsidRPr="00F44724">
              <w:rPr>
                <w:rFonts w:ascii="Arial" w:hAnsi="Arial" w:cs="Arial"/>
              </w:rPr>
              <w:t xml:space="preserve">ojewoda, kasztelan, sejm </w:t>
            </w:r>
            <w:r w:rsidR="00E77DAD" w:rsidRPr="00F44724">
              <w:rPr>
                <w:rFonts w:ascii="Arial" w:hAnsi="Arial" w:cs="Arial"/>
              </w:rPr>
              <w:lastRenderedPageBreak/>
              <w:t>ordynaryjny, sejm ekstraordynar</w:t>
            </w:r>
            <w:r w:rsidR="0071307C" w:rsidRPr="00F44724">
              <w:rPr>
                <w:rFonts w:ascii="Arial" w:hAnsi="Arial" w:cs="Arial"/>
              </w:rPr>
              <w:t>yjny,</w:t>
            </w:r>
          </w:p>
          <w:p w:rsidR="0071307C" w:rsidRPr="00F44724" w:rsidRDefault="00A357A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24049A" w:rsidRPr="00F44724">
              <w:rPr>
                <w:rFonts w:ascii="Arial" w:hAnsi="Arial" w:cs="Arial"/>
              </w:rPr>
              <w:t xml:space="preserve">okalizuje na mapie: Kastylię, Aragonię, </w:t>
            </w:r>
          </w:p>
          <w:p w:rsidR="00E77DAD" w:rsidRPr="00F44724" w:rsidRDefault="00E77DAD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opisuje proces kształtowania się polskiego parlamentu, </w:t>
            </w:r>
          </w:p>
          <w:p w:rsidR="0024049A" w:rsidRPr="00F44724" w:rsidRDefault="00E77DAD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</w:t>
            </w:r>
            <w:r w:rsidR="0024049A" w:rsidRPr="00F44724">
              <w:rPr>
                <w:rFonts w:ascii="Arial" w:hAnsi="Arial" w:cs="Arial"/>
              </w:rPr>
              <w:t>harakteryzuj</w:t>
            </w:r>
            <w:r w:rsidRPr="00F44724">
              <w:rPr>
                <w:rFonts w:ascii="Arial" w:hAnsi="Arial" w:cs="Arial"/>
              </w:rPr>
              <w:t>e skład sejmu Rzeczypospolitej,</w:t>
            </w:r>
          </w:p>
          <w:p w:rsidR="0024049A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DOBRA</w:t>
            </w:r>
          </w:p>
          <w:p w:rsidR="00E77DAD" w:rsidRPr="00F44724" w:rsidRDefault="00E77DAD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pamięta daty: uchwalenia </w:t>
            </w:r>
            <w:r w:rsidRPr="00F44724">
              <w:rPr>
                <w:rFonts w:ascii="Arial" w:hAnsi="Arial" w:cs="Arial"/>
                <w:i/>
              </w:rPr>
              <w:t>Petycji o prawo</w:t>
            </w:r>
            <w:r w:rsidRPr="00F44724">
              <w:rPr>
                <w:rFonts w:ascii="Arial" w:hAnsi="Arial" w:cs="Arial"/>
              </w:rPr>
              <w:t xml:space="preserve">, rozwiązania parlamentu przez Olivera Cromwella, śmierci Olivera Cromwella, uchwalenia </w:t>
            </w:r>
            <w:r w:rsidR="00FC6C96" w:rsidRPr="00F44724">
              <w:rPr>
                <w:rFonts w:ascii="Arial" w:hAnsi="Arial" w:cs="Arial"/>
                <w:i/>
              </w:rPr>
              <w:t>Deklaracji praw</w:t>
            </w:r>
            <w:r w:rsidR="00FC6C96" w:rsidRPr="00F44724">
              <w:rPr>
                <w:rFonts w:ascii="Arial" w:hAnsi="Arial" w:cs="Arial"/>
              </w:rPr>
              <w:t xml:space="preserve"> (</w:t>
            </w:r>
            <w:r w:rsidR="00FC6C96" w:rsidRPr="00F44724">
              <w:rPr>
                <w:rFonts w:ascii="Arial" w:hAnsi="Arial" w:cs="Arial"/>
                <w:i/>
              </w:rPr>
              <w:t>Bill of Rights</w:t>
            </w:r>
            <w:r w:rsidR="00FC6C96" w:rsidRPr="00F44724">
              <w:rPr>
                <w:rFonts w:ascii="Arial" w:hAnsi="Arial" w:cs="Arial"/>
              </w:rPr>
              <w:t>)</w:t>
            </w:r>
            <w:r w:rsidRPr="00F44724">
              <w:rPr>
                <w:rFonts w:ascii="Arial" w:hAnsi="Arial" w:cs="Arial"/>
              </w:rPr>
              <w:t xml:space="preserve">, uchwalenia angielskiej ustawy sukcesyjnej, </w:t>
            </w:r>
          </w:p>
          <w:p w:rsidR="00E77DAD" w:rsidRPr="00F44724" w:rsidRDefault="00E77DAD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czynniki, które doprowadziły do powstania parlamentów w krajach Europy Zachodniej,</w:t>
            </w:r>
          </w:p>
          <w:p w:rsidR="0024049A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BARDZO DOBRA</w:t>
            </w:r>
            <w:r w:rsidR="0024049A" w:rsidRPr="00F44724">
              <w:rPr>
                <w:rFonts w:ascii="Arial" w:hAnsi="Arial" w:cs="Arial"/>
                <w:b/>
              </w:rPr>
              <w:t xml:space="preserve"> </w:t>
            </w:r>
          </w:p>
          <w:p w:rsidR="00D32144" w:rsidRPr="00F44724" w:rsidRDefault="00D32144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ocenia funkcjonowanie staropolskiego parlamentaryzmu na tle rozwiązań europejskich, </w:t>
            </w:r>
          </w:p>
          <w:p w:rsidR="0024049A" w:rsidRPr="00F44724" w:rsidRDefault="00E77DAD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wymienia kompetencje sejmu walnego i ocenia, czy był on najważniejszym organem państwowym </w:t>
            </w:r>
          </w:p>
        </w:tc>
      </w:tr>
      <w:tr w:rsidR="006B71BF" w:rsidRPr="00F44724" w:rsidTr="00F44724">
        <w:tc>
          <w:tcPr>
            <w:tcW w:w="709" w:type="dxa"/>
            <w:shd w:val="clear" w:color="auto" w:fill="auto"/>
          </w:tcPr>
          <w:p w:rsidR="006B71BF" w:rsidRPr="00F44724" w:rsidRDefault="006B71BF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1BF" w:rsidRPr="00F44724" w:rsidRDefault="006B71BF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 xml:space="preserve">Oligarcha w systemie politycznym </w:t>
            </w:r>
          </w:p>
        </w:tc>
        <w:tc>
          <w:tcPr>
            <w:tcW w:w="2127" w:type="dxa"/>
            <w:shd w:val="clear" w:color="auto" w:fill="auto"/>
          </w:tcPr>
          <w:p w:rsidR="006B71BF" w:rsidRPr="00F44724" w:rsidRDefault="00D32144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B040F8" w:rsidRPr="00F44724">
              <w:rPr>
                <w:rFonts w:ascii="Arial" w:hAnsi="Arial" w:cs="Arial"/>
              </w:rPr>
              <w:t xml:space="preserve">rzedstawienie procesu oligarchizacji </w:t>
            </w:r>
            <w:r w:rsidR="0037588B" w:rsidRPr="00F44724">
              <w:rPr>
                <w:rFonts w:ascii="Arial" w:hAnsi="Arial" w:cs="Arial"/>
              </w:rPr>
              <w:t>życia politycznego</w:t>
            </w:r>
            <w:r w:rsidR="0037588B" w:rsidRPr="00F44724">
              <w:rPr>
                <w:rFonts w:ascii="Arial" w:hAnsi="Arial" w:cs="Arial"/>
              </w:rPr>
              <w:br/>
            </w:r>
            <w:r w:rsidR="00B040F8" w:rsidRPr="00F44724">
              <w:rPr>
                <w:rFonts w:ascii="Arial" w:hAnsi="Arial" w:cs="Arial"/>
              </w:rPr>
              <w:t>Rzeczy</w:t>
            </w:r>
            <w:r w:rsidR="0037588B" w:rsidRPr="00F44724">
              <w:rPr>
                <w:rFonts w:ascii="Arial" w:hAnsi="Arial" w:cs="Arial"/>
              </w:rPr>
              <w:t>p</w:t>
            </w:r>
            <w:r w:rsidR="00B040F8" w:rsidRPr="00F44724">
              <w:rPr>
                <w:rFonts w:ascii="Arial" w:hAnsi="Arial" w:cs="Arial"/>
              </w:rPr>
              <w:t>ospolitej</w:t>
            </w:r>
          </w:p>
        </w:tc>
        <w:tc>
          <w:tcPr>
            <w:tcW w:w="3827" w:type="dxa"/>
            <w:shd w:val="clear" w:color="auto" w:fill="auto"/>
          </w:tcPr>
          <w:p w:rsidR="006B71BF" w:rsidRPr="00F44724" w:rsidRDefault="00D32144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0A1DF9" w:rsidRPr="00F44724">
              <w:rPr>
                <w:rFonts w:ascii="Arial" w:hAnsi="Arial" w:cs="Arial"/>
              </w:rPr>
              <w:t xml:space="preserve">amięta daty: </w:t>
            </w:r>
            <w:r w:rsidRPr="00F44724">
              <w:rPr>
                <w:rFonts w:ascii="Arial" w:hAnsi="Arial" w:cs="Arial"/>
              </w:rPr>
              <w:t>rokoszu sandomierskiego, bitwy pod Guzowem, bitwy pod Mątwami, abdykacji Jana Kazimierza, zerwania</w:t>
            </w:r>
            <w:r w:rsidR="004600B0" w:rsidRPr="00F44724">
              <w:rPr>
                <w:rFonts w:ascii="Arial" w:hAnsi="Arial" w:cs="Arial"/>
              </w:rPr>
              <w:t xml:space="preserve"> sejmu przez Władysława Sicińskiego, </w:t>
            </w:r>
            <w:r w:rsidR="004600B0" w:rsidRPr="00F44724">
              <w:rPr>
                <w:rFonts w:ascii="Arial" w:hAnsi="Arial" w:cs="Arial"/>
              </w:rPr>
              <w:lastRenderedPageBreak/>
              <w:t>sejm</w:t>
            </w:r>
            <w:r w:rsidRPr="00F44724">
              <w:rPr>
                <w:rFonts w:ascii="Arial" w:hAnsi="Arial" w:cs="Arial"/>
              </w:rPr>
              <w:t>u koronacyjnego</w:t>
            </w:r>
            <w:r w:rsidR="004600B0" w:rsidRPr="00F44724">
              <w:rPr>
                <w:rFonts w:ascii="Arial" w:hAnsi="Arial" w:cs="Arial"/>
              </w:rPr>
              <w:t xml:space="preserve"> Michała Korybuta Wiśniowieckiego, </w:t>
            </w:r>
          </w:p>
          <w:p w:rsidR="004600B0" w:rsidRPr="00F44724" w:rsidRDefault="00D32144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4600B0" w:rsidRPr="00F44724">
              <w:rPr>
                <w:rFonts w:ascii="Arial" w:hAnsi="Arial" w:cs="Arial"/>
              </w:rPr>
              <w:t>dentyfikuje postacie: Jan</w:t>
            </w:r>
            <w:r w:rsidRPr="00F44724">
              <w:rPr>
                <w:rFonts w:ascii="Arial" w:hAnsi="Arial" w:cs="Arial"/>
              </w:rPr>
              <w:t>a</w:t>
            </w:r>
            <w:r w:rsidR="004600B0" w:rsidRPr="00F44724">
              <w:rPr>
                <w:rFonts w:ascii="Arial" w:hAnsi="Arial" w:cs="Arial"/>
              </w:rPr>
              <w:t xml:space="preserve"> Zamoyski</w:t>
            </w:r>
            <w:r w:rsidRPr="00F44724">
              <w:rPr>
                <w:rFonts w:ascii="Arial" w:hAnsi="Arial" w:cs="Arial"/>
              </w:rPr>
              <w:t>ego</w:t>
            </w:r>
            <w:r w:rsidR="004600B0" w:rsidRPr="00F44724">
              <w:rPr>
                <w:rFonts w:ascii="Arial" w:hAnsi="Arial" w:cs="Arial"/>
              </w:rPr>
              <w:t xml:space="preserve">, </w:t>
            </w:r>
            <w:r w:rsidR="002F2221" w:rsidRPr="00F44724">
              <w:rPr>
                <w:rFonts w:ascii="Arial" w:hAnsi="Arial" w:cs="Arial"/>
              </w:rPr>
              <w:t>Zygmunt</w:t>
            </w:r>
            <w:r w:rsidRPr="00F44724">
              <w:rPr>
                <w:rFonts w:ascii="Arial" w:hAnsi="Arial" w:cs="Arial"/>
              </w:rPr>
              <w:t>a</w:t>
            </w:r>
            <w:r w:rsidR="002F2221" w:rsidRPr="00F44724">
              <w:rPr>
                <w:rFonts w:ascii="Arial" w:hAnsi="Arial" w:cs="Arial"/>
              </w:rPr>
              <w:t xml:space="preserve"> III Waz</w:t>
            </w:r>
            <w:r w:rsidR="0037588B" w:rsidRPr="00F44724">
              <w:rPr>
                <w:rFonts w:ascii="Arial" w:hAnsi="Arial" w:cs="Arial"/>
              </w:rPr>
              <w:t>ę</w:t>
            </w:r>
            <w:r w:rsidR="002F2221" w:rsidRPr="00F44724">
              <w:rPr>
                <w:rFonts w:ascii="Arial" w:hAnsi="Arial" w:cs="Arial"/>
              </w:rPr>
              <w:t>, Władysław</w:t>
            </w:r>
            <w:r w:rsidRPr="00F44724">
              <w:rPr>
                <w:rFonts w:ascii="Arial" w:hAnsi="Arial" w:cs="Arial"/>
              </w:rPr>
              <w:t>a</w:t>
            </w:r>
            <w:r w:rsidR="002F2221" w:rsidRPr="00F44724">
              <w:rPr>
                <w:rFonts w:ascii="Arial" w:hAnsi="Arial" w:cs="Arial"/>
              </w:rPr>
              <w:t xml:space="preserve"> IV, Jan</w:t>
            </w:r>
            <w:r w:rsidRPr="00F44724">
              <w:rPr>
                <w:rFonts w:ascii="Arial" w:hAnsi="Arial" w:cs="Arial"/>
              </w:rPr>
              <w:t>a</w:t>
            </w:r>
            <w:r w:rsidR="002F2221" w:rsidRPr="00F44724">
              <w:rPr>
                <w:rFonts w:ascii="Arial" w:hAnsi="Arial" w:cs="Arial"/>
              </w:rPr>
              <w:t xml:space="preserve"> Kazimierz</w:t>
            </w:r>
            <w:r w:rsidRPr="00F44724">
              <w:rPr>
                <w:rFonts w:ascii="Arial" w:hAnsi="Arial" w:cs="Arial"/>
              </w:rPr>
              <w:t xml:space="preserve">a, Michała </w:t>
            </w:r>
            <w:r w:rsidR="002F2221" w:rsidRPr="00F44724">
              <w:rPr>
                <w:rFonts w:ascii="Arial" w:hAnsi="Arial" w:cs="Arial"/>
              </w:rPr>
              <w:t>Korybut</w:t>
            </w:r>
            <w:r w:rsidRPr="00F44724">
              <w:rPr>
                <w:rFonts w:ascii="Arial" w:hAnsi="Arial" w:cs="Arial"/>
              </w:rPr>
              <w:t>a</w:t>
            </w:r>
            <w:r w:rsidR="002F2221" w:rsidRPr="00F44724">
              <w:rPr>
                <w:rFonts w:ascii="Arial" w:hAnsi="Arial" w:cs="Arial"/>
              </w:rPr>
              <w:t xml:space="preserve"> Wiśniowiecki</w:t>
            </w:r>
            <w:r w:rsidRPr="00F44724">
              <w:rPr>
                <w:rFonts w:ascii="Arial" w:hAnsi="Arial" w:cs="Arial"/>
              </w:rPr>
              <w:t>ego</w:t>
            </w:r>
            <w:r w:rsidR="002F2221" w:rsidRPr="00F44724">
              <w:rPr>
                <w:rFonts w:ascii="Arial" w:hAnsi="Arial" w:cs="Arial"/>
              </w:rPr>
              <w:t>, Mikołaj</w:t>
            </w:r>
            <w:r w:rsidRPr="00F44724">
              <w:rPr>
                <w:rFonts w:ascii="Arial" w:hAnsi="Arial" w:cs="Arial"/>
              </w:rPr>
              <w:t>a</w:t>
            </w:r>
            <w:r w:rsidR="002F2221" w:rsidRPr="00F44724">
              <w:rPr>
                <w:rFonts w:ascii="Arial" w:hAnsi="Arial" w:cs="Arial"/>
              </w:rPr>
              <w:t xml:space="preserve"> Zebrzydowski</w:t>
            </w:r>
            <w:r w:rsidRPr="00F44724">
              <w:rPr>
                <w:rFonts w:ascii="Arial" w:hAnsi="Arial" w:cs="Arial"/>
              </w:rPr>
              <w:t>ego</w:t>
            </w:r>
            <w:r w:rsidR="002F2221" w:rsidRPr="00F44724">
              <w:rPr>
                <w:rFonts w:ascii="Arial" w:hAnsi="Arial" w:cs="Arial"/>
              </w:rPr>
              <w:t>, Janusz</w:t>
            </w:r>
            <w:r w:rsidRPr="00F44724">
              <w:rPr>
                <w:rFonts w:ascii="Arial" w:hAnsi="Arial" w:cs="Arial"/>
              </w:rPr>
              <w:t>a</w:t>
            </w:r>
            <w:r w:rsidR="002F2221" w:rsidRPr="00F44724">
              <w:rPr>
                <w:rFonts w:ascii="Arial" w:hAnsi="Arial" w:cs="Arial"/>
              </w:rPr>
              <w:t xml:space="preserve"> Radziwiłł</w:t>
            </w:r>
            <w:r w:rsidRPr="00F44724">
              <w:rPr>
                <w:rFonts w:ascii="Arial" w:hAnsi="Arial" w:cs="Arial"/>
              </w:rPr>
              <w:t>a</w:t>
            </w:r>
            <w:r w:rsidR="002F2221" w:rsidRPr="00F44724">
              <w:rPr>
                <w:rFonts w:ascii="Arial" w:hAnsi="Arial" w:cs="Arial"/>
              </w:rPr>
              <w:t>, Krzysztof</w:t>
            </w:r>
            <w:r w:rsidRPr="00F44724">
              <w:rPr>
                <w:rFonts w:ascii="Arial" w:hAnsi="Arial" w:cs="Arial"/>
              </w:rPr>
              <w:t>a</w:t>
            </w:r>
            <w:r w:rsidR="002F2221" w:rsidRPr="00F44724">
              <w:rPr>
                <w:rFonts w:ascii="Arial" w:hAnsi="Arial" w:cs="Arial"/>
              </w:rPr>
              <w:t xml:space="preserve"> Opaliński</w:t>
            </w:r>
            <w:r w:rsidRPr="00F44724">
              <w:rPr>
                <w:rFonts w:ascii="Arial" w:hAnsi="Arial" w:cs="Arial"/>
              </w:rPr>
              <w:t>ego, Jerzego</w:t>
            </w:r>
            <w:r w:rsidR="002F2221" w:rsidRPr="00F44724">
              <w:rPr>
                <w:rFonts w:ascii="Arial" w:hAnsi="Arial" w:cs="Arial"/>
              </w:rPr>
              <w:t xml:space="preserve"> Lubomirski</w:t>
            </w:r>
            <w:r w:rsidRPr="00F44724">
              <w:rPr>
                <w:rFonts w:ascii="Arial" w:hAnsi="Arial" w:cs="Arial"/>
              </w:rPr>
              <w:t>ego</w:t>
            </w:r>
            <w:r w:rsidR="002F2221" w:rsidRPr="00F44724">
              <w:rPr>
                <w:rFonts w:ascii="Arial" w:hAnsi="Arial" w:cs="Arial"/>
              </w:rPr>
              <w:t>, Hieronim</w:t>
            </w:r>
            <w:r w:rsidRPr="00F44724">
              <w:rPr>
                <w:rFonts w:ascii="Arial" w:hAnsi="Arial" w:cs="Arial"/>
              </w:rPr>
              <w:t>a</w:t>
            </w:r>
            <w:r w:rsidR="002F2221" w:rsidRPr="00F44724">
              <w:rPr>
                <w:rFonts w:ascii="Arial" w:hAnsi="Arial" w:cs="Arial"/>
              </w:rPr>
              <w:t xml:space="preserve"> Radziejowski</w:t>
            </w:r>
            <w:r w:rsidRPr="00F44724">
              <w:rPr>
                <w:rFonts w:ascii="Arial" w:hAnsi="Arial" w:cs="Arial"/>
              </w:rPr>
              <w:t>ego</w:t>
            </w:r>
            <w:r w:rsidR="002F2221" w:rsidRPr="00F44724">
              <w:rPr>
                <w:rFonts w:ascii="Arial" w:hAnsi="Arial" w:cs="Arial"/>
              </w:rPr>
              <w:t>, Władysław</w:t>
            </w:r>
            <w:r w:rsidRPr="00F44724">
              <w:rPr>
                <w:rFonts w:ascii="Arial" w:hAnsi="Arial" w:cs="Arial"/>
              </w:rPr>
              <w:t>a</w:t>
            </w:r>
            <w:r w:rsidR="002F2221" w:rsidRPr="00F44724">
              <w:rPr>
                <w:rFonts w:ascii="Arial" w:hAnsi="Arial" w:cs="Arial"/>
              </w:rPr>
              <w:t xml:space="preserve"> Siciński</w:t>
            </w:r>
            <w:r w:rsidRPr="00F44724">
              <w:rPr>
                <w:rFonts w:ascii="Arial" w:hAnsi="Arial" w:cs="Arial"/>
              </w:rPr>
              <w:t>ego</w:t>
            </w:r>
            <w:r w:rsidR="002F2221" w:rsidRPr="00F44724">
              <w:rPr>
                <w:rFonts w:ascii="Arial" w:hAnsi="Arial" w:cs="Arial"/>
              </w:rPr>
              <w:t>, Adam</w:t>
            </w:r>
            <w:r w:rsidRPr="00F44724">
              <w:rPr>
                <w:rFonts w:ascii="Arial" w:hAnsi="Arial" w:cs="Arial"/>
              </w:rPr>
              <w:t>a</w:t>
            </w:r>
            <w:r w:rsidR="002F2221" w:rsidRPr="00F44724">
              <w:rPr>
                <w:rFonts w:ascii="Arial" w:hAnsi="Arial" w:cs="Arial"/>
              </w:rPr>
              <w:t xml:space="preserve"> Olizar</w:t>
            </w:r>
            <w:r w:rsidRPr="00F44724">
              <w:rPr>
                <w:rFonts w:ascii="Arial" w:hAnsi="Arial" w:cs="Arial"/>
              </w:rPr>
              <w:t>a</w:t>
            </w:r>
            <w:r w:rsidR="002F2221" w:rsidRPr="00F44724">
              <w:rPr>
                <w:rFonts w:ascii="Arial" w:hAnsi="Arial" w:cs="Arial"/>
              </w:rPr>
              <w:t>, Stanisław</w:t>
            </w:r>
            <w:r w:rsidRPr="00F44724">
              <w:rPr>
                <w:rFonts w:ascii="Arial" w:hAnsi="Arial" w:cs="Arial"/>
              </w:rPr>
              <w:t>a</w:t>
            </w:r>
            <w:r w:rsidR="002F2221" w:rsidRPr="00F44724">
              <w:rPr>
                <w:rFonts w:ascii="Arial" w:hAnsi="Arial" w:cs="Arial"/>
              </w:rPr>
              <w:t xml:space="preserve"> Konarski</w:t>
            </w:r>
            <w:r w:rsidRPr="00F44724">
              <w:rPr>
                <w:rFonts w:ascii="Arial" w:hAnsi="Arial" w:cs="Arial"/>
              </w:rPr>
              <w:t>ego</w:t>
            </w:r>
            <w:r w:rsidR="002F2221" w:rsidRPr="00F44724">
              <w:rPr>
                <w:rFonts w:ascii="Arial" w:hAnsi="Arial" w:cs="Arial"/>
              </w:rPr>
              <w:t xml:space="preserve">, </w:t>
            </w:r>
          </w:p>
          <w:p w:rsidR="002F2221" w:rsidRPr="00F44724" w:rsidRDefault="00FC24FC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pojęcia: ruch egzekucyjny, latyfundium</w:t>
            </w:r>
            <w:r w:rsidR="00B800B7" w:rsidRPr="00F44724">
              <w:rPr>
                <w:rFonts w:ascii="Arial" w:hAnsi="Arial" w:cs="Arial"/>
              </w:rPr>
              <w:t xml:space="preserve"> magnackie, królewszczyzna, </w:t>
            </w:r>
            <w:r w:rsidR="001D3A1F" w:rsidRPr="00F44724">
              <w:rPr>
                <w:rFonts w:ascii="Arial" w:hAnsi="Arial" w:cs="Arial"/>
              </w:rPr>
              <w:t xml:space="preserve">rokosz, elekcja </w:t>
            </w:r>
            <w:r w:rsidRPr="00F44724">
              <w:rPr>
                <w:rFonts w:ascii="Arial" w:hAnsi="Arial" w:cs="Arial"/>
              </w:rPr>
              <w:t xml:space="preserve">vivente rege, </w:t>
            </w:r>
            <w:r w:rsidR="00B800B7" w:rsidRPr="00F44724">
              <w:rPr>
                <w:rFonts w:ascii="Arial" w:hAnsi="Arial" w:cs="Arial"/>
              </w:rPr>
              <w:t xml:space="preserve">ordynacja magnacka, ordynat, </w:t>
            </w:r>
            <w:r w:rsidR="001D3A1F" w:rsidRPr="00F44724">
              <w:rPr>
                <w:rFonts w:ascii="Arial" w:hAnsi="Arial" w:cs="Arial"/>
              </w:rPr>
              <w:t>klient, monarchia miesza</w:t>
            </w:r>
            <w:r w:rsidRPr="00F44724">
              <w:rPr>
                <w:rFonts w:ascii="Arial" w:hAnsi="Arial" w:cs="Arial"/>
              </w:rPr>
              <w:t>na, rękodajny, oligarchizacja, F</w:t>
            </w:r>
            <w:r w:rsidR="001D3A1F" w:rsidRPr="00F44724">
              <w:rPr>
                <w:rFonts w:ascii="Arial" w:hAnsi="Arial" w:cs="Arial"/>
              </w:rPr>
              <w:t xml:space="preserve">amilia, </w:t>
            </w:r>
          </w:p>
          <w:p w:rsidR="001D3A1F" w:rsidRPr="00F44724" w:rsidRDefault="00FC24FC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1D3A1F" w:rsidRPr="00F44724">
              <w:rPr>
                <w:rFonts w:ascii="Arial" w:hAnsi="Arial" w:cs="Arial"/>
              </w:rPr>
              <w:t xml:space="preserve">okalizuje na mapie: Sandomierz, </w:t>
            </w:r>
            <w:r w:rsidRPr="00F44724">
              <w:rPr>
                <w:rFonts w:ascii="Arial" w:hAnsi="Arial" w:cs="Arial"/>
              </w:rPr>
              <w:t>Królestwo Pruskie</w:t>
            </w:r>
            <w:r w:rsidR="001D3A1F" w:rsidRPr="00F44724">
              <w:rPr>
                <w:rFonts w:ascii="Arial" w:hAnsi="Arial" w:cs="Arial"/>
              </w:rPr>
              <w:t xml:space="preserve">, Rosję, Austrię, </w:t>
            </w:r>
          </w:p>
          <w:p w:rsidR="00FC24FC" w:rsidRPr="00F44724" w:rsidRDefault="00FC24FC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proces tworzenia się tzw. nowej magnaterii w Rzeczypospolitej,</w:t>
            </w:r>
          </w:p>
          <w:p w:rsidR="009729BF" w:rsidRPr="00F44724" w:rsidRDefault="00FC24FC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9729BF" w:rsidRPr="00F44724">
              <w:rPr>
                <w:rFonts w:ascii="Arial" w:hAnsi="Arial" w:cs="Arial"/>
              </w:rPr>
              <w:t xml:space="preserve">rzedstawia </w:t>
            </w:r>
            <w:r w:rsidRPr="00F44724">
              <w:rPr>
                <w:rFonts w:ascii="Arial" w:hAnsi="Arial" w:cs="Arial"/>
              </w:rPr>
              <w:t xml:space="preserve">rolę </w:t>
            </w:r>
            <w:r w:rsidR="009729BF" w:rsidRPr="00F44724">
              <w:rPr>
                <w:rFonts w:ascii="Arial" w:hAnsi="Arial" w:cs="Arial"/>
              </w:rPr>
              <w:t xml:space="preserve">magnaterii </w:t>
            </w:r>
            <w:r w:rsidRPr="00F44724">
              <w:rPr>
                <w:rFonts w:ascii="Arial" w:hAnsi="Arial" w:cs="Arial"/>
              </w:rPr>
              <w:t>w systemie sprawowania rządów</w:t>
            </w:r>
            <w:r w:rsidR="009729BF" w:rsidRPr="00F44724">
              <w:rPr>
                <w:rFonts w:ascii="Arial" w:hAnsi="Arial" w:cs="Arial"/>
              </w:rPr>
              <w:t xml:space="preserve"> w</w:t>
            </w:r>
            <w:r w:rsidRPr="00F44724">
              <w:rPr>
                <w:rFonts w:ascii="Arial" w:hAnsi="Arial" w:cs="Arial"/>
              </w:rPr>
              <w:t> </w:t>
            </w:r>
            <w:r w:rsidR="009729BF" w:rsidRPr="00F44724">
              <w:rPr>
                <w:rFonts w:ascii="Arial" w:hAnsi="Arial" w:cs="Arial"/>
              </w:rPr>
              <w:t>Rzeczypospolitej</w:t>
            </w:r>
            <w:r w:rsidRPr="00F44724">
              <w:rPr>
                <w:rFonts w:ascii="Arial" w:hAnsi="Arial" w:cs="Arial"/>
              </w:rPr>
              <w:t>,</w:t>
            </w:r>
            <w:r w:rsidR="009729BF" w:rsidRPr="00F44724">
              <w:rPr>
                <w:rFonts w:ascii="Arial" w:hAnsi="Arial" w:cs="Arial"/>
              </w:rPr>
              <w:t xml:space="preserve"> </w:t>
            </w:r>
          </w:p>
          <w:p w:rsidR="009729BF" w:rsidRPr="00F44724" w:rsidRDefault="00FC24FC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</w:t>
            </w:r>
            <w:r w:rsidR="009729BF" w:rsidRPr="00F44724">
              <w:rPr>
                <w:rFonts w:ascii="Arial" w:hAnsi="Arial" w:cs="Arial"/>
              </w:rPr>
              <w:t>yjaśnia</w:t>
            </w:r>
            <w:r w:rsidRPr="00F44724">
              <w:rPr>
                <w:rFonts w:ascii="Arial" w:hAnsi="Arial" w:cs="Arial"/>
              </w:rPr>
              <w:t>,</w:t>
            </w:r>
            <w:r w:rsidR="009729BF" w:rsidRPr="00F44724">
              <w:rPr>
                <w:rFonts w:ascii="Arial" w:hAnsi="Arial" w:cs="Arial"/>
              </w:rPr>
              <w:t xml:space="preserve"> na czym polegała oligarchizacja życia publicznego</w:t>
            </w:r>
            <w:r w:rsidRPr="00F44724">
              <w:rPr>
                <w:rFonts w:ascii="Arial" w:hAnsi="Arial" w:cs="Arial"/>
              </w:rPr>
              <w:t xml:space="preserve"> w Rzeczypospolitej,</w:t>
            </w:r>
            <w:r w:rsidR="009729BF" w:rsidRPr="00F44724">
              <w:rPr>
                <w:rFonts w:ascii="Arial" w:hAnsi="Arial" w:cs="Arial"/>
              </w:rPr>
              <w:t xml:space="preserve"> </w:t>
            </w:r>
          </w:p>
          <w:p w:rsidR="009729BF" w:rsidRPr="00F44724" w:rsidRDefault="00FC24FC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</w:t>
            </w:r>
            <w:r w:rsidR="009729BF" w:rsidRPr="00F44724">
              <w:rPr>
                <w:rFonts w:ascii="Arial" w:hAnsi="Arial" w:cs="Arial"/>
              </w:rPr>
              <w:t>cenia</w:t>
            </w:r>
            <w:r w:rsidRPr="00F44724">
              <w:rPr>
                <w:rFonts w:ascii="Arial" w:hAnsi="Arial" w:cs="Arial"/>
              </w:rPr>
              <w:t>,</w:t>
            </w:r>
            <w:r w:rsidR="009729BF" w:rsidRPr="00F44724">
              <w:rPr>
                <w:rFonts w:ascii="Arial" w:hAnsi="Arial" w:cs="Arial"/>
              </w:rPr>
              <w:t xml:space="preserve"> w jakim stopniu </w:t>
            </w:r>
            <w:r w:rsidRPr="00F44724">
              <w:rPr>
                <w:rFonts w:ascii="Arial" w:hAnsi="Arial" w:cs="Arial"/>
              </w:rPr>
              <w:t>wzrost poli</w:t>
            </w:r>
            <w:r w:rsidR="0037588B" w:rsidRPr="00F44724">
              <w:rPr>
                <w:rFonts w:ascii="Arial" w:hAnsi="Arial" w:cs="Arial"/>
              </w:rPr>
              <w:t>tycznego znaczenia magnaterii w R</w:t>
            </w:r>
            <w:r w:rsidRPr="00F44724">
              <w:rPr>
                <w:rFonts w:ascii="Arial" w:hAnsi="Arial" w:cs="Arial"/>
              </w:rPr>
              <w:t>zeczypospolitej wpłynął</w:t>
            </w:r>
            <w:r w:rsidR="009729BF" w:rsidRPr="00F44724">
              <w:rPr>
                <w:rFonts w:ascii="Arial" w:hAnsi="Arial" w:cs="Arial"/>
              </w:rPr>
              <w:t xml:space="preserve"> na sprawność funkcjonowania państwa </w:t>
            </w:r>
          </w:p>
        </w:tc>
        <w:tc>
          <w:tcPr>
            <w:tcW w:w="6379" w:type="dxa"/>
            <w:shd w:val="clear" w:color="auto" w:fill="auto"/>
          </w:tcPr>
          <w:p w:rsidR="006B71BF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DOPUSZCZAJĄCA</w:t>
            </w:r>
          </w:p>
          <w:p w:rsidR="00421AE4" w:rsidRPr="00F44724" w:rsidRDefault="00A357A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-p</w:t>
            </w:r>
            <w:r w:rsidR="00421AE4" w:rsidRPr="00F44724">
              <w:rPr>
                <w:rFonts w:ascii="Arial" w:hAnsi="Arial" w:cs="Arial"/>
              </w:rPr>
              <w:t xml:space="preserve">amięta daty: </w:t>
            </w:r>
            <w:r w:rsidR="00FC24FC" w:rsidRPr="00F44724">
              <w:rPr>
                <w:rFonts w:ascii="Arial" w:hAnsi="Arial" w:cs="Arial"/>
              </w:rPr>
              <w:t>rokoszu sandomierskiego, bitwy pod Guzowem, bitwy</w:t>
            </w:r>
            <w:r w:rsidR="00554B11" w:rsidRPr="00F44724">
              <w:rPr>
                <w:rFonts w:ascii="Arial" w:hAnsi="Arial" w:cs="Arial"/>
              </w:rPr>
              <w:t xml:space="preserve"> pod Mątwami, </w:t>
            </w:r>
          </w:p>
          <w:p w:rsidR="00554B11" w:rsidRPr="00F44724" w:rsidRDefault="00A357A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554B11" w:rsidRPr="00F44724">
              <w:rPr>
                <w:rFonts w:ascii="Arial" w:hAnsi="Arial" w:cs="Arial"/>
              </w:rPr>
              <w:t>dentyfikuje postacie: Jan</w:t>
            </w:r>
            <w:r w:rsidR="00FC24FC" w:rsidRPr="00F44724">
              <w:rPr>
                <w:rFonts w:ascii="Arial" w:hAnsi="Arial" w:cs="Arial"/>
              </w:rPr>
              <w:t>a</w:t>
            </w:r>
            <w:r w:rsidR="00554B11" w:rsidRPr="00F44724">
              <w:rPr>
                <w:rFonts w:ascii="Arial" w:hAnsi="Arial" w:cs="Arial"/>
              </w:rPr>
              <w:t xml:space="preserve"> Zamoyski</w:t>
            </w:r>
            <w:r w:rsidR="00FC24FC" w:rsidRPr="00F44724">
              <w:rPr>
                <w:rFonts w:ascii="Arial" w:hAnsi="Arial" w:cs="Arial"/>
              </w:rPr>
              <w:t>ego</w:t>
            </w:r>
            <w:r w:rsidR="00554B11" w:rsidRPr="00F44724">
              <w:rPr>
                <w:rFonts w:ascii="Arial" w:hAnsi="Arial" w:cs="Arial"/>
              </w:rPr>
              <w:t>, Zygmunt</w:t>
            </w:r>
            <w:r w:rsidR="0037588B" w:rsidRPr="00F44724">
              <w:rPr>
                <w:rFonts w:ascii="Arial" w:hAnsi="Arial" w:cs="Arial"/>
              </w:rPr>
              <w:t>a III Wazę</w:t>
            </w:r>
            <w:r w:rsidR="00554B11" w:rsidRPr="00F44724">
              <w:rPr>
                <w:rFonts w:ascii="Arial" w:hAnsi="Arial" w:cs="Arial"/>
              </w:rPr>
              <w:t>, Władysław</w:t>
            </w:r>
            <w:r w:rsidR="00FC24FC" w:rsidRPr="00F44724">
              <w:rPr>
                <w:rFonts w:ascii="Arial" w:hAnsi="Arial" w:cs="Arial"/>
              </w:rPr>
              <w:t>a</w:t>
            </w:r>
            <w:r w:rsidR="00554B11" w:rsidRPr="00F44724">
              <w:rPr>
                <w:rFonts w:ascii="Arial" w:hAnsi="Arial" w:cs="Arial"/>
              </w:rPr>
              <w:t xml:space="preserve"> IV, Jan</w:t>
            </w:r>
            <w:r w:rsidR="00FC24FC" w:rsidRPr="00F44724">
              <w:rPr>
                <w:rFonts w:ascii="Arial" w:hAnsi="Arial" w:cs="Arial"/>
              </w:rPr>
              <w:t>a</w:t>
            </w:r>
            <w:r w:rsidR="00554B11" w:rsidRPr="00F44724">
              <w:rPr>
                <w:rFonts w:ascii="Arial" w:hAnsi="Arial" w:cs="Arial"/>
              </w:rPr>
              <w:t xml:space="preserve"> Kazimierz</w:t>
            </w:r>
            <w:r w:rsidR="00FC24FC" w:rsidRPr="00F44724">
              <w:rPr>
                <w:rFonts w:ascii="Arial" w:hAnsi="Arial" w:cs="Arial"/>
              </w:rPr>
              <w:t>a</w:t>
            </w:r>
            <w:r w:rsidR="00554B11" w:rsidRPr="00F44724">
              <w:rPr>
                <w:rFonts w:ascii="Arial" w:hAnsi="Arial" w:cs="Arial"/>
              </w:rPr>
              <w:t>, Michał</w:t>
            </w:r>
            <w:r w:rsidR="00FC24FC" w:rsidRPr="00F44724">
              <w:rPr>
                <w:rFonts w:ascii="Arial" w:hAnsi="Arial" w:cs="Arial"/>
              </w:rPr>
              <w:t>a</w:t>
            </w:r>
            <w:r w:rsidR="00554B11" w:rsidRPr="00F44724">
              <w:rPr>
                <w:rFonts w:ascii="Arial" w:hAnsi="Arial" w:cs="Arial"/>
              </w:rPr>
              <w:t xml:space="preserve"> Korybut</w:t>
            </w:r>
            <w:r w:rsidR="00FC24FC" w:rsidRPr="00F44724">
              <w:rPr>
                <w:rFonts w:ascii="Arial" w:hAnsi="Arial" w:cs="Arial"/>
              </w:rPr>
              <w:t>a</w:t>
            </w:r>
            <w:r w:rsidR="00554B11" w:rsidRPr="00F44724">
              <w:rPr>
                <w:rFonts w:ascii="Arial" w:hAnsi="Arial" w:cs="Arial"/>
              </w:rPr>
              <w:t xml:space="preserve"> </w:t>
            </w:r>
            <w:r w:rsidR="00554B11" w:rsidRPr="00F44724">
              <w:rPr>
                <w:rFonts w:ascii="Arial" w:hAnsi="Arial" w:cs="Arial"/>
              </w:rPr>
              <w:lastRenderedPageBreak/>
              <w:t>Wiśniowiecki</w:t>
            </w:r>
            <w:r w:rsidR="00FC24FC" w:rsidRPr="00F44724">
              <w:rPr>
                <w:rFonts w:ascii="Arial" w:hAnsi="Arial" w:cs="Arial"/>
              </w:rPr>
              <w:t>ego</w:t>
            </w:r>
            <w:r w:rsidR="00554B11" w:rsidRPr="00F44724">
              <w:rPr>
                <w:rFonts w:ascii="Arial" w:hAnsi="Arial" w:cs="Arial"/>
              </w:rPr>
              <w:t>, Mikołaj</w:t>
            </w:r>
            <w:r w:rsidR="00FC24FC" w:rsidRPr="00F44724">
              <w:rPr>
                <w:rFonts w:ascii="Arial" w:hAnsi="Arial" w:cs="Arial"/>
              </w:rPr>
              <w:t>a</w:t>
            </w:r>
            <w:r w:rsidR="00554B11" w:rsidRPr="00F44724">
              <w:rPr>
                <w:rFonts w:ascii="Arial" w:hAnsi="Arial" w:cs="Arial"/>
              </w:rPr>
              <w:t xml:space="preserve"> Zebrzydowski</w:t>
            </w:r>
            <w:r w:rsidR="00FC24FC" w:rsidRPr="00F44724">
              <w:rPr>
                <w:rFonts w:ascii="Arial" w:hAnsi="Arial" w:cs="Arial"/>
              </w:rPr>
              <w:t>ego</w:t>
            </w:r>
            <w:r w:rsidR="00554B11" w:rsidRPr="00F44724">
              <w:rPr>
                <w:rFonts w:ascii="Arial" w:hAnsi="Arial" w:cs="Arial"/>
              </w:rPr>
              <w:t xml:space="preserve">, </w:t>
            </w:r>
          </w:p>
          <w:p w:rsidR="00554B11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</w:t>
            </w:r>
            <w:r w:rsidR="00FC24FC" w:rsidRPr="00F44724">
              <w:rPr>
                <w:rFonts w:ascii="Arial" w:hAnsi="Arial" w:cs="Arial"/>
              </w:rPr>
              <w:t>: ruch egzekucyjny, latyfundium</w:t>
            </w:r>
            <w:r w:rsidR="00554B11" w:rsidRPr="00F44724">
              <w:rPr>
                <w:rFonts w:ascii="Arial" w:hAnsi="Arial" w:cs="Arial"/>
              </w:rPr>
              <w:t xml:space="preserve"> magnackie, królewszczyzna, rokosz, </w:t>
            </w:r>
          </w:p>
          <w:p w:rsidR="00554B11" w:rsidRPr="00F44724" w:rsidRDefault="00A357A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</w:t>
            </w:r>
            <w:r w:rsidR="00554B11" w:rsidRPr="00F44724">
              <w:rPr>
                <w:rFonts w:ascii="Arial" w:hAnsi="Arial" w:cs="Arial"/>
              </w:rPr>
              <w:t xml:space="preserve">okalizuje na mapie: Sandomierz, </w:t>
            </w:r>
            <w:r w:rsidR="00FC24FC" w:rsidRPr="00F44724">
              <w:rPr>
                <w:rFonts w:ascii="Arial" w:hAnsi="Arial" w:cs="Arial"/>
              </w:rPr>
              <w:t>Królestwo Pruskie</w:t>
            </w:r>
            <w:r w:rsidR="00554B11" w:rsidRPr="00F44724">
              <w:rPr>
                <w:rFonts w:ascii="Arial" w:hAnsi="Arial" w:cs="Arial"/>
              </w:rPr>
              <w:t>, Rosję, Austrię,</w:t>
            </w:r>
          </w:p>
          <w:p w:rsidR="00554B11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  <w:r w:rsidR="00554B11" w:rsidRPr="00F44724">
              <w:rPr>
                <w:rFonts w:ascii="Arial" w:hAnsi="Arial" w:cs="Arial"/>
                <w:b/>
              </w:rPr>
              <w:t xml:space="preserve"> </w:t>
            </w:r>
          </w:p>
          <w:p w:rsidR="00554B11" w:rsidRPr="00F44724" w:rsidRDefault="00A357A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FC24FC" w:rsidRPr="00F44724">
              <w:rPr>
                <w:rFonts w:ascii="Arial" w:hAnsi="Arial" w:cs="Arial"/>
              </w:rPr>
              <w:t>amięta daty: abdykacji</w:t>
            </w:r>
            <w:r w:rsidR="00554B11" w:rsidRPr="00F44724">
              <w:rPr>
                <w:rFonts w:ascii="Arial" w:hAnsi="Arial" w:cs="Arial"/>
              </w:rPr>
              <w:t xml:space="preserve"> Jana Kazimierza, zerwanie sejmu przez Władysława Sicińskiego, sejm</w:t>
            </w:r>
            <w:r w:rsidR="00FC24FC" w:rsidRPr="00F44724">
              <w:rPr>
                <w:rFonts w:ascii="Arial" w:hAnsi="Arial" w:cs="Arial"/>
              </w:rPr>
              <w:t>u koronacyjnego</w:t>
            </w:r>
            <w:r w:rsidR="00554B11" w:rsidRPr="00F44724">
              <w:rPr>
                <w:rFonts w:ascii="Arial" w:hAnsi="Arial" w:cs="Arial"/>
              </w:rPr>
              <w:t xml:space="preserve"> Michała Korybuta Wiśniowieckiego, </w:t>
            </w:r>
          </w:p>
          <w:p w:rsidR="00554B11" w:rsidRPr="00F44724" w:rsidRDefault="00A357A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554B11" w:rsidRPr="00F44724">
              <w:rPr>
                <w:rFonts w:ascii="Arial" w:hAnsi="Arial" w:cs="Arial"/>
              </w:rPr>
              <w:t>dentyfikuje postacie: Janusz</w:t>
            </w:r>
            <w:r w:rsidR="00FC24FC" w:rsidRPr="00F44724">
              <w:rPr>
                <w:rFonts w:ascii="Arial" w:hAnsi="Arial" w:cs="Arial"/>
              </w:rPr>
              <w:t>a</w:t>
            </w:r>
            <w:r w:rsidR="00554B11" w:rsidRPr="00F44724">
              <w:rPr>
                <w:rFonts w:ascii="Arial" w:hAnsi="Arial" w:cs="Arial"/>
              </w:rPr>
              <w:t xml:space="preserve"> Radziwiłł</w:t>
            </w:r>
            <w:r w:rsidR="00FC24FC" w:rsidRPr="00F44724">
              <w:rPr>
                <w:rFonts w:ascii="Arial" w:hAnsi="Arial" w:cs="Arial"/>
              </w:rPr>
              <w:t>a</w:t>
            </w:r>
            <w:r w:rsidR="00554B11" w:rsidRPr="00F44724">
              <w:rPr>
                <w:rFonts w:ascii="Arial" w:hAnsi="Arial" w:cs="Arial"/>
              </w:rPr>
              <w:t>, Krzysztof</w:t>
            </w:r>
            <w:r w:rsidR="00FC24FC" w:rsidRPr="00F44724">
              <w:rPr>
                <w:rFonts w:ascii="Arial" w:hAnsi="Arial" w:cs="Arial"/>
              </w:rPr>
              <w:t>a</w:t>
            </w:r>
            <w:r w:rsidR="00554B11" w:rsidRPr="00F44724">
              <w:rPr>
                <w:rFonts w:ascii="Arial" w:hAnsi="Arial" w:cs="Arial"/>
              </w:rPr>
              <w:t xml:space="preserve"> Opaliński</w:t>
            </w:r>
            <w:r w:rsidR="00FC24FC" w:rsidRPr="00F44724">
              <w:rPr>
                <w:rFonts w:ascii="Arial" w:hAnsi="Arial" w:cs="Arial"/>
              </w:rPr>
              <w:t>ego, Jerzego</w:t>
            </w:r>
            <w:r w:rsidR="00554B11" w:rsidRPr="00F44724">
              <w:rPr>
                <w:rFonts w:ascii="Arial" w:hAnsi="Arial" w:cs="Arial"/>
              </w:rPr>
              <w:t xml:space="preserve"> Lubomirski</w:t>
            </w:r>
            <w:r w:rsidR="00FC24FC" w:rsidRPr="00F44724">
              <w:rPr>
                <w:rFonts w:ascii="Arial" w:hAnsi="Arial" w:cs="Arial"/>
              </w:rPr>
              <w:t>ego</w:t>
            </w:r>
            <w:r w:rsidR="00554B11" w:rsidRPr="00F44724">
              <w:rPr>
                <w:rFonts w:ascii="Arial" w:hAnsi="Arial" w:cs="Arial"/>
              </w:rPr>
              <w:t>, Hieronim</w:t>
            </w:r>
            <w:r w:rsidR="00FC24FC" w:rsidRPr="00F44724">
              <w:rPr>
                <w:rFonts w:ascii="Arial" w:hAnsi="Arial" w:cs="Arial"/>
              </w:rPr>
              <w:t>a</w:t>
            </w:r>
            <w:r w:rsidR="00554B11" w:rsidRPr="00F44724">
              <w:rPr>
                <w:rFonts w:ascii="Arial" w:hAnsi="Arial" w:cs="Arial"/>
              </w:rPr>
              <w:t xml:space="preserve"> Radziejowski</w:t>
            </w:r>
            <w:r w:rsidR="00FC24FC" w:rsidRPr="00F44724">
              <w:rPr>
                <w:rFonts w:ascii="Arial" w:hAnsi="Arial" w:cs="Arial"/>
              </w:rPr>
              <w:t>ego</w:t>
            </w:r>
            <w:r w:rsidR="00554B11" w:rsidRPr="00F44724">
              <w:rPr>
                <w:rFonts w:ascii="Arial" w:hAnsi="Arial" w:cs="Arial"/>
              </w:rPr>
              <w:t>, Stanisław</w:t>
            </w:r>
            <w:r w:rsidR="00FC24FC" w:rsidRPr="00F44724">
              <w:rPr>
                <w:rFonts w:ascii="Arial" w:hAnsi="Arial" w:cs="Arial"/>
              </w:rPr>
              <w:t>a</w:t>
            </w:r>
            <w:r w:rsidR="00554B11" w:rsidRPr="00F44724">
              <w:rPr>
                <w:rFonts w:ascii="Arial" w:hAnsi="Arial" w:cs="Arial"/>
              </w:rPr>
              <w:t xml:space="preserve"> Konarski</w:t>
            </w:r>
            <w:r w:rsidR="00FC24FC" w:rsidRPr="00F44724">
              <w:rPr>
                <w:rFonts w:ascii="Arial" w:hAnsi="Arial" w:cs="Arial"/>
              </w:rPr>
              <w:t>ego</w:t>
            </w:r>
            <w:r w:rsidR="00554B11" w:rsidRPr="00F44724">
              <w:rPr>
                <w:rFonts w:ascii="Arial" w:hAnsi="Arial" w:cs="Arial"/>
              </w:rPr>
              <w:t>,</w:t>
            </w:r>
          </w:p>
          <w:p w:rsidR="00554B11" w:rsidRPr="00F44724" w:rsidRDefault="00ED228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</w:t>
            </w:r>
            <w:r w:rsidR="00554B11" w:rsidRPr="00F44724">
              <w:rPr>
                <w:rFonts w:ascii="Arial" w:hAnsi="Arial" w:cs="Arial"/>
              </w:rPr>
              <w:t>:</w:t>
            </w:r>
            <w:r w:rsidR="00FC24FC" w:rsidRPr="00F44724">
              <w:rPr>
                <w:rFonts w:ascii="Arial" w:hAnsi="Arial" w:cs="Arial"/>
              </w:rPr>
              <w:t xml:space="preserve"> elekcja </w:t>
            </w:r>
            <w:r w:rsidR="00554B11" w:rsidRPr="00F44724">
              <w:rPr>
                <w:rFonts w:ascii="Arial" w:hAnsi="Arial" w:cs="Arial"/>
              </w:rPr>
              <w:t>vivente rege, ordynacja magnacka, ordynat, klient, monarchia mieszana, ręk</w:t>
            </w:r>
            <w:r w:rsidR="00FC24FC" w:rsidRPr="00F44724">
              <w:rPr>
                <w:rFonts w:ascii="Arial" w:hAnsi="Arial" w:cs="Arial"/>
              </w:rPr>
              <w:t>odajny, oligarchizacja, familia,</w:t>
            </w:r>
          </w:p>
          <w:p w:rsidR="00050E67" w:rsidRPr="00F44724" w:rsidRDefault="00FC24FC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050E67" w:rsidRPr="00F44724">
              <w:rPr>
                <w:rFonts w:ascii="Arial" w:hAnsi="Arial" w:cs="Arial"/>
              </w:rPr>
              <w:t>rzedstawia proces tworzenia się tzw. nowej magnaterii</w:t>
            </w:r>
            <w:r w:rsidR="00FC1D9E" w:rsidRPr="00F44724">
              <w:rPr>
                <w:rFonts w:ascii="Arial" w:hAnsi="Arial" w:cs="Arial"/>
              </w:rPr>
              <w:t xml:space="preserve"> w </w:t>
            </w:r>
            <w:r w:rsidRPr="00F44724">
              <w:rPr>
                <w:rFonts w:ascii="Arial" w:hAnsi="Arial" w:cs="Arial"/>
              </w:rPr>
              <w:t>Rzeczypospolitej,</w:t>
            </w:r>
          </w:p>
          <w:p w:rsidR="00050E67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DOBRA</w:t>
            </w:r>
            <w:r w:rsidR="00050E67" w:rsidRPr="00F44724">
              <w:rPr>
                <w:rFonts w:ascii="Arial" w:hAnsi="Arial" w:cs="Arial"/>
                <w:b/>
              </w:rPr>
              <w:t xml:space="preserve"> </w:t>
            </w:r>
          </w:p>
          <w:p w:rsidR="00050E67" w:rsidRPr="00F44724" w:rsidRDefault="00A357A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050E67" w:rsidRPr="00F44724">
              <w:rPr>
                <w:rFonts w:ascii="Arial" w:hAnsi="Arial" w:cs="Arial"/>
              </w:rPr>
              <w:t>dentyfikuje postacie: Władysław</w:t>
            </w:r>
            <w:r w:rsidR="00FC24FC" w:rsidRPr="00F44724">
              <w:rPr>
                <w:rFonts w:ascii="Arial" w:hAnsi="Arial" w:cs="Arial"/>
              </w:rPr>
              <w:t>a</w:t>
            </w:r>
            <w:r w:rsidR="00050E67" w:rsidRPr="00F44724">
              <w:rPr>
                <w:rFonts w:ascii="Arial" w:hAnsi="Arial" w:cs="Arial"/>
              </w:rPr>
              <w:t xml:space="preserve"> Siciński</w:t>
            </w:r>
            <w:r w:rsidR="00FC24FC" w:rsidRPr="00F44724">
              <w:rPr>
                <w:rFonts w:ascii="Arial" w:hAnsi="Arial" w:cs="Arial"/>
              </w:rPr>
              <w:t>ego</w:t>
            </w:r>
            <w:r w:rsidR="00050E67" w:rsidRPr="00F44724">
              <w:rPr>
                <w:rFonts w:ascii="Arial" w:hAnsi="Arial" w:cs="Arial"/>
              </w:rPr>
              <w:t>, Adam</w:t>
            </w:r>
            <w:r w:rsidR="00FC24FC" w:rsidRPr="00F44724">
              <w:rPr>
                <w:rFonts w:ascii="Arial" w:hAnsi="Arial" w:cs="Arial"/>
              </w:rPr>
              <w:t>a</w:t>
            </w:r>
            <w:r w:rsidR="00050E67" w:rsidRPr="00F44724">
              <w:rPr>
                <w:rFonts w:ascii="Arial" w:hAnsi="Arial" w:cs="Arial"/>
              </w:rPr>
              <w:t xml:space="preserve"> Olizar</w:t>
            </w:r>
            <w:r w:rsidR="00FC24FC" w:rsidRPr="00F44724">
              <w:rPr>
                <w:rFonts w:ascii="Arial" w:hAnsi="Arial" w:cs="Arial"/>
              </w:rPr>
              <w:t>a</w:t>
            </w:r>
            <w:r w:rsidR="00050E67" w:rsidRPr="00F44724">
              <w:rPr>
                <w:rFonts w:ascii="Arial" w:hAnsi="Arial" w:cs="Arial"/>
              </w:rPr>
              <w:t xml:space="preserve">, </w:t>
            </w:r>
          </w:p>
          <w:p w:rsidR="00FC24FC" w:rsidRPr="00F44724" w:rsidRDefault="00FC24FC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rolę magnaterii w systemie sprawowania rządów w Rzeczypospolitej, </w:t>
            </w:r>
          </w:p>
          <w:p w:rsidR="00FC24FC" w:rsidRPr="00F44724" w:rsidRDefault="00FC24FC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wyjaśnia, na czym polegała oligarchizacja życia publicznego w Rzeczypospolitej, </w:t>
            </w:r>
          </w:p>
          <w:p w:rsidR="00050E67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BARDZO DOBRA</w:t>
            </w:r>
            <w:r w:rsidR="00050E67" w:rsidRPr="00F44724">
              <w:rPr>
                <w:rFonts w:ascii="Arial" w:hAnsi="Arial" w:cs="Arial"/>
                <w:b/>
              </w:rPr>
              <w:t xml:space="preserve"> </w:t>
            </w:r>
          </w:p>
          <w:p w:rsidR="00050E67" w:rsidRPr="00F44724" w:rsidRDefault="00FC24FC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ocenia, w jakim stopniu wzrost politycznego znaczenia magnaterii w </w:t>
            </w:r>
            <w:r w:rsidR="00FC1D9E" w:rsidRPr="00F44724">
              <w:rPr>
                <w:rFonts w:ascii="Arial" w:hAnsi="Arial" w:cs="Arial"/>
              </w:rPr>
              <w:t>R</w:t>
            </w:r>
            <w:r w:rsidRPr="00F44724">
              <w:rPr>
                <w:rFonts w:ascii="Arial" w:hAnsi="Arial" w:cs="Arial"/>
              </w:rPr>
              <w:t>zeczypospolitej wpłynął na sprawność funkcjonowania państwa</w:t>
            </w:r>
          </w:p>
        </w:tc>
      </w:tr>
      <w:tr w:rsidR="006B71BF" w:rsidRPr="00F44724" w:rsidTr="00F44724">
        <w:trPr>
          <w:trHeight w:val="1101"/>
        </w:trPr>
        <w:tc>
          <w:tcPr>
            <w:tcW w:w="709" w:type="dxa"/>
            <w:shd w:val="clear" w:color="auto" w:fill="auto"/>
          </w:tcPr>
          <w:p w:rsidR="006B71BF" w:rsidRPr="00F44724" w:rsidRDefault="006B71BF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1BF" w:rsidRPr="00F44724" w:rsidRDefault="006B71BF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Lekcja powtórzeniowa</w:t>
            </w:r>
          </w:p>
          <w:p w:rsidR="006B71BF" w:rsidRPr="00F44724" w:rsidRDefault="006B71BF" w:rsidP="00F44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4724">
              <w:rPr>
                <w:rFonts w:ascii="Arial" w:hAnsi="Arial" w:cs="Arial"/>
                <w:sz w:val="20"/>
                <w:szCs w:val="20"/>
              </w:rPr>
              <w:t xml:space="preserve">Sprawdź, co już umiesz. </w:t>
            </w:r>
          </w:p>
          <w:p w:rsidR="006B71BF" w:rsidRPr="00F44724" w:rsidRDefault="006B71BF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sz w:val="20"/>
                <w:szCs w:val="20"/>
              </w:rPr>
              <w:t>Obywatel w życiu publicznym</w:t>
            </w:r>
          </w:p>
        </w:tc>
        <w:tc>
          <w:tcPr>
            <w:tcW w:w="2127" w:type="dxa"/>
            <w:shd w:val="clear" w:color="auto" w:fill="auto"/>
          </w:tcPr>
          <w:p w:rsidR="006B71BF" w:rsidRPr="00F44724" w:rsidRDefault="006B71BF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6B71BF" w:rsidRPr="00F44724" w:rsidRDefault="006B71BF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6B71BF" w:rsidRPr="00F44724" w:rsidRDefault="006B71BF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</w:p>
        </w:tc>
      </w:tr>
      <w:tr w:rsidR="006B71BF" w:rsidRPr="00F44724" w:rsidTr="00F44724">
        <w:trPr>
          <w:trHeight w:val="640"/>
        </w:trPr>
        <w:tc>
          <w:tcPr>
            <w:tcW w:w="709" w:type="dxa"/>
            <w:shd w:val="clear" w:color="auto" w:fill="auto"/>
          </w:tcPr>
          <w:p w:rsidR="006B71BF" w:rsidRPr="00F44724" w:rsidRDefault="006B71BF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1BF" w:rsidRPr="00F44724" w:rsidRDefault="006B71BF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Sprawdzian wiadomości</w:t>
            </w:r>
          </w:p>
        </w:tc>
        <w:tc>
          <w:tcPr>
            <w:tcW w:w="2127" w:type="dxa"/>
            <w:shd w:val="clear" w:color="auto" w:fill="auto"/>
          </w:tcPr>
          <w:p w:rsidR="006B71BF" w:rsidRPr="00F44724" w:rsidRDefault="006B71BF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6B71BF" w:rsidRPr="00F44724" w:rsidRDefault="006B71BF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6B71BF" w:rsidRPr="00F44724" w:rsidRDefault="006B71BF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</w:p>
        </w:tc>
      </w:tr>
      <w:tr w:rsidR="006B71BF" w:rsidRPr="00F44724" w:rsidTr="00F44724">
        <w:trPr>
          <w:trHeight w:val="587"/>
        </w:trPr>
        <w:tc>
          <w:tcPr>
            <w:tcW w:w="709" w:type="dxa"/>
            <w:shd w:val="clear" w:color="auto" w:fill="auto"/>
          </w:tcPr>
          <w:p w:rsidR="006B71BF" w:rsidRPr="00F44724" w:rsidRDefault="006B71BF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1BF" w:rsidRPr="00F44724" w:rsidRDefault="006B71BF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Przeciwko królowi – rewolucje angielskie</w:t>
            </w:r>
          </w:p>
        </w:tc>
        <w:tc>
          <w:tcPr>
            <w:tcW w:w="2127" w:type="dxa"/>
            <w:shd w:val="clear" w:color="auto" w:fill="auto"/>
          </w:tcPr>
          <w:p w:rsidR="006B71BF" w:rsidRPr="00F44724" w:rsidRDefault="00FC24FC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B83B1F" w:rsidRPr="00F44724">
              <w:rPr>
                <w:rFonts w:ascii="Arial" w:hAnsi="Arial" w:cs="Arial"/>
              </w:rPr>
              <w:t xml:space="preserve">rzedstawienie uwarunkowań, przebiegu i skutków </w:t>
            </w:r>
            <w:r w:rsidR="00421D71" w:rsidRPr="00F44724">
              <w:rPr>
                <w:rFonts w:ascii="Arial" w:hAnsi="Arial" w:cs="Arial"/>
              </w:rPr>
              <w:t xml:space="preserve">rewolucji angielskiej i amerykańskiej </w:t>
            </w:r>
          </w:p>
        </w:tc>
        <w:tc>
          <w:tcPr>
            <w:tcW w:w="3827" w:type="dxa"/>
            <w:shd w:val="clear" w:color="auto" w:fill="auto"/>
          </w:tcPr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pamięta daty: </w:t>
            </w:r>
            <w:r w:rsidR="00421D71" w:rsidRPr="00F44724">
              <w:rPr>
                <w:rFonts w:ascii="Arial" w:hAnsi="Arial" w:cs="Arial"/>
              </w:rPr>
              <w:t xml:space="preserve">objęcia </w:t>
            </w:r>
            <w:r w:rsidR="008844B0" w:rsidRPr="00F44724">
              <w:rPr>
                <w:rFonts w:ascii="Arial" w:hAnsi="Arial" w:cs="Arial"/>
              </w:rPr>
              <w:t xml:space="preserve">angielskiego </w:t>
            </w:r>
            <w:r w:rsidRPr="00F44724">
              <w:rPr>
                <w:rFonts w:ascii="Arial" w:hAnsi="Arial" w:cs="Arial"/>
              </w:rPr>
              <w:t xml:space="preserve">tronu przez </w:t>
            </w:r>
            <w:r w:rsidR="008844B0" w:rsidRPr="00F44724">
              <w:rPr>
                <w:rFonts w:ascii="Arial" w:hAnsi="Arial" w:cs="Arial"/>
              </w:rPr>
              <w:t>dynastię</w:t>
            </w:r>
            <w:r w:rsidRPr="00F44724">
              <w:rPr>
                <w:rFonts w:ascii="Arial" w:hAnsi="Arial" w:cs="Arial"/>
              </w:rPr>
              <w:t xml:space="preserve"> Stuart</w:t>
            </w:r>
            <w:r w:rsidR="008844B0" w:rsidRPr="00F44724">
              <w:rPr>
                <w:rFonts w:ascii="Arial" w:hAnsi="Arial" w:cs="Arial"/>
              </w:rPr>
              <w:t>ów, objęcia tronu przez Karola I, zwołania</w:t>
            </w:r>
            <w:r w:rsidRPr="00F44724">
              <w:rPr>
                <w:rFonts w:ascii="Arial" w:hAnsi="Arial" w:cs="Arial"/>
              </w:rPr>
              <w:t xml:space="preserve"> parlamentu przez Karola I, </w:t>
            </w:r>
            <w:r w:rsidR="008844B0" w:rsidRPr="00F44724">
              <w:rPr>
                <w:rFonts w:ascii="Arial" w:hAnsi="Arial" w:cs="Arial"/>
              </w:rPr>
              <w:t xml:space="preserve">wybuchu </w:t>
            </w:r>
            <w:r w:rsidRPr="00F44724">
              <w:rPr>
                <w:rFonts w:ascii="Arial" w:hAnsi="Arial" w:cs="Arial"/>
              </w:rPr>
              <w:t>wo</w:t>
            </w:r>
            <w:r w:rsidR="008844B0" w:rsidRPr="00F44724">
              <w:rPr>
                <w:rFonts w:ascii="Arial" w:hAnsi="Arial" w:cs="Arial"/>
              </w:rPr>
              <w:t>jny domowej w Anglii, zwycięstwa</w:t>
            </w:r>
            <w:r w:rsidRPr="00F44724">
              <w:rPr>
                <w:rFonts w:ascii="Arial" w:hAnsi="Arial" w:cs="Arial"/>
              </w:rPr>
              <w:t xml:space="preserve"> wojsk parlamentu nad </w:t>
            </w:r>
            <w:r w:rsidR="008844B0" w:rsidRPr="00F44724">
              <w:rPr>
                <w:rFonts w:ascii="Arial" w:hAnsi="Arial" w:cs="Arial"/>
              </w:rPr>
              <w:t>królewskimi, ścięcia</w:t>
            </w:r>
            <w:r w:rsidR="000531C2" w:rsidRPr="00F44724">
              <w:rPr>
                <w:rFonts w:ascii="Arial" w:hAnsi="Arial" w:cs="Arial"/>
              </w:rPr>
              <w:t xml:space="preserve"> Karola I, </w:t>
            </w:r>
            <w:r w:rsidR="008844B0" w:rsidRPr="00F44724">
              <w:rPr>
                <w:rFonts w:ascii="Arial" w:hAnsi="Arial" w:cs="Arial"/>
              </w:rPr>
              <w:t>wprowadzenia</w:t>
            </w:r>
            <w:r w:rsidRPr="00F44724">
              <w:rPr>
                <w:rFonts w:ascii="Arial" w:hAnsi="Arial" w:cs="Arial"/>
              </w:rPr>
              <w:t xml:space="preserve"> </w:t>
            </w:r>
            <w:r w:rsidR="008844B0" w:rsidRPr="00F44724">
              <w:rPr>
                <w:rFonts w:ascii="Arial" w:hAnsi="Arial" w:cs="Arial"/>
              </w:rPr>
              <w:t>republiki w Anglii, wprowadzenia</w:t>
            </w:r>
            <w:r w:rsidRPr="00F44724">
              <w:rPr>
                <w:rFonts w:ascii="Arial" w:hAnsi="Arial" w:cs="Arial"/>
              </w:rPr>
              <w:t xml:space="preserve"> </w:t>
            </w:r>
            <w:r w:rsidR="008844B0" w:rsidRPr="00F44724">
              <w:rPr>
                <w:rFonts w:ascii="Arial" w:hAnsi="Arial" w:cs="Arial"/>
              </w:rPr>
              <w:t xml:space="preserve">systemu </w:t>
            </w:r>
            <w:r w:rsidRPr="00F44724">
              <w:rPr>
                <w:rFonts w:ascii="Arial" w:hAnsi="Arial" w:cs="Arial"/>
              </w:rPr>
              <w:t>protektoratu w Anglii, prz</w:t>
            </w:r>
            <w:r w:rsidR="008844B0" w:rsidRPr="00F44724">
              <w:rPr>
                <w:rFonts w:ascii="Arial" w:hAnsi="Arial" w:cs="Arial"/>
              </w:rPr>
              <w:t>ejęcia władzy przez Ryszarda Cromwella, powołania</w:t>
            </w:r>
            <w:r w:rsidRPr="00F44724">
              <w:rPr>
                <w:rFonts w:ascii="Arial" w:hAnsi="Arial" w:cs="Arial"/>
              </w:rPr>
              <w:t xml:space="preserve"> na tr</w:t>
            </w:r>
            <w:r w:rsidR="00234B81" w:rsidRPr="00F44724">
              <w:rPr>
                <w:rFonts w:ascii="Arial" w:hAnsi="Arial" w:cs="Arial"/>
              </w:rPr>
              <w:t>on Karola </w:t>
            </w:r>
            <w:r w:rsidR="008844B0" w:rsidRPr="00F44724">
              <w:rPr>
                <w:rFonts w:ascii="Arial" w:hAnsi="Arial" w:cs="Arial"/>
              </w:rPr>
              <w:t>II, uchwalenia</w:t>
            </w:r>
            <w:r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  <w:i/>
              </w:rPr>
              <w:t>Habeas Corpus Act</w:t>
            </w:r>
            <w:r w:rsidR="008844B0" w:rsidRPr="00F44724">
              <w:rPr>
                <w:rFonts w:ascii="Arial" w:hAnsi="Arial" w:cs="Arial"/>
              </w:rPr>
              <w:t>,</w:t>
            </w:r>
            <w:r w:rsidRPr="00F44724">
              <w:rPr>
                <w:rFonts w:ascii="Arial" w:hAnsi="Arial" w:cs="Arial"/>
              </w:rPr>
              <w:t xml:space="preserve"> </w:t>
            </w:r>
            <w:r w:rsidR="008844B0" w:rsidRPr="00F44724">
              <w:rPr>
                <w:rFonts w:ascii="Arial" w:hAnsi="Arial" w:cs="Arial"/>
              </w:rPr>
              <w:t>chwalebnej rewolucji, uchwalenia</w:t>
            </w:r>
            <w:r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  <w:i/>
              </w:rPr>
              <w:t xml:space="preserve">Deklaracji </w:t>
            </w:r>
            <w:r w:rsidR="008844B0" w:rsidRPr="00F44724">
              <w:rPr>
                <w:rFonts w:ascii="Arial" w:hAnsi="Arial" w:cs="Arial"/>
                <w:i/>
              </w:rPr>
              <w:t>p</w:t>
            </w:r>
            <w:r w:rsidRPr="00F44724">
              <w:rPr>
                <w:rFonts w:ascii="Arial" w:hAnsi="Arial" w:cs="Arial"/>
                <w:i/>
              </w:rPr>
              <w:t>raw</w:t>
            </w:r>
            <w:r w:rsidRPr="00F44724">
              <w:rPr>
                <w:rFonts w:ascii="Arial" w:hAnsi="Arial" w:cs="Arial"/>
              </w:rPr>
              <w:t xml:space="preserve"> (</w:t>
            </w:r>
            <w:r w:rsidRPr="00F44724">
              <w:rPr>
                <w:rFonts w:ascii="Arial" w:hAnsi="Arial" w:cs="Arial"/>
                <w:i/>
              </w:rPr>
              <w:t>Bill of Rights</w:t>
            </w:r>
            <w:r w:rsidRPr="00F44724">
              <w:rPr>
                <w:rFonts w:ascii="Arial" w:hAnsi="Arial" w:cs="Arial"/>
              </w:rPr>
              <w:t>)</w:t>
            </w:r>
            <w:r w:rsidR="00234B81" w:rsidRPr="00F44724">
              <w:rPr>
                <w:rFonts w:ascii="Arial" w:hAnsi="Arial" w:cs="Arial"/>
              </w:rPr>
              <w:t>, wydania</w:t>
            </w:r>
            <w:r w:rsidRPr="00F44724">
              <w:rPr>
                <w:rFonts w:ascii="Arial" w:hAnsi="Arial" w:cs="Arial"/>
              </w:rPr>
              <w:t xml:space="preserve"> dzieła Monteskiusza </w:t>
            </w:r>
            <w:r w:rsidRPr="00F44724">
              <w:rPr>
                <w:rFonts w:ascii="Arial" w:hAnsi="Arial" w:cs="Arial"/>
                <w:i/>
              </w:rPr>
              <w:t>O duchu praw</w:t>
            </w:r>
            <w:r w:rsidRPr="00F44724">
              <w:rPr>
                <w:rFonts w:ascii="Arial" w:hAnsi="Arial" w:cs="Arial"/>
              </w:rPr>
              <w:t>, bostońskie</w:t>
            </w:r>
            <w:r w:rsidR="008844B0" w:rsidRPr="00F44724">
              <w:rPr>
                <w:rFonts w:ascii="Arial" w:hAnsi="Arial" w:cs="Arial"/>
              </w:rPr>
              <w:t>go</w:t>
            </w:r>
            <w:r w:rsidRPr="00F44724">
              <w:rPr>
                <w:rFonts w:ascii="Arial" w:hAnsi="Arial" w:cs="Arial"/>
              </w:rPr>
              <w:t xml:space="preserve"> pi</w:t>
            </w:r>
            <w:r w:rsidR="008844B0" w:rsidRPr="00F44724">
              <w:rPr>
                <w:rFonts w:ascii="Arial" w:hAnsi="Arial" w:cs="Arial"/>
              </w:rPr>
              <w:t>cia herbaty, uchwalenia</w:t>
            </w:r>
            <w:r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  <w:i/>
              </w:rPr>
              <w:t xml:space="preserve">Deklaracji </w:t>
            </w:r>
            <w:r w:rsidR="008844B0" w:rsidRPr="00F44724">
              <w:rPr>
                <w:rFonts w:ascii="Arial" w:hAnsi="Arial" w:cs="Arial"/>
                <w:i/>
              </w:rPr>
              <w:t>n</w:t>
            </w:r>
            <w:r w:rsidRPr="00F44724">
              <w:rPr>
                <w:rFonts w:ascii="Arial" w:hAnsi="Arial" w:cs="Arial"/>
                <w:i/>
              </w:rPr>
              <w:t>iepodległości Stanów Zjednoczonych</w:t>
            </w:r>
            <w:r w:rsidR="008844B0" w:rsidRPr="00F44724">
              <w:rPr>
                <w:rFonts w:ascii="Arial" w:hAnsi="Arial" w:cs="Arial"/>
              </w:rPr>
              <w:t>, uznania</w:t>
            </w:r>
            <w:r w:rsidRPr="00F44724">
              <w:rPr>
                <w:rFonts w:ascii="Arial" w:hAnsi="Arial" w:cs="Arial"/>
              </w:rPr>
              <w:t xml:space="preserve"> przez </w:t>
            </w:r>
            <w:r w:rsidR="008844B0" w:rsidRPr="00F44724">
              <w:rPr>
                <w:rFonts w:ascii="Arial" w:hAnsi="Arial" w:cs="Arial"/>
              </w:rPr>
              <w:t xml:space="preserve">Wielką Brytanię </w:t>
            </w:r>
            <w:r w:rsidRPr="00F44724">
              <w:rPr>
                <w:rFonts w:ascii="Arial" w:hAnsi="Arial" w:cs="Arial"/>
              </w:rPr>
              <w:t>niepodległości Stanów Zjednoczonych,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 i stosuje pojęcia: rewolucja, purytanie, Krótki </w:t>
            </w:r>
            <w:r w:rsidR="008844B0" w:rsidRPr="00F44724">
              <w:rPr>
                <w:rFonts w:ascii="Arial" w:hAnsi="Arial" w:cs="Arial"/>
              </w:rPr>
              <w:t xml:space="preserve">Parlament, </w:t>
            </w:r>
            <w:r w:rsidRPr="00F44724">
              <w:rPr>
                <w:rFonts w:ascii="Arial" w:hAnsi="Arial" w:cs="Arial"/>
              </w:rPr>
              <w:t xml:space="preserve">Długi Parlament, Lord Protektor, </w:t>
            </w:r>
            <w:r w:rsidRPr="00F44724">
              <w:rPr>
                <w:rFonts w:ascii="Arial" w:hAnsi="Arial" w:cs="Arial"/>
                <w:i/>
              </w:rPr>
              <w:t>Habeas Corpus Act</w:t>
            </w:r>
            <w:r w:rsidRPr="00F44724">
              <w:rPr>
                <w:rFonts w:ascii="Arial" w:hAnsi="Arial" w:cs="Arial"/>
              </w:rPr>
              <w:t>,</w:t>
            </w:r>
            <w:r w:rsidR="008844B0" w:rsidRPr="00F44724">
              <w:rPr>
                <w:rFonts w:ascii="Arial" w:hAnsi="Arial" w:cs="Arial"/>
              </w:rPr>
              <w:t xml:space="preserve"> torysi, </w:t>
            </w:r>
            <w:r w:rsidRPr="00F44724">
              <w:rPr>
                <w:rFonts w:ascii="Arial" w:hAnsi="Arial" w:cs="Arial"/>
              </w:rPr>
              <w:t xml:space="preserve">wigowie, </w:t>
            </w:r>
            <w:r w:rsidRPr="00F44724">
              <w:rPr>
                <w:rFonts w:ascii="Arial" w:hAnsi="Arial" w:cs="Arial"/>
                <w:i/>
              </w:rPr>
              <w:lastRenderedPageBreak/>
              <w:t xml:space="preserve">Deklaracja </w:t>
            </w:r>
            <w:r w:rsidR="008844B0" w:rsidRPr="00F44724">
              <w:rPr>
                <w:rFonts w:ascii="Arial" w:hAnsi="Arial" w:cs="Arial"/>
                <w:i/>
              </w:rPr>
              <w:t>p</w:t>
            </w:r>
            <w:r w:rsidRPr="00F44724">
              <w:rPr>
                <w:rFonts w:ascii="Arial" w:hAnsi="Arial" w:cs="Arial"/>
                <w:i/>
              </w:rPr>
              <w:t>raw</w:t>
            </w:r>
            <w:r w:rsidRPr="00F44724">
              <w:rPr>
                <w:rFonts w:ascii="Arial" w:hAnsi="Arial" w:cs="Arial"/>
              </w:rPr>
              <w:t xml:space="preserve">, chwalebna rewolucja, umowa społeczna, bostońskie picie herbaty, </w:t>
            </w:r>
          </w:p>
          <w:p w:rsidR="00E16EDF" w:rsidRPr="00F44724" w:rsidRDefault="00234B81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Elżbietę</w:t>
            </w:r>
            <w:r w:rsidR="00E16EDF" w:rsidRPr="00F44724">
              <w:rPr>
                <w:rFonts w:ascii="Arial" w:hAnsi="Arial" w:cs="Arial"/>
              </w:rPr>
              <w:t xml:space="preserve"> I, Jakub</w:t>
            </w:r>
            <w:r w:rsidR="008844B0" w:rsidRPr="00F44724">
              <w:rPr>
                <w:rFonts w:ascii="Arial" w:hAnsi="Arial" w:cs="Arial"/>
              </w:rPr>
              <w:t>a </w:t>
            </w:r>
            <w:r w:rsidR="00E16EDF" w:rsidRPr="00F44724">
              <w:rPr>
                <w:rFonts w:ascii="Arial" w:hAnsi="Arial" w:cs="Arial"/>
              </w:rPr>
              <w:t>I, Karol</w:t>
            </w:r>
            <w:r w:rsidR="008844B0" w:rsidRPr="00F44724">
              <w:rPr>
                <w:rFonts w:ascii="Arial" w:hAnsi="Arial" w:cs="Arial"/>
              </w:rPr>
              <w:t>a</w:t>
            </w:r>
            <w:r w:rsidR="00E16EDF" w:rsidRPr="00F44724">
              <w:rPr>
                <w:rFonts w:ascii="Arial" w:hAnsi="Arial" w:cs="Arial"/>
              </w:rPr>
              <w:t xml:space="preserve"> I, Oliver</w:t>
            </w:r>
            <w:r w:rsidR="008844B0" w:rsidRPr="00F44724">
              <w:rPr>
                <w:rFonts w:ascii="Arial" w:hAnsi="Arial" w:cs="Arial"/>
              </w:rPr>
              <w:t>a</w:t>
            </w:r>
            <w:r w:rsidR="00E16EDF" w:rsidRPr="00F44724">
              <w:rPr>
                <w:rFonts w:ascii="Arial" w:hAnsi="Arial" w:cs="Arial"/>
              </w:rPr>
              <w:t xml:space="preserve"> Cromwell</w:t>
            </w:r>
            <w:r w:rsidR="008844B0" w:rsidRPr="00F44724">
              <w:rPr>
                <w:rFonts w:ascii="Arial" w:hAnsi="Arial" w:cs="Arial"/>
              </w:rPr>
              <w:t>a</w:t>
            </w:r>
            <w:r w:rsidR="00E16EDF" w:rsidRPr="00F44724">
              <w:rPr>
                <w:rFonts w:ascii="Arial" w:hAnsi="Arial" w:cs="Arial"/>
              </w:rPr>
              <w:t>, Ryszard</w:t>
            </w:r>
            <w:r w:rsidR="008844B0" w:rsidRPr="00F44724">
              <w:rPr>
                <w:rFonts w:ascii="Arial" w:hAnsi="Arial" w:cs="Arial"/>
              </w:rPr>
              <w:t>a</w:t>
            </w:r>
            <w:r w:rsidR="00E16EDF" w:rsidRPr="00F44724">
              <w:rPr>
                <w:rFonts w:ascii="Arial" w:hAnsi="Arial" w:cs="Arial"/>
              </w:rPr>
              <w:t xml:space="preserve"> Cromwella, Karol</w:t>
            </w:r>
            <w:r w:rsidR="008844B0" w:rsidRPr="00F44724">
              <w:rPr>
                <w:rFonts w:ascii="Arial" w:hAnsi="Arial" w:cs="Arial"/>
              </w:rPr>
              <w:t xml:space="preserve">a II, </w:t>
            </w:r>
            <w:r w:rsidR="00E16EDF" w:rsidRPr="00F44724">
              <w:rPr>
                <w:rFonts w:ascii="Arial" w:hAnsi="Arial" w:cs="Arial"/>
              </w:rPr>
              <w:t>Jakub</w:t>
            </w:r>
            <w:r w:rsidRPr="00F44724">
              <w:rPr>
                <w:rFonts w:ascii="Arial" w:hAnsi="Arial" w:cs="Arial"/>
              </w:rPr>
              <w:t>a II, Marię (córkę</w:t>
            </w:r>
            <w:r w:rsidR="008844B0" w:rsidRPr="00F44724">
              <w:rPr>
                <w:rFonts w:ascii="Arial" w:hAnsi="Arial" w:cs="Arial"/>
              </w:rPr>
              <w:t xml:space="preserve"> Jakuba II),</w:t>
            </w:r>
            <w:r w:rsidR="00E16EDF" w:rsidRPr="00F44724">
              <w:rPr>
                <w:rFonts w:ascii="Arial" w:hAnsi="Arial" w:cs="Arial"/>
              </w:rPr>
              <w:t xml:space="preserve"> Wilhelm</w:t>
            </w:r>
            <w:r w:rsidR="008844B0" w:rsidRPr="00F44724">
              <w:rPr>
                <w:rFonts w:ascii="Arial" w:hAnsi="Arial" w:cs="Arial"/>
              </w:rPr>
              <w:t>a</w:t>
            </w:r>
            <w:r w:rsidR="00E16EDF" w:rsidRPr="00F44724">
              <w:rPr>
                <w:rFonts w:ascii="Arial" w:hAnsi="Arial" w:cs="Arial"/>
              </w:rPr>
              <w:t xml:space="preserve"> Orański</w:t>
            </w:r>
            <w:r w:rsidR="008844B0" w:rsidRPr="00F44724">
              <w:rPr>
                <w:rFonts w:ascii="Arial" w:hAnsi="Arial" w:cs="Arial"/>
              </w:rPr>
              <w:t xml:space="preserve">ego, </w:t>
            </w:r>
            <w:r w:rsidR="00E16EDF" w:rsidRPr="00F44724">
              <w:rPr>
                <w:rFonts w:ascii="Arial" w:hAnsi="Arial" w:cs="Arial"/>
              </w:rPr>
              <w:t>Monteskiusz</w:t>
            </w:r>
            <w:r w:rsidR="008844B0" w:rsidRPr="00F44724">
              <w:rPr>
                <w:rFonts w:ascii="Arial" w:hAnsi="Arial" w:cs="Arial"/>
              </w:rPr>
              <w:t>a</w:t>
            </w:r>
            <w:r w:rsidR="00E16EDF" w:rsidRPr="00F44724">
              <w:rPr>
                <w:rFonts w:ascii="Arial" w:hAnsi="Arial" w:cs="Arial"/>
              </w:rPr>
              <w:t>, Jean</w:t>
            </w:r>
            <w:r w:rsidR="008844B0" w:rsidRPr="00F44724">
              <w:rPr>
                <w:rFonts w:ascii="Arial" w:hAnsi="Arial" w:cs="Arial"/>
              </w:rPr>
              <w:t>a</w:t>
            </w:r>
            <w:r w:rsidR="00E16EDF" w:rsidRPr="00F44724">
              <w:rPr>
                <w:rFonts w:ascii="Arial" w:hAnsi="Arial" w:cs="Arial"/>
              </w:rPr>
              <w:t>-Jacques</w:t>
            </w:r>
            <w:r w:rsidR="008844B0" w:rsidRPr="00F44724">
              <w:rPr>
                <w:rFonts w:ascii="Arial" w:hAnsi="Arial" w:cs="Arial"/>
              </w:rPr>
              <w:t>’a</w:t>
            </w:r>
            <w:r w:rsidR="00E16EDF" w:rsidRPr="00F44724">
              <w:rPr>
                <w:rFonts w:ascii="Arial" w:hAnsi="Arial" w:cs="Arial"/>
              </w:rPr>
              <w:t xml:space="preserve"> Rousseau, Thomas</w:t>
            </w:r>
            <w:r w:rsidR="008844B0" w:rsidRPr="00F44724">
              <w:rPr>
                <w:rFonts w:ascii="Arial" w:hAnsi="Arial" w:cs="Arial"/>
              </w:rPr>
              <w:t>a</w:t>
            </w:r>
            <w:r w:rsidR="00E16EDF" w:rsidRPr="00F44724">
              <w:rPr>
                <w:rFonts w:ascii="Arial" w:hAnsi="Arial" w:cs="Arial"/>
              </w:rPr>
              <w:t xml:space="preserve"> Hobbes</w:t>
            </w:r>
            <w:r w:rsidR="008844B0" w:rsidRPr="00F44724">
              <w:rPr>
                <w:rFonts w:ascii="Arial" w:hAnsi="Arial" w:cs="Arial"/>
              </w:rPr>
              <w:t>a</w:t>
            </w:r>
            <w:r w:rsidR="00E16EDF" w:rsidRPr="00F44724">
              <w:rPr>
                <w:rFonts w:ascii="Arial" w:hAnsi="Arial" w:cs="Arial"/>
              </w:rPr>
              <w:t>, John</w:t>
            </w:r>
            <w:r w:rsidR="008844B0" w:rsidRPr="00F44724">
              <w:rPr>
                <w:rFonts w:ascii="Arial" w:hAnsi="Arial" w:cs="Arial"/>
              </w:rPr>
              <w:t>a</w:t>
            </w:r>
            <w:r w:rsidR="00E16EDF" w:rsidRPr="00F44724">
              <w:rPr>
                <w:rFonts w:ascii="Arial" w:hAnsi="Arial" w:cs="Arial"/>
              </w:rPr>
              <w:t xml:space="preserve"> Locke</w:t>
            </w:r>
            <w:r w:rsidR="008844B0" w:rsidRPr="00F44724">
              <w:rPr>
                <w:rFonts w:ascii="Arial" w:hAnsi="Arial" w:cs="Arial"/>
              </w:rPr>
              <w:t>’a, Jerzego</w:t>
            </w:r>
            <w:r w:rsidR="00E16EDF" w:rsidRPr="00F44724">
              <w:rPr>
                <w:rFonts w:ascii="Arial" w:hAnsi="Arial" w:cs="Arial"/>
              </w:rPr>
              <w:t xml:space="preserve"> III, Thomas</w:t>
            </w:r>
            <w:r w:rsidR="008844B0" w:rsidRPr="00F44724">
              <w:rPr>
                <w:rFonts w:ascii="Arial" w:hAnsi="Arial" w:cs="Arial"/>
              </w:rPr>
              <w:t>a</w:t>
            </w:r>
            <w:r w:rsidR="00E16EDF" w:rsidRPr="00F44724">
              <w:rPr>
                <w:rFonts w:ascii="Arial" w:hAnsi="Arial" w:cs="Arial"/>
              </w:rPr>
              <w:t xml:space="preserve"> Jefferson</w:t>
            </w:r>
            <w:r w:rsidR="008844B0" w:rsidRPr="00F44724">
              <w:rPr>
                <w:rFonts w:ascii="Arial" w:hAnsi="Arial" w:cs="Arial"/>
              </w:rPr>
              <w:t>a</w:t>
            </w:r>
            <w:r w:rsidR="00E16EDF" w:rsidRPr="00F44724">
              <w:rPr>
                <w:rFonts w:ascii="Arial" w:hAnsi="Arial" w:cs="Arial"/>
              </w:rPr>
              <w:t>,</w:t>
            </w:r>
          </w:p>
          <w:p w:rsidR="00E16EDF" w:rsidRPr="00F44724" w:rsidRDefault="008844B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lokalizuje na </w:t>
            </w:r>
            <w:r w:rsidR="00E16EDF" w:rsidRPr="00F44724">
              <w:rPr>
                <w:rFonts w:ascii="Arial" w:hAnsi="Arial" w:cs="Arial"/>
              </w:rPr>
              <w:t xml:space="preserve">mapie: </w:t>
            </w:r>
            <w:r w:rsidRPr="00F44724">
              <w:rPr>
                <w:rFonts w:ascii="Arial" w:hAnsi="Arial" w:cs="Arial"/>
              </w:rPr>
              <w:t>Anglię, Wielką Brytanię</w:t>
            </w:r>
            <w:r w:rsidR="00E16EDF" w:rsidRPr="00F44724">
              <w:rPr>
                <w:rFonts w:ascii="Arial" w:hAnsi="Arial" w:cs="Arial"/>
              </w:rPr>
              <w:t>, Szkocj</w:t>
            </w:r>
            <w:r w:rsidRPr="00F44724">
              <w:rPr>
                <w:rFonts w:ascii="Arial" w:hAnsi="Arial" w:cs="Arial"/>
              </w:rPr>
              <w:t>ę</w:t>
            </w:r>
            <w:r w:rsidR="00E16EDF" w:rsidRPr="00F44724">
              <w:rPr>
                <w:rFonts w:ascii="Arial" w:hAnsi="Arial" w:cs="Arial"/>
              </w:rPr>
              <w:t xml:space="preserve">, kolonie </w:t>
            </w:r>
            <w:r w:rsidRPr="00F44724">
              <w:rPr>
                <w:rFonts w:ascii="Arial" w:hAnsi="Arial" w:cs="Arial"/>
              </w:rPr>
              <w:t xml:space="preserve">brytyjskie </w:t>
            </w:r>
            <w:r w:rsidR="00E16EDF" w:rsidRPr="00F44724">
              <w:rPr>
                <w:rFonts w:ascii="Arial" w:hAnsi="Arial" w:cs="Arial"/>
              </w:rPr>
              <w:t>w</w:t>
            </w:r>
            <w:r w:rsidR="00234B81" w:rsidRPr="00F44724">
              <w:rPr>
                <w:rFonts w:ascii="Arial" w:hAnsi="Arial" w:cs="Arial"/>
              </w:rPr>
              <w:t> </w:t>
            </w:r>
            <w:r w:rsidR="00E16EDF" w:rsidRPr="00F44724">
              <w:rPr>
                <w:rFonts w:ascii="Arial" w:hAnsi="Arial" w:cs="Arial"/>
              </w:rPr>
              <w:t>Ameryce Północnej, Boston,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rozróżnia </w:t>
            </w:r>
            <w:r w:rsidR="00234B81" w:rsidRPr="00F44724">
              <w:rPr>
                <w:rFonts w:ascii="Arial" w:hAnsi="Arial" w:cs="Arial"/>
              </w:rPr>
              <w:t xml:space="preserve">różne </w:t>
            </w:r>
            <w:r w:rsidRPr="00F44724">
              <w:rPr>
                <w:rFonts w:ascii="Arial" w:hAnsi="Arial" w:cs="Arial"/>
              </w:rPr>
              <w:t>typy rewolucji,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tło społeczno-polityczne i religijne rewolucji angielskiej,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 rewolucji angielskiej,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krótko </w:t>
            </w:r>
            <w:r w:rsidR="000531C2" w:rsidRPr="00F44724">
              <w:rPr>
                <w:rFonts w:ascii="Arial" w:hAnsi="Arial" w:cs="Arial"/>
              </w:rPr>
              <w:t xml:space="preserve">omawia </w:t>
            </w:r>
            <w:r w:rsidRPr="00F44724">
              <w:rPr>
                <w:rFonts w:ascii="Arial" w:hAnsi="Arial" w:cs="Arial"/>
              </w:rPr>
              <w:t>przebieg rewolucji angielskiej,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ustrój mo</w:t>
            </w:r>
            <w:r w:rsidR="000531C2" w:rsidRPr="00F44724">
              <w:rPr>
                <w:rFonts w:ascii="Arial" w:hAnsi="Arial" w:cs="Arial"/>
              </w:rPr>
              <w:t xml:space="preserve">narchii parlamentarnej w Anglii, </w:t>
            </w:r>
            <w:r w:rsidRPr="00F44724">
              <w:rPr>
                <w:rFonts w:ascii="Arial" w:hAnsi="Arial" w:cs="Arial"/>
              </w:rPr>
              <w:t>z</w:t>
            </w:r>
            <w:r w:rsidR="000531C2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 xml:space="preserve">uwzględnieniem </w:t>
            </w:r>
            <w:r w:rsidR="000531C2" w:rsidRPr="00F44724">
              <w:rPr>
                <w:rFonts w:ascii="Arial" w:hAnsi="Arial" w:cs="Arial"/>
              </w:rPr>
              <w:t xml:space="preserve">postanowień </w:t>
            </w:r>
            <w:r w:rsidRPr="00F44724">
              <w:rPr>
                <w:rFonts w:ascii="Arial" w:hAnsi="Arial" w:cs="Arial"/>
                <w:i/>
              </w:rPr>
              <w:t>Habeas Corpus Act</w:t>
            </w:r>
            <w:r w:rsidRPr="00F44724">
              <w:rPr>
                <w:rFonts w:ascii="Arial" w:hAnsi="Arial" w:cs="Arial"/>
              </w:rPr>
              <w:t xml:space="preserve"> i </w:t>
            </w:r>
            <w:r w:rsidRPr="00F44724">
              <w:rPr>
                <w:rFonts w:ascii="Arial" w:hAnsi="Arial" w:cs="Arial"/>
                <w:i/>
              </w:rPr>
              <w:t xml:space="preserve">Deklaracji </w:t>
            </w:r>
            <w:r w:rsidR="000531C2" w:rsidRPr="00F44724">
              <w:rPr>
                <w:rFonts w:ascii="Arial" w:hAnsi="Arial" w:cs="Arial"/>
                <w:i/>
              </w:rPr>
              <w:t>p</w:t>
            </w:r>
            <w:r w:rsidRPr="00F44724">
              <w:rPr>
                <w:rFonts w:ascii="Arial" w:hAnsi="Arial" w:cs="Arial"/>
                <w:i/>
              </w:rPr>
              <w:t>raw</w:t>
            </w:r>
            <w:r w:rsidRPr="00F44724">
              <w:rPr>
                <w:rFonts w:ascii="Arial" w:hAnsi="Arial" w:cs="Arial"/>
              </w:rPr>
              <w:t>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przyczyny, przebieg i</w:t>
            </w:r>
            <w:r w:rsidR="000531C2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 xml:space="preserve">skutki chwalebnej rewolucji, 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ideowe </w:t>
            </w:r>
            <w:r w:rsidR="000531C2" w:rsidRPr="00F44724">
              <w:rPr>
                <w:rFonts w:ascii="Arial" w:hAnsi="Arial" w:cs="Arial"/>
              </w:rPr>
              <w:t xml:space="preserve">uwarunkowania </w:t>
            </w:r>
            <w:r w:rsidRPr="00F44724">
              <w:rPr>
                <w:rFonts w:ascii="Arial" w:hAnsi="Arial" w:cs="Arial"/>
              </w:rPr>
              <w:t>rewolucji amerykańskiej</w:t>
            </w:r>
            <w:r w:rsidR="000531C2" w:rsidRPr="00F44724">
              <w:rPr>
                <w:rFonts w:ascii="Arial" w:hAnsi="Arial" w:cs="Arial"/>
              </w:rPr>
              <w:t>,</w:t>
            </w:r>
            <w:r w:rsidRPr="00F44724">
              <w:rPr>
                <w:rFonts w:ascii="Arial" w:hAnsi="Arial" w:cs="Arial"/>
              </w:rPr>
              <w:t xml:space="preserve"> ze szczególnym uwzględnieniem koncepcji Monteskiusza i </w:t>
            </w:r>
            <w:r w:rsidR="00234B81" w:rsidRPr="00F44724">
              <w:rPr>
                <w:rFonts w:ascii="Arial" w:hAnsi="Arial" w:cs="Arial"/>
              </w:rPr>
              <w:t xml:space="preserve">Jeana-Jacques’a </w:t>
            </w:r>
            <w:r w:rsidRPr="00F44724">
              <w:rPr>
                <w:rFonts w:ascii="Arial" w:hAnsi="Arial" w:cs="Arial"/>
              </w:rPr>
              <w:t xml:space="preserve">Rousseau, 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lastRenderedPageBreak/>
              <w:t>przedstawia przyczyny rewolucji amerykańskiej,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omawia </w:t>
            </w:r>
            <w:r w:rsidR="000531C2" w:rsidRPr="00F44724">
              <w:rPr>
                <w:rFonts w:ascii="Arial" w:hAnsi="Arial" w:cs="Arial"/>
              </w:rPr>
              <w:t xml:space="preserve">główne założenia </w:t>
            </w:r>
            <w:r w:rsidRPr="00F44724">
              <w:rPr>
                <w:rFonts w:ascii="Arial" w:hAnsi="Arial" w:cs="Arial"/>
                <w:i/>
              </w:rPr>
              <w:t xml:space="preserve">Deklaracji </w:t>
            </w:r>
            <w:r w:rsidR="000531C2" w:rsidRPr="00F44724">
              <w:rPr>
                <w:rFonts w:ascii="Arial" w:hAnsi="Arial" w:cs="Arial"/>
                <w:i/>
              </w:rPr>
              <w:t>n</w:t>
            </w:r>
            <w:r w:rsidRPr="00F44724">
              <w:rPr>
                <w:rFonts w:ascii="Arial" w:hAnsi="Arial" w:cs="Arial"/>
                <w:i/>
              </w:rPr>
              <w:t>iepodległości Stanów Zjednoczonych</w:t>
            </w:r>
            <w:r w:rsidRPr="00F44724">
              <w:rPr>
                <w:rFonts w:ascii="Arial" w:hAnsi="Arial" w:cs="Arial"/>
              </w:rPr>
              <w:t>,</w:t>
            </w:r>
          </w:p>
          <w:p w:rsidR="006B71B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</w:t>
            </w:r>
            <w:r w:rsidR="000531C2" w:rsidRPr="00F44724">
              <w:rPr>
                <w:rFonts w:ascii="Arial" w:hAnsi="Arial" w:cs="Arial"/>
              </w:rPr>
              <w:t>a skutki rewolucji amerykańskiej</w:t>
            </w:r>
          </w:p>
        </w:tc>
        <w:tc>
          <w:tcPr>
            <w:tcW w:w="6379" w:type="dxa"/>
            <w:shd w:val="clear" w:color="auto" w:fill="auto"/>
          </w:tcPr>
          <w:p w:rsidR="00E16EDF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DOPUSZCZAJĄCA</w:t>
            </w:r>
          </w:p>
          <w:p w:rsidR="00E16EDF" w:rsidRPr="00F44724" w:rsidRDefault="000531C2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wprowadzenia</w:t>
            </w:r>
            <w:r w:rsidR="00E16EDF" w:rsidRPr="00F44724">
              <w:rPr>
                <w:rFonts w:ascii="Arial" w:hAnsi="Arial" w:cs="Arial"/>
              </w:rPr>
              <w:t xml:space="preserve"> republiki w Anglii, </w:t>
            </w:r>
            <w:r w:rsidRPr="00F44724">
              <w:rPr>
                <w:rFonts w:ascii="Arial" w:hAnsi="Arial" w:cs="Arial"/>
              </w:rPr>
              <w:t>chwalebnej rewolucji, uchwalenia</w:t>
            </w:r>
            <w:r w:rsidR="00E16EDF" w:rsidRPr="00F44724">
              <w:rPr>
                <w:rFonts w:ascii="Arial" w:hAnsi="Arial" w:cs="Arial"/>
              </w:rPr>
              <w:t xml:space="preserve"> </w:t>
            </w:r>
            <w:r w:rsidR="00E16EDF" w:rsidRPr="00F44724">
              <w:rPr>
                <w:rFonts w:ascii="Arial" w:hAnsi="Arial" w:cs="Arial"/>
                <w:i/>
              </w:rPr>
              <w:t xml:space="preserve">Deklaracji </w:t>
            </w:r>
            <w:r w:rsidRPr="00F44724">
              <w:rPr>
                <w:rFonts w:ascii="Arial" w:hAnsi="Arial" w:cs="Arial"/>
                <w:i/>
              </w:rPr>
              <w:t>n</w:t>
            </w:r>
            <w:r w:rsidR="00E16EDF" w:rsidRPr="00F44724">
              <w:rPr>
                <w:rFonts w:ascii="Arial" w:hAnsi="Arial" w:cs="Arial"/>
                <w:i/>
              </w:rPr>
              <w:t>iepodległości Stanów Zjednoczonych</w:t>
            </w:r>
            <w:r w:rsidR="00E16EDF" w:rsidRPr="00F44724">
              <w:rPr>
                <w:rFonts w:ascii="Arial" w:hAnsi="Arial" w:cs="Arial"/>
              </w:rPr>
              <w:t>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pojęcia: rewolucja, Lord Protektor, chwalebna rewolucja, bostońskie picie herbaty, purytanie,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Karol</w:t>
            </w:r>
            <w:r w:rsidR="000531C2" w:rsidRPr="00F44724">
              <w:rPr>
                <w:rFonts w:ascii="Arial" w:hAnsi="Arial" w:cs="Arial"/>
              </w:rPr>
              <w:t>a I, Oliv</w:t>
            </w:r>
            <w:r w:rsidRPr="00F44724">
              <w:rPr>
                <w:rFonts w:ascii="Arial" w:hAnsi="Arial" w:cs="Arial"/>
              </w:rPr>
              <w:t>er</w:t>
            </w:r>
            <w:r w:rsidR="000531C2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Cromwell</w:t>
            </w:r>
            <w:r w:rsidR="00234B81" w:rsidRPr="00F44724">
              <w:rPr>
                <w:rFonts w:ascii="Arial" w:hAnsi="Arial" w:cs="Arial"/>
              </w:rPr>
              <w:t>a, Marię</w:t>
            </w:r>
            <w:r w:rsidR="000531C2" w:rsidRPr="00F44724">
              <w:rPr>
                <w:rFonts w:ascii="Arial" w:hAnsi="Arial" w:cs="Arial"/>
              </w:rPr>
              <w:t xml:space="preserve"> (córk</w:t>
            </w:r>
            <w:r w:rsidR="00234B81" w:rsidRPr="00F44724">
              <w:rPr>
                <w:rFonts w:ascii="Arial" w:hAnsi="Arial" w:cs="Arial"/>
              </w:rPr>
              <w:t>ę</w:t>
            </w:r>
            <w:r w:rsidR="000531C2" w:rsidRPr="00F44724">
              <w:rPr>
                <w:rFonts w:ascii="Arial" w:hAnsi="Arial" w:cs="Arial"/>
              </w:rPr>
              <w:t xml:space="preserve"> Jakuba II),</w:t>
            </w:r>
            <w:r w:rsidRPr="00F44724">
              <w:rPr>
                <w:rFonts w:ascii="Arial" w:hAnsi="Arial" w:cs="Arial"/>
              </w:rPr>
              <w:t xml:space="preserve"> Wilhelm</w:t>
            </w:r>
            <w:r w:rsidR="000531C2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Orański</w:t>
            </w:r>
            <w:r w:rsidR="000531C2" w:rsidRPr="00F44724">
              <w:rPr>
                <w:rFonts w:ascii="Arial" w:hAnsi="Arial" w:cs="Arial"/>
              </w:rPr>
              <w:t xml:space="preserve">ego, </w:t>
            </w:r>
            <w:r w:rsidRPr="00F44724">
              <w:rPr>
                <w:rFonts w:ascii="Arial" w:hAnsi="Arial" w:cs="Arial"/>
              </w:rPr>
              <w:t>Monteskiusz</w:t>
            </w:r>
            <w:r w:rsidR="000531C2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Jean</w:t>
            </w:r>
            <w:r w:rsidR="000531C2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-Jacques</w:t>
            </w:r>
            <w:r w:rsidR="000531C2" w:rsidRPr="00F44724">
              <w:rPr>
                <w:rFonts w:ascii="Arial" w:hAnsi="Arial" w:cs="Arial"/>
              </w:rPr>
              <w:t>’a</w:t>
            </w:r>
            <w:r w:rsidRPr="00F44724">
              <w:rPr>
                <w:rFonts w:ascii="Arial" w:hAnsi="Arial" w:cs="Arial"/>
              </w:rPr>
              <w:t xml:space="preserve"> Rousseau, Thomas</w:t>
            </w:r>
            <w:r w:rsidR="000531C2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Jefferson</w:t>
            </w:r>
            <w:r w:rsidR="000531C2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</w:t>
            </w:r>
          </w:p>
          <w:p w:rsidR="00E16EDF" w:rsidRPr="00F44724" w:rsidRDefault="000531C2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lokalizuje na mapie: Wielką Brytanię, Anglię, Szkocję</w:t>
            </w:r>
            <w:r w:rsidR="00E16EDF" w:rsidRPr="00F44724">
              <w:rPr>
                <w:rFonts w:ascii="Arial" w:hAnsi="Arial" w:cs="Arial"/>
              </w:rPr>
              <w:t xml:space="preserve">, kolonie </w:t>
            </w:r>
            <w:r w:rsidRPr="00F44724">
              <w:rPr>
                <w:rFonts w:ascii="Arial" w:hAnsi="Arial" w:cs="Arial"/>
              </w:rPr>
              <w:t xml:space="preserve">brytyjskie </w:t>
            </w:r>
            <w:r w:rsidR="00E16EDF" w:rsidRPr="00F44724">
              <w:rPr>
                <w:rFonts w:ascii="Arial" w:hAnsi="Arial" w:cs="Arial"/>
              </w:rPr>
              <w:t>w Ameryce Północnej, Boston,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krótko </w:t>
            </w:r>
            <w:r w:rsidR="000531C2" w:rsidRPr="00F44724">
              <w:rPr>
                <w:rFonts w:ascii="Arial" w:hAnsi="Arial" w:cs="Arial"/>
              </w:rPr>
              <w:t xml:space="preserve">omawia </w:t>
            </w:r>
            <w:r w:rsidRPr="00F44724">
              <w:rPr>
                <w:rFonts w:ascii="Arial" w:hAnsi="Arial" w:cs="Arial"/>
              </w:rPr>
              <w:t>przebieg rewolucji angielskiej,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 rewolucji amerykańskiej,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skutki rewolucji amerykańskiej</w:t>
            </w:r>
            <w:r w:rsidR="000531C2" w:rsidRPr="00F44724">
              <w:rPr>
                <w:rFonts w:ascii="Arial" w:hAnsi="Arial" w:cs="Arial"/>
              </w:rPr>
              <w:t>,</w:t>
            </w:r>
            <w:r w:rsidRPr="00F44724">
              <w:rPr>
                <w:rFonts w:ascii="Arial" w:hAnsi="Arial" w:cs="Arial"/>
              </w:rPr>
              <w:t xml:space="preserve"> </w:t>
            </w:r>
          </w:p>
          <w:p w:rsidR="00E16EDF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zwołanie par</w:t>
            </w:r>
            <w:r w:rsidR="000531C2" w:rsidRPr="00F44724">
              <w:rPr>
                <w:rFonts w:ascii="Arial" w:hAnsi="Arial" w:cs="Arial"/>
              </w:rPr>
              <w:t xml:space="preserve">lamentu przez Karola I, wybuchu </w:t>
            </w:r>
            <w:r w:rsidRPr="00F44724">
              <w:rPr>
                <w:rFonts w:ascii="Arial" w:hAnsi="Arial" w:cs="Arial"/>
              </w:rPr>
              <w:t>woj</w:t>
            </w:r>
            <w:r w:rsidR="000531C2" w:rsidRPr="00F44724">
              <w:rPr>
                <w:rFonts w:ascii="Arial" w:hAnsi="Arial" w:cs="Arial"/>
              </w:rPr>
              <w:t xml:space="preserve">ny domowej w Anglii, zwycięstwa </w:t>
            </w:r>
            <w:r w:rsidRPr="00F44724">
              <w:rPr>
                <w:rFonts w:ascii="Arial" w:hAnsi="Arial" w:cs="Arial"/>
              </w:rPr>
              <w:t xml:space="preserve">wojsk parlamentu nad królewskimi, </w:t>
            </w:r>
            <w:r w:rsidR="000531C2" w:rsidRPr="00F44724">
              <w:rPr>
                <w:rFonts w:ascii="Arial" w:hAnsi="Arial" w:cs="Arial"/>
              </w:rPr>
              <w:t>wprowadzenia</w:t>
            </w:r>
            <w:r w:rsidRPr="00F44724">
              <w:rPr>
                <w:rFonts w:ascii="Arial" w:hAnsi="Arial" w:cs="Arial"/>
              </w:rPr>
              <w:t xml:space="preserve"> </w:t>
            </w:r>
            <w:r w:rsidR="000531C2" w:rsidRPr="00F44724">
              <w:rPr>
                <w:rFonts w:ascii="Arial" w:hAnsi="Arial" w:cs="Arial"/>
              </w:rPr>
              <w:t xml:space="preserve">systemu </w:t>
            </w:r>
            <w:r w:rsidRPr="00F44724">
              <w:rPr>
                <w:rFonts w:ascii="Arial" w:hAnsi="Arial" w:cs="Arial"/>
              </w:rPr>
              <w:t>p</w:t>
            </w:r>
            <w:r w:rsidR="000531C2" w:rsidRPr="00F44724">
              <w:rPr>
                <w:rFonts w:ascii="Arial" w:hAnsi="Arial" w:cs="Arial"/>
              </w:rPr>
              <w:t>rotektoratu w Anglii, uchwalenia</w:t>
            </w:r>
            <w:r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  <w:i/>
              </w:rPr>
              <w:t>Habeas Corpus Act</w:t>
            </w:r>
            <w:r w:rsidRPr="00F44724">
              <w:rPr>
                <w:rFonts w:ascii="Arial" w:hAnsi="Arial" w:cs="Arial"/>
              </w:rPr>
              <w:t>,</w:t>
            </w:r>
            <w:r w:rsidR="000531C2" w:rsidRPr="00F44724">
              <w:rPr>
                <w:rFonts w:ascii="Arial" w:hAnsi="Arial" w:cs="Arial"/>
              </w:rPr>
              <w:t xml:space="preserve"> uchwalenia</w:t>
            </w:r>
            <w:r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  <w:i/>
              </w:rPr>
              <w:t xml:space="preserve">Deklaracji </w:t>
            </w:r>
            <w:r w:rsidR="000531C2" w:rsidRPr="00F44724">
              <w:rPr>
                <w:rFonts w:ascii="Arial" w:hAnsi="Arial" w:cs="Arial"/>
                <w:i/>
              </w:rPr>
              <w:t>p</w:t>
            </w:r>
            <w:r w:rsidRPr="00F44724">
              <w:rPr>
                <w:rFonts w:ascii="Arial" w:hAnsi="Arial" w:cs="Arial"/>
                <w:i/>
              </w:rPr>
              <w:t>raw</w:t>
            </w:r>
            <w:r w:rsidR="000531C2" w:rsidRPr="00F44724">
              <w:rPr>
                <w:rFonts w:ascii="Arial" w:hAnsi="Arial" w:cs="Arial"/>
              </w:rPr>
              <w:t xml:space="preserve"> (</w:t>
            </w:r>
            <w:r w:rsidRPr="00F44724">
              <w:rPr>
                <w:rFonts w:ascii="Arial" w:hAnsi="Arial" w:cs="Arial"/>
                <w:i/>
              </w:rPr>
              <w:t>Bill of Rights</w:t>
            </w:r>
            <w:r w:rsidRPr="00F44724">
              <w:rPr>
                <w:rFonts w:ascii="Arial" w:hAnsi="Arial" w:cs="Arial"/>
              </w:rPr>
              <w:t>), bostońskie</w:t>
            </w:r>
            <w:r w:rsidR="000531C2" w:rsidRPr="00F44724">
              <w:rPr>
                <w:rFonts w:ascii="Arial" w:hAnsi="Arial" w:cs="Arial"/>
              </w:rPr>
              <w:t>go picia herbaty, uznania</w:t>
            </w:r>
            <w:r w:rsidRPr="00F44724">
              <w:rPr>
                <w:rFonts w:ascii="Arial" w:hAnsi="Arial" w:cs="Arial"/>
              </w:rPr>
              <w:t xml:space="preserve"> przez </w:t>
            </w:r>
            <w:r w:rsidR="000531C2" w:rsidRPr="00F44724">
              <w:rPr>
                <w:rFonts w:ascii="Arial" w:hAnsi="Arial" w:cs="Arial"/>
              </w:rPr>
              <w:t xml:space="preserve">Wielką Brytanię </w:t>
            </w:r>
            <w:r w:rsidRPr="00F44724">
              <w:rPr>
                <w:rFonts w:ascii="Arial" w:hAnsi="Arial" w:cs="Arial"/>
              </w:rPr>
              <w:t>niepodległości Stanów Zjednoczonych,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 i stosuje pojęcia: </w:t>
            </w:r>
            <w:r w:rsidRPr="00F44724">
              <w:rPr>
                <w:rFonts w:ascii="Arial" w:hAnsi="Arial" w:cs="Arial"/>
                <w:i/>
              </w:rPr>
              <w:t>Habeas Corpus Act</w:t>
            </w:r>
            <w:r w:rsidRPr="00F44724">
              <w:rPr>
                <w:rFonts w:ascii="Arial" w:hAnsi="Arial" w:cs="Arial"/>
              </w:rPr>
              <w:t>, torysi</w:t>
            </w:r>
            <w:r w:rsidR="000531C2" w:rsidRPr="00F44724">
              <w:rPr>
                <w:rFonts w:ascii="Arial" w:hAnsi="Arial" w:cs="Arial"/>
              </w:rPr>
              <w:t>,</w:t>
            </w:r>
            <w:r w:rsidRPr="00F44724">
              <w:rPr>
                <w:rFonts w:ascii="Arial" w:hAnsi="Arial" w:cs="Arial"/>
              </w:rPr>
              <w:t xml:space="preserve"> wigowie, </w:t>
            </w:r>
            <w:r w:rsidRPr="00F44724">
              <w:rPr>
                <w:rFonts w:ascii="Arial" w:hAnsi="Arial" w:cs="Arial"/>
                <w:i/>
              </w:rPr>
              <w:t xml:space="preserve">Deklaracja </w:t>
            </w:r>
            <w:r w:rsidR="000531C2" w:rsidRPr="00F44724">
              <w:rPr>
                <w:rFonts w:ascii="Arial" w:hAnsi="Arial" w:cs="Arial"/>
                <w:i/>
              </w:rPr>
              <w:t>p</w:t>
            </w:r>
            <w:r w:rsidRPr="00F44724">
              <w:rPr>
                <w:rFonts w:ascii="Arial" w:hAnsi="Arial" w:cs="Arial"/>
                <w:i/>
              </w:rPr>
              <w:t>raw</w:t>
            </w:r>
            <w:r w:rsidRPr="00F44724">
              <w:rPr>
                <w:rFonts w:ascii="Arial" w:hAnsi="Arial" w:cs="Arial"/>
              </w:rPr>
              <w:t>, umowa społeczna,</w:t>
            </w:r>
          </w:p>
          <w:p w:rsidR="00E16EDF" w:rsidRPr="00F44724" w:rsidRDefault="000531C2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lastRenderedPageBreak/>
              <w:t>identyfikuje postacie: Elżbiet</w:t>
            </w:r>
            <w:r w:rsidR="00234B81" w:rsidRPr="00F44724">
              <w:rPr>
                <w:rFonts w:ascii="Arial" w:hAnsi="Arial" w:cs="Arial"/>
              </w:rPr>
              <w:t>ę</w:t>
            </w:r>
            <w:r w:rsidR="00E16EDF" w:rsidRPr="00F44724">
              <w:rPr>
                <w:rFonts w:ascii="Arial" w:hAnsi="Arial" w:cs="Arial"/>
              </w:rPr>
              <w:t xml:space="preserve"> I, Jakub</w:t>
            </w:r>
            <w:r w:rsidRPr="00F44724">
              <w:rPr>
                <w:rFonts w:ascii="Arial" w:hAnsi="Arial" w:cs="Arial"/>
              </w:rPr>
              <w:t>a</w:t>
            </w:r>
            <w:r w:rsidR="00E16EDF" w:rsidRPr="00F44724">
              <w:rPr>
                <w:rFonts w:ascii="Arial" w:hAnsi="Arial" w:cs="Arial"/>
              </w:rPr>
              <w:t xml:space="preserve"> I, Karol</w:t>
            </w:r>
            <w:r w:rsidRPr="00F44724">
              <w:rPr>
                <w:rFonts w:ascii="Arial" w:hAnsi="Arial" w:cs="Arial"/>
              </w:rPr>
              <w:t xml:space="preserve">a II, </w:t>
            </w:r>
            <w:r w:rsidR="00E16EDF" w:rsidRPr="00F44724">
              <w:rPr>
                <w:rFonts w:ascii="Arial" w:hAnsi="Arial" w:cs="Arial"/>
              </w:rPr>
              <w:t>Jakub</w:t>
            </w:r>
            <w:r w:rsidRPr="00F44724">
              <w:rPr>
                <w:rFonts w:ascii="Arial" w:hAnsi="Arial" w:cs="Arial"/>
              </w:rPr>
              <w:t>a</w:t>
            </w:r>
            <w:r w:rsidR="00E16EDF" w:rsidRPr="00F44724">
              <w:rPr>
                <w:rFonts w:ascii="Arial" w:hAnsi="Arial" w:cs="Arial"/>
              </w:rPr>
              <w:t xml:space="preserve"> II, Ryszard</w:t>
            </w:r>
            <w:r w:rsidRPr="00F44724">
              <w:rPr>
                <w:rFonts w:ascii="Arial" w:hAnsi="Arial" w:cs="Arial"/>
              </w:rPr>
              <w:t>a</w:t>
            </w:r>
            <w:r w:rsidR="00E16EDF"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</w:rPr>
              <w:t>Cromwella, Jerzego</w:t>
            </w:r>
            <w:r w:rsidR="00E16EDF" w:rsidRPr="00F44724">
              <w:rPr>
                <w:rFonts w:ascii="Arial" w:hAnsi="Arial" w:cs="Arial"/>
              </w:rPr>
              <w:t xml:space="preserve"> III,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rozróżnia </w:t>
            </w:r>
            <w:r w:rsidR="00234B81" w:rsidRPr="00F44724">
              <w:rPr>
                <w:rFonts w:ascii="Arial" w:hAnsi="Arial" w:cs="Arial"/>
              </w:rPr>
              <w:t xml:space="preserve">różne </w:t>
            </w:r>
            <w:r w:rsidRPr="00F44724">
              <w:rPr>
                <w:rFonts w:ascii="Arial" w:hAnsi="Arial" w:cs="Arial"/>
              </w:rPr>
              <w:t>typy rewolucji,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 rewolucji angielskiej,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przyczyny, przebieg i skutki chwalebnej rewolucji, </w:t>
            </w:r>
          </w:p>
          <w:p w:rsidR="00E16EDF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DOBRA</w:t>
            </w:r>
          </w:p>
          <w:p w:rsidR="00E16EDF" w:rsidRPr="00F44724" w:rsidRDefault="000531C2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objęcia tronu przez Karola I, zwołania</w:t>
            </w:r>
            <w:r w:rsidR="00E16EDF" w:rsidRPr="00F44724">
              <w:rPr>
                <w:rFonts w:ascii="Arial" w:hAnsi="Arial" w:cs="Arial"/>
              </w:rPr>
              <w:t xml:space="preserve"> parl</w:t>
            </w:r>
            <w:r w:rsidRPr="00F44724">
              <w:rPr>
                <w:rFonts w:ascii="Arial" w:hAnsi="Arial" w:cs="Arial"/>
              </w:rPr>
              <w:t>amentu przez Karola I, przejęcia</w:t>
            </w:r>
            <w:r w:rsidR="00E16EDF" w:rsidRPr="00F44724">
              <w:rPr>
                <w:rFonts w:ascii="Arial" w:hAnsi="Arial" w:cs="Arial"/>
              </w:rPr>
              <w:t xml:space="preserve"> władzy przez Ryszarda Cromwella, 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 i stosuje pojęcia: Krótki </w:t>
            </w:r>
            <w:r w:rsidR="000531C2" w:rsidRPr="00F44724">
              <w:rPr>
                <w:rFonts w:ascii="Arial" w:hAnsi="Arial" w:cs="Arial"/>
              </w:rPr>
              <w:t xml:space="preserve">Parlament, </w:t>
            </w:r>
            <w:r w:rsidRPr="00F44724">
              <w:rPr>
                <w:rFonts w:ascii="Arial" w:hAnsi="Arial" w:cs="Arial"/>
              </w:rPr>
              <w:t>Długi Parlament,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Thomas</w:t>
            </w:r>
            <w:r w:rsidR="000531C2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Hobbes</w:t>
            </w:r>
            <w:r w:rsidR="000531C2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John</w:t>
            </w:r>
            <w:r w:rsidR="000531C2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Locke</w:t>
            </w:r>
            <w:r w:rsidR="000531C2" w:rsidRPr="00F44724">
              <w:rPr>
                <w:rFonts w:ascii="Arial" w:hAnsi="Arial" w:cs="Arial"/>
              </w:rPr>
              <w:t>’a</w:t>
            </w:r>
            <w:r w:rsidRPr="00F44724">
              <w:rPr>
                <w:rFonts w:ascii="Arial" w:hAnsi="Arial" w:cs="Arial"/>
              </w:rPr>
              <w:t>,</w:t>
            </w:r>
          </w:p>
          <w:p w:rsidR="000531C2" w:rsidRPr="00F44724" w:rsidRDefault="000531C2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charakteryzuje ustrój monarchii parlamentarnej w Anglii, z uwzględnieniem postanowień </w:t>
            </w:r>
            <w:r w:rsidRPr="00F44724">
              <w:rPr>
                <w:rFonts w:ascii="Arial" w:hAnsi="Arial" w:cs="Arial"/>
                <w:i/>
              </w:rPr>
              <w:t>Habeas Corpus Act</w:t>
            </w:r>
            <w:r w:rsidRPr="00F44724">
              <w:rPr>
                <w:rFonts w:ascii="Arial" w:hAnsi="Arial" w:cs="Arial"/>
              </w:rPr>
              <w:t xml:space="preserve"> i </w:t>
            </w:r>
            <w:r w:rsidRPr="00F44724">
              <w:rPr>
                <w:rFonts w:ascii="Arial" w:hAnsi="Arial" w:cs="Arial"/>
                <w:i/>
              </w:rPr>
              <w:t>Deklaracji praw</w:t>
            </w:r>
            <w:r w:rsidRPr="00F44724">
              <w:rPr>
                <w:rFonts w:ascii="Arial" w:hAnsi="Arial" w:cs="Arial"/>
              </w:rPr>
              <w:t>,</w:t>
            </w:r>
          </w:p>
          <w:p w:rsidR="00E16EDF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BARDZO DOBRA</w:t>
            </w:r>
          </w:p>
          <w:p w:rsidR="000531C2" w:rsidRPr="00F44724" w:rsidRDefault="000531C2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tło społeczno-polityczne i religijne rewolucji angielskiej,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omawia </w:t>
            </w:r>
            <w:r w:rsidR="000531C2" w:rsidRPr="00F44724">
              <w:rPr>
                <w:rFonts w:ascii="Arial" w:hAnsi="Arial" w:cs="Arial"/>
              </w:rPr>
              <w:t xml:space="preserve">główne założenia </w:t>
            </w:r>
            <w:r w:rsidRPr="00F44724">
              <w:rPr>
                <w:rFonts w:ascii="Arial" w:hAnsi="Arial" w:cs="Arial"/>
                <w:i/>
              </w:rPr>
              <w:t xml:space="preserve">Deklaracji </w:t>
            </w:r>
            <w:r w:rsidR="000531C2" w:rsidRPr="00F44724">
              <w:rPr>
                <w:rFonts w:ascii="Arial" w:hAnsi="Arial" w:cs="Arial"/>
                <w:i/>
              </w:rPr>
              <w:t>n</w:t>
            </w:r>
            <w:r w:rsidRPr="00F44724">
              <w:rPr>
                <w:rFonts w:ascii="Arial" w:hAnsi="Arial" w:cs="Arial"/>
                <w:i/>
              </w:rPr>
              <w:t>iepodległości Stanów Zjednoczonych</w:t>
            </w:r>
            <w:r w:rsidRPr="00F44724">
              <w:rPr>
                <w:rFonts w:ascii="Arial" w:hAnsi="Arial" w:cs="Arial"/>
              </w:rPr>
              <w:t>,</w:t>
            </w:r>
          </w:p>
          <w:p w:rsidR="006B71BF" w:rsidRPr="00F44724" w:rsidRDefault="000531C2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ideowe uwarunkowania rewolucji amerykańskiej, ze szczególnym uwzględnieniem koncepcji Monteskiusza i </w:t>
            </w:r>
            <w:r w:rsidR="00234B81" w:rsidRPr="00F44724">
              <w:rPr>
                <w:rFonts w:ascii="Arial" w:hAnsi="Arial" w:cs="Arial"/>
              </w:rPr>
              <w:t xml:space="preserve">Jeana-Jacques’a </w:t>
            </w:r>
            <w:r w:rsidRPr="00F44724">
              <w:rPr>
                <w:rFonts w:ascii="Arial" w:hAnsi="Arial" w:cs="Arial"/>
              </w:rPr>
              <w:t>Rousseau</w:t>
            </w:r>
          </w:p>
        </w:tc>
      </w:tr>
      <w:tr w:rsidR="006B71BF" w:rsidRPr="00F44724" w:rsidTr="00F44724">
        <w:tc>
          <w:tcPr>
            <w:tcW w:w="709" w:type="dxa"/>
            <w:shd w:val="clear" w:color="auto" w:fill="auto"/>
          </w:tcPr>
          <w:p w:rsidR="006B71BF" w:rsidRPr="00F44724" w:rsidRDefault="006B71BF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1BF" w:rsidRPr="00F44724" w:rsidRDefault="006B71BF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Wielka Rewolucja Francuska</w:t>
            </w:r>
          </w:p>
        </w:tc>
        <w:tc>
          <w:tcPr>
            <w:tcW w:w="2127" w:type="dxa"/>
            <w:shd w:val="clear" w:color="auto" w:fill="auto"/>
          </w:tcPr>
          <w:p w:rsidR="006B71BF" w:rsidRPr="00F44724" w:rsidRDefault="00B83B1F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przedstawienie przyczyn</w:t>
            </w:r>
            <w:r w:rsidR="00E16EDF" w:rsidRPr="00F44724">
              <w:rPr>
                <w:rFonts w:ascii="Arial" w:hAnsi="Arial" w:cs="Arial"/>
              </w:rPr>
              <w:t>, przebieg</w:t>
            </w:r>
            <w:r w:rsidRPr="00F44724">
              <w:rPr>
                <w:rFonts w:ascii="Arial" w:hAnsi="Arial" w:cs="Arial"/>
              </w:rPr>
              <w:t>u</w:t>
            </w:r>
            <w:r w:rsidR="00E16EDF" w:rsidRPr="00F44724">
              <w:rPr>
                <w:rFonts w:ascii="Arial" w:hAnsi="Arial" w:cs="Arial"/>
              </w:rPr>
              <w:t xml:space="preserve"> i</w:t>
            </w:r>
            <w:r w:rsidRPr="00F44724">
              <w:rPr>
                <w:rFonts w:ascii="Arial" w:hAnsi="Arial" w:cs="Arial"/>
              </w:rPr>
              <w:t> </w:t>
            </w:r>
            <w:r w:rsidR="00E16EDF" w:rsidRPr="00F44724">
              <w:rPr>
                <w:rFonts w:ascii="Arial" w:hAnsi="Arial" w:cs="Arial"/>
              </w:rPr>
              <w:t>konsekwencje Wielkiej Rewolucji Francuskiej</w:t>
            </w:r>
          </w:p>
        </w:tc>
        <w:tc>
          <w:tcPr>
            <w:tcW w:w="3827" w:type="dxa"/>
            <w:shd w:val="clear" w:color="auto" w:fill="auto"/>
          </w:tcPr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</w:t>
            </w:r>
            <w:r w:rsidR="00B83B1F" w:rsidRPr="00F44724">
              <w:rPr>
                <w:rFonts w:ascii="Arial" w:hAnsi="Arial" w:cs="Arial"/>
              </w:rPr>
              <w:t xml:space="preserve"> zdobycia</w:t>
            </w:r>
            <w:r w:rsidRPr="00F44724">
              <w:rPr>
                <w:rFonts w:ascii="Arial" w:hAnsi="Arial" w:cs="Arial"/>
              </w:rPr>
              <w:t xml:space="preserve"> Bastylii, </w:t>
            </w:r>
            <w:r w:rsidR="00B83B1F" w:rsidRPr="00F44724">
              <w:rPr>
                <w:rFonts w:ascii="Arial" w:hAnsi="Arial" w:cs="Arial"/>
              </w:rPr>
              <w:t>kolejnych czterech faz</w:t>
            </w:r>
            <w:r w:rsidRPr="00F44724">
              <w:rPr>
                <w:rFonts w:ascii="Arial" w:hAnsi="Arial" w:cs="Arial"/>
              </w:rPr>
              <w:t xml:space="preserve"> rewolucji</w:t>
            </w:r>
            <w:r w:rsidR="00B83B1F" w:rsidRPr="00F44724">
              <w:rPr>
                <w:rFonts w:ascii="Arial" w:hAnsi="Arial" w:cs="Arial"/>
              </w:rPr>
              <w:t xml:space="preserve"> francuskiej</w:t>
            </w:r>
            <w:r w:rsidRPr="00F44724">
              <w:rPr>
                <w:rFonts w:ascii="Arial" w:hAnsi="Arial" w:cs="Arial"/>
              </w:rPr>
              <w:t>, okres</w:t>
            </w:r>
            <w:r w:rsidR="00B83B1F" w:rsidRPr="00F44724">
              <w:rPr>
                <w:rFonts w:ascii="Arial" w:hAnsi="Arial" w:cs="Arial"/>
              </w:rPr>
              <w:t>u</w:t>
            </w:r>
            <w:r w:rsidRPr="00F44724">
              <w:rPr>
                <w:rFonts w:ascii="Arial" w:hAnsi="Arial" w:cs="Arial"/>
              </w:rPr>
              <w:t xml:space="preserve"> dyktatury Napoleona Bonaparte</w:t>
            </w:r>
            <w:r w:rsidR="00B83B1F" w:rsidRPr="00F44724">
              <w:rPr>
                <w:rFonts w:ascii="Arial" w:hAnsi="Arial" w:cs="Arial"/>
              </w:rPr>
              <w:t>go, ogłoszenia</w:t>
            </w:r>
            <w:r w:rsidRPr="00F44724">
              <w:rPr>
                <w:rFonts w:ascii="Arial" w:hAnsi="Arial" w:cs="Arial"/>
              </w:rPr>
              <w:t xml:space="preserve"> się </w:t>
            </w:r>
            <w:r w:rsidR="00B83B1F" w:rsidRPr="00F44724">
              <w:rPr>
                <w:rFonts w:ascii="Arial" w:hAnsi="Arial" w:cs="Arial"/>
              </w:rPr>
              <w:t>przez Stany Generalne</w:t>
            </w:r>
            <w:r w:rsidRPr="00F44724">
              <w:rPr>
                <w:rFonts w:ascii="Arial" w:hAnsi="Arial" w:cs="Arial"/>
              </w:rPr>
              <w:t xml:space="preserve"> Zgromadzeniem Narodowy</w:t>
            </w:r>
            <w:r w:rsidR="00B83B1F" w:rsidRPr="00F44724">
              <w:rPr>
                <w:rFonts w:ascii="Arial" w:hAnsi="Arial" w:cs="Arial"/>
              </w:rPr>
              <w:t>m, uchwalenia</w:t>
            </w:r>
            <w:r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  <w:i/>
              </w:rPr>
              <w:t>Deklaracji praw człowieka i obywatela</w:t>
            </w:r>
            <w:r w:rsidRPr="00F44724">
              <w:rPr>
                <w:rFonts w:ascii="Arial" w:hAnsi="Arial" w:cs="Arial"/>
              </w:rPr>
              <w:t xml:space="preserve">, </w:t>
            </w:r>
            <w:r w:rsidR="00B83B1F" w:rsidRPr="00F44724">
              <w:rPr>
                <w:rFonts w:ascii="Arial" w:hAnsi="Arial" w:cs="Arial"/>
              </w:rPr>
              <w:t xml:space="preserve">uchwalenia </w:t>
            </w:r>
            <w:r w:rsidRPr="00F44724">
              <w:rPr>
                <w:rFonts w:ascii="Arial" w:hAnsi="Arial" w:cs="Arial"/>
              </w:rPr>
              <w:t>pierwszej konstytucji francuskiej, wybuch</w:t>
            </w:r>
            <w:r w:rsidR="00B83B1F" w:rsidRPr="00F44724">
              <w:rPr>
                <w:rFonts w:ascii="Arial" w:hAnsi="Arial" w:cs="Arial"/>
              </w:rPr>
              <w:t>u</w:t>
            </w:r>
            <w:r w:rsidRPr="00F44724">
              <w:rPr>
                <w:rFonts w:ascii="Arial" w:hAnsi="Arial" w:cs="Arial"/>
              </w:rPr>
              <w:t xml:space="preserve"> wojny </w:t>
            </w:r>
            <w:r w:rsidR="00B83B1F" w:rsidRPr="00F44724">
              <w:rPr>
                <w:rFonts w:ascii="Arial" w:hAnsi="Arial" w:cs="Arial"/>
              </w:rPr>
              <w:t xml:space="preserve">Francji </w:t>
            </w:r>
            <w:r w:rsidRPr="00F44724">
              <w:rPr>
                <w:rFonts w:ascii="Arial" w:hAnsi="Arial" w:cs="Arial"/>
              </w:rPr>
              <w:t>z</w:t>
            </w:r>
            <w:r w:rsidR="00B83B1F" w:rsidRPr="00F44724">
              <w:rPr>
                <w:rFonts w:ascii="Arial" w:hAnsi="Arial" w:cs="Arial"/>
              </w:rPr>
              <w:t xml:space="preserve"> Austrią i Prusami, aresztowania króla Ludwika XVI, wyborów</w:t>
            </w:r>
            <w:r w:rsidRPr="00F44724">
              <w:rPr>
                <w:rFonts w:ascii="Arial" w:hAnsi="Arial" w:cs="Arial"/>
              </w:rPr>
              <w:t xml:space="preserve"> do Konwentu Narodowego</w:t>
            </w:r>
            <w:r w:rsidR="00B83B1F" w:rsidRPr="00F44724">
              <w:rPr>
                <w:rFonts w:ascii="Arial" w:hAnsi="Arial" w:cs="Arial"/>
              </w:rPr>
              <w:t>,</w:t>
            </w:r>
            <w:r w:rsidRPr="00F44724">
              <w:rPr>
                <w:rFonts w:ascii="Arial" w:hAnsi="Arial" w:cs="Arial"/>
              </w:rPr>
              <w:t xml:space="preserve"> </w:t>
            </w:r>
            <w:r w:rsidR="00B83B1F" w:rsidRPr="00F44724">
              <w:rPr>
                <w:rFonts w:ascii="Arial" w:hAnsi="Arial" w:cs="Arial"/>
              </w:rPr>
              <w:t>wprowadzenia republiki we Francji, stracenia</w:t>
            </w:r>
            <w:r w:rsidRPr="00F44724">
              <w:rPr>
                <w:rFonts w:ascii="Arial" w:hAnsi="Arial" w:cs="Arial"/>
              </w:rPr>
              <w:t xml:space="preserve"> Ludwika XVI, wielki</w:t>
            </w:r>
            <w:r w:rsidR="00B83B1F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 terror</w:t>
            </w:r>
            <w:r w:rsidR="00B83B1F" w:rsidRPr="00F44724">
              <w:rPr>
                <w:rFonts w:ascii="Arial" w:hAnsi="Arial" w:cs="Arial"/>
              </w:rPr>
              <w:t>u, uchwalenia</w:t>
            </w:r>
            <w:r w:rsidRPr="00F44724">
              <w:rPr>
                <w:rFonts w:ascii="Arial" w:hAnsi="Arial" w:cs="Arial"/>
              </w:rPr>
              <w:t xml:space="preserve"> drugiej konstytucji we Francji, </w:t>
            </w:r>
            <w:r w:rsidR="00B83B1F" w:rsidRPr="00F44724">
              <w:rPr>
                <w:rFonts w:ascii="Arial" w:hAnsi="Arial" w:cs="Arial"/>
              </w:rPr>
              <w:t>obalenia jakobinów, uchwalenia</w:t>
            </w:r>
            <w:r w:rsidRPr="00F44724">
              <w:rPr>
                <w:rFonts w:ascii="Arial" w:hAnsi="Arial" w:cs="Arial"/>
              </w:rPr>
              <w:t xml:space="preserve"> </w:t>
            </w:r>
            <w:r w:rsidR="00B83B1F" w:rsidRPr="00F44724">
              <w:rPr>
                <w:rFonts w:ascii="Arial" w:hAnsi="Arial" w:cs="Arial"/>
              </w:rPr>
              <w:t xml:space="preserve">trzeciej konstytucji we Francji, </w:t>
            </w:r>
            <w:r w:rsidR="00D61A05" w:rsidRPr="00F44724">
              <w:rPr>
                <w:rFonts w:ascii="Arial" w:hAnsi="Arial" w:cs="Arial"/>
              </w:rPr>
              <w:t>utworzenia</w:t>
            </w:r>
            <w:r w:rsidRPr="00F44724">
              <w:rPr>
                <w:rFonts w:ascii="Arial" w:hAnsi="Arial" w:cs="Arial"/>
              </w:rPr>
              <w:t xml:space="preserve"> Dyrektoriatu,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pojęcia: suwerenność ludu, trójpodział władz, um</w:t>
            </w:r>
            <w:r w:rsidR="00B83B1F" w:rsidRPr="00F44724">
              <w:rPr>
                <w:rFonts w:ascii="Arial" w:hAnsi="Arial" w:cs="Arial"/>
              </w:rPr>
              <w:t>owa społeczna, prawa człowieka</w:t>
            </w:r>
            <w:r w:rsidRPr="00F44724">
              <w:rPr>
                <w:rFonts w:ascii="Arial" w:hAnsi="Arial" w:cs="Arial"/>
              </w:rPr>
              <w:t xml:space="preserve">, Stany Generalne, Zgromadzenie Narodowe, Konstytuanta, </w:t>
            </w:r>
            <w:r w:rsidRPr="00F44724">
              <w:rPr>
                <w:rFonts w:ascii="Arial" w:hAnsi="Arial" w:cs="Arial"/>
                <w:i/>
              </w:rPr>
              <w:t>Deklaracja praw człowieka i obywatela</w:t>
            </w:r>
            <w:r w:rsidRPr="00F44724">
              <w:rPr>
                <w:rFonts w:ascii="Arial" w:hAnsi="Arial" w:cs="Arial"/>
              </w:rPr>
              <w:t>, Legislatywa</w:t>
            </w:r>
            <w:r w:rsidR="00D61A05" w:rsidRPr="00F44724">
              <w:rPr>
                <w:rFonts w:ascii="Arial" w:hAnsi="Arial" w:cs="Arial"/>
              </w:rPr>
              <w:t xml:space="preserve"> (Zgromadzenie Prawodawcze)</w:t>
            </w:r>
            <w:r w:rsidRPr="00F44724">
              <w:rPr>
                <w:rFonts w:ascii="Arial" w:hAnsi="Arial" w:cs="Arial"/>
              </w:rPr>
              <w:t xml:space="preserve">, cenzus majątkowy, </w:t>
            </w:r>
            <w:r w:rsidRPr="00F44724">
              <w:rPr>
                <w:rFonts w:ascii="Arial" w:hAnsi="Arial" w:cs="Arial"/>
              </w:rPr>
              <w:lastRenderedPageBreak/>
              <w:t xml:space="preserve">Konwent Narodowy, jakobini, żyrondyści, </w:t>
            </w:r>
            <w:r w:rsidR="00B83B1F" w:rsidRPr="00F44724">
              <w:rPr>
                <w:rFonts w:ascii="Arial" w:hAnsi="Arial" w:cs="Arial"/>
              </w:rPr>
              <w:t>„</w:t>
            </w:r>
            <w:r w:rsidRPr="00F44724">
              <w:rPr>
                <w:rFonts w:ascii="Arial" w:hAnsi="Arial" w:cs="Arial"/>
              </w:rPr>
              <w:t>bagno</w:t>
            </w:r>
            <w:r w:rsidR="00B83B1F" w:rsidRPr="00F44724">
              <w:rPr>
                <w:rFonts w:ascii="Arial" w:hAnsi="Arial" w:cs="Arial"/>
              </w:rPr>
              <w:t>”</w:t>
            </w:r>
            <w:r w:rsidRPr="00F44724">
              <w:rPr>
                <w:rFonts w:ascii="Arial" w:hAnsi="Arial" w:cs="Arial"/>
              </w:rPr>
              <w:t xml:space="preserve">, Komitet Ocalenia Publicznego, wielki terror, Dyrektoriat, </w:t>
            </w:r>
            <w:r w:rsidRPr="00F44724">
              <w:rPr>
                <w:rFonts w:ascii="Arial" w:hAnsi="Arial" w:cs="Arial"/>
                <w:i/>
              </w:rPr>
              <w:t>Kodeks Napoleona</w:t>
            </w:r>
            <w:r w:rsidRPr="00F44724">
              <w:rPr>
                <w:rFonts w:ascii="Arial" w:hAnsi="Arial" w:cs="Arial"/>
              </w:rPr>
              <w:t>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Monteskiusz</w:t>
            </w:r>
            <w:r w:rsidR="00B83B1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, </w:t>
            </w:r>
            <w:r w:rsidR="00B83B1F" w:rsidRPr="00F44724">
              <w:rPr>
                <w:rFonts w:ascii="Arial" w:hAnsi="Arial" w:cs="Arial"/>
              </w:rPr>
              <w:t xml:space="preserve">Jeana-Jacques’a </w:t>
            </w:r>
            <w:r w:rsidRPr="00F44724">
              <w:rPr>
                <w:rFonts w:ascii="Arial" w:hAnsi="Arial" w:cs="Arial"/>
              </w:rPr>
              <w:t>Rousseau, Wolter</w:t>
            </w:r>
            <w:r w:rsidR="00B83B1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Ludwik</w:t>
            </w:r>
            <w:r w:rsidR="00B83B1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XVI, Alexis</w:t>
            </w:r>
            <w:r w:rsidR="00B83B1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de Tocqueville</w:t>
            </w:r>
            <w:r w:rsidR="00B83B1F" w:rsidRPr="00F44724">
              <w:rPr>
                <w:rFonts w:ascii="Arial" w:hAnsi="Arial" w:cs="Arial"/>
              </w:rPr>
              <w:t>’a</w:t>
            </w:r>
            <w:r w:rsidRPr="00F44724">
              <w:rPr>
                <w:rFonts w:ascii="Arial" w:hAnsi="Arial" w:cs="Arial"/>
              </w:rPr>
              <w:t>, Maksymilian</w:t>
            </w:r>
            <w:r w:rsidR="00B83B1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Robespierre</w:t>
            </w:r>
            <w:r w:rsidR="00B83B1F" w:rsidRPr="00F44724">
              <w:rPr>
                <w:rFonts w:ascii="Arial" w:hAnsi="Arial" w:cs="Arial"/>
              </w:rPr>
              <w:t>’a</w:t>
            </w:r>
            <w:r w:rsidRPr="00F44724">
              <w:rPr>
                <w:rFonts w:ascii="Arial" w:hAnsi="Arial" w:cs="Arial"/>
              </w:rPr>
              <w:t>, Napoleon</w:t>
            </w:r>
            <w:r w:rsidR="00B83B1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Bonaparte</w:t>
            </w:r>
            <w:r w:rsidR="00B83B1F" w:rsidRPr="00F44724">
              <w:rPr>
                <w:rFonts w:ascii="Arial" w:hAnsi="Arial" w:cs="Arial"/>
              </w:rPr>
              <w:t>go</w:t>
            </w:r>
            <w:r w:rsidRPr="00F44724">
              <w:rPr>
                <w:rFonts w:ascii="Arial" w:hAnsi="Arial" w:cs="Arial"/>
              </w:rPr>
              <w:t>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lokalizuje na mapie: Francję, Paryż, Wielką Brytanię, Austrię, Prusy, 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 wzrostu świadomości politycznej społeczeństwa francuskiego</w:t>
            </w:r>
            <w:r w:rsidR="00E621FE" w:rsidRPr="00F44724">
              <w:rPr>
                <w:rFonts w:ascii="Arial" w:hAnsi="Arial" w:cs="Arial"/>
              </w:rPr>
              <w:t xml:space="preserve"> w XVIII w.</w:t>
            </w:r>
            <w:r w:rsidRPr="00F44724">
              <w:rPr>
                <w:rFonts w:ascii="Arial" w:hAnsi="Arial" w:cs="Arial"/>
              </w:rPr>
              <w:t>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poglądy</w:t>
            </w:r>
            <w:r w:rsidR="00E621FE" w:rsidRPr="00F44724">
              <w:rPr>
                <w:rFonts w:ascii="Arial" w:hAnsi="Arial" w:cs="Arial"/>
              </w:rPr>
              <w:t xml:space="preserve"> społeczno-polityczne </w:t>
            </w:r>
            <w:r w:rsidRPr="00F44724">
              <w:rPr>
                <w:rFonts w:ascii="Arial" w:hAnsi="Arial" w:cs="Arial"/>
              </w:rPr>
              <w:t xml:space="preserve">Monteskiusza, </w:t>
            </w:r>
            <w:r w:rsidR="00E621FE" w:rsidRPr="00F44724">
              <w:rPr>
                <w:rFonts w:ascii="Arial" w:hAnsi="Arial" w:cs="Arial"/>
              </w:rPr>
              <w:t xml:space="preserve">Jeana-Jacques’a </w:t>
            </w:r>
            <w:r w:rsidRPr="00F44724">
              <w:rPr>
                <w:rFonts w:ascii="Arial" w:hAnsi="Arial" w:cs="Arial"/>
              </w:rPr>
              <w:t>Rousseau i</w:t>
            </w:r>
            <w:r w:rsidR="00E621FE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Woltera,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dostrzega i przedstawia wpływ myśli oświeceniowej na wzrost nastrojów rewolucyjnych we Francji, 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 społeczne, gospod</w:t>
            </w:r>
            <w:r w:rsidR="002A1148" w:rsidRPr="00F44724">
              <w:rPr>
                <w:rFonts w:ascii="Arial" w:hAnsi="Arial" w:cs="Arial"/>
              </w:rPr>
              <w:t>arcze i polityczne rewolucji we </w:t>
            </w:r>
            <w:r w:rsidRPr="00F44724">
              <w:rPr>
                <w:rFonts w:ascii="Arial" w:hAnsi="Arial" w:cs="Arial"/>
              </w:rPr>
              <w:t xml:space="preserve">Francji, 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podział stanowy społeczeństwa francuskiego przed wybuchem rewolucji,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koncepcję </w:t>
            </w:r>
            <w:r w:rsidR="00E621FE" w:rsidRPr="00F44724">
              <w:rPr>
                <w:rFonts w:ascii="Arial" w:hAnsi="Arial" w:cs="Arial"/>
              </w:rPr>
              <w:t xml:space="preserve">Alexisa de </w:t>
            </w:r>
            <w:r w:rsidRPr="00F44724">
              <w:rPr>
                <w:rFonts w:ascii="Arial" w:hAnsi="Arial" w:cs="Arial"/>
              </w:rPr>
              <w:t xml:space="preserve">Tocqueville’a </w:t>
            </w:r>
            <w:r w:rsidR="00E621FE" w:rsidRPr="00F44724">
              <w:rPr>
                <w:rFonts w:ascii="Arial" w:hAnsi="Arial" w:cs="Arial"/>
              </w:rPr>
              <w:t xml:space="preserve">dotyczącą </w:t>
            </w:r>
            <w:r w:rsidRPr="00F44724">
              <w:rPr>
                <w:rFonts w:ascii="Arial" w:hAnsi="Arial" w:cs="Arial"/>
              </w:rPr>
              <w:t>przy</w:t>
            </w:r>
            <w:r w:rsidR="00E621FE" w:rsidRPr="00F44724">
              <w:rPr>
                <w:rFonts w:ascii="Arial" w:hAnsi="Arial" w:cs="Arial"/>
              </w:rPr>
              <w:t>czyn</w:t>
            </w:r>
            <w:r w:rsidRPr="00F44724">
              <w:rPr>
                <w:rFonts w:ascii="Arial" w:hAnsi="Arial" w:cs="Arial"/>
              </w:rPr>
              <w:t xml:space="preserve"> wybuchu rewolucji,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kolejne etapy rewolucji francuskiej,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omawia przebieg Wielkiej Rewolucji </w:t>
            </w:r>
            <w:r w:rsidRPr="00F44724">
              <w:rPr>
                <w:rFonts w:ascii="Arial" w:hAnsi="Arial" w:cs="Arial"/>
              </w:rPr>
              <w:lastRenderedPageBreak/>
              <w:t>Francuskiej,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prawa człowieka </w:t>
            </w:r>
            <w:r w:rsidR="00E621FE" w:rsidRPr="00F44724">
              <w:rPr>
                <w:rFonts w:ascii="Arial" w:hAnsi="Arial" w:cs="Arial"/>
              </w:rPr>
              <w:t xml:space="preserve">zapisane </w:t>
            </w:r>
            <w:r w:rsidRPr="00F44724">
              <w:rPr>
                <w:rFonts w:ascii="Arial" w:hAnsi="Arial" w:cs="Arial"/>
              </w:rPr>
              <w:t xml:space="preserve">w </w:t>
            </w:r>
            <w:r w:rsidRPr="00F44724">
              <w:rPr>
                <w:rFonts w:ascii="Arial" w:hAnsi="Arial" w:cs="Arial"/>
                <w:i/>
              </w:rPr>
              <w:t>Deklaracji praw człowieka i obywatela</w:t>
            </w:r>
            <w:r w:rsidRPr="00F44724">
              <w:rPr>
                <w:rFonts w:ascii="Arial" w:hAnsi="Arial" w:cs="Arial"/>
              </w:rPr>
              <w:t>,</w:t>
            </w:r>
          </w:p>
          <w:p w:rsidR="00E16EDF" w:rsidRPr="00F44724" w:rsidRDefault="00E621F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omawia </w:t>
            </w:r>
            <w:r w:rsidR="00E16EDF" w:rsidRPr="00F44724">
              <w:rPr>
                <w:rFonts w:ascii="Arial" w:hAnsi="Arial" w:cs="Arial"/>
              </w:rPr>
              <w:t xml:space="preserve">prawo wyborcze </w:t>
            </w:r>
            <w:r w:rsidRPr="00F44724">
              <w:rPr>
                <w:rFonts w:ascii="Arial" w:hAnsi="Arial" w:cs="Arial"/>
              </w:rPr>
              <w:t xml:space="preserve">wprowadzone na mocy </w:t>
            </w:r>
            <w:r w:rsidR="00E16EDF" w:rsidRPr="00F44724">
              <w:rPr>
                <w:rFonts w:ascii="Arial" w:hAnsi="Arial" w:cs="Arial"/>
              </w:rPr>
              <w:t>pierwszej konstytucji francuskiej,</w:t>
            </w:r>
          </w:p>
          <w:p w:rsidR="006B71B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charakteryzuje </w:t>
            </w:r>
            <w:r w:rsidR="00E621FE" w:rsidRPr="00F44724">
              <w:rPr>
                <w:rFonts w:ascii="Arial" w:hAnsi="Arial" w:cs="Arial"/>
              </w:rPr>
              <w:t>i ocenia okres rządów jakobinów</w:t>
            </w:r>
          </w:p>
        </w:tc>
        <w:tc>
          <w:tcPr>
            <w:tcW w:w="6379" w:type="dxa"/>
            <w:shd w:val="clear" w:color="auto" w:fill="auto"/>
          </w:tcPr>
          <w:p w:rsidR="00E16EDF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DOPUSZCZAJĄCA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z</w:t>
            </w:r>
            <w:r w:rsidR="00E621FE" w:rsidRPr="00F44724">
              <w:rPr>
                <w:rFonts w:ascii="Arial" w:hAnsi="Arial" w:cs="Arial"/>
              </w:rPr>
              <w:t>dobycia Bastylii, wprowadzenia</w:t>
            </w:r>
            <w:r w:rsidRPr="00F44724">
              <w:rPr>
                <w:rFonts w:ascii="Arial" w:hAnsi="Arial" w:cs="Arial"/>
              </w:rPr>
              <w:t xml:space="preserve"> republiki we Francji,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 i stosuje pojęcia: trójpodział władz, prawa człowieka, Stany Generalne, Zgromadzenie Narodowe, </w:t>
            </w:r>
            <w:r w:rsidRPr="00F44724">
              <w:rPr>
                <w:rFonts w:ascii="Arial" w:hAnsi="Arial" w:cs="Arial"/>
                <w:i/>
              </w:rPr>
              <w:t>Deklaracja praw człowieka i obywatela</w:t>
            </w:r>
            <w:r w:rsidRPr="00F44724">
              <w:rPr>
                <w:rFonts w:ascii="Arial" w:hAnsi="Arial" w:cs="Arial"/>
              </w:rPr>
              <w:t xml:space="preserve">, </w:t>
            </w:r>
            <w:r w:rsidR="002A1148" w:rsidRPr="00F44724">
              <w:rPr>
                <w:rFonts w:ascii="Arial" w:hAnsi="Arial" w:cs="Arial"/>
              </w:rPr>
              <w:t xml:space="preserve">Legislatywa (Zgromadzenie Prawodawcze), </w:t>
            </w:r>
            <w:r w:rsidRPr="00F44724">
              <w:rPr>
                <w:rFonts w:ascii="Arial" w:hAnsi="Arial" w:cs="Arial"/>
              </w:rPr>
              <w:t xml:space="preserve">jakobini, Dyrektoriat, </w:t>
            </w:r>
            <w:r w:rsidRPr="00F44724">
              <w:rPr>
                <w:rFonts w:ascii="Arial" w:hAnsi="Arial" w:cs="Arial"/>
                <w:i/>
              </w:rPr>
              <w:t>Kodeks Napoleona</w:t>
            </w:r>
            <w:r w:rsidRPr="00F44724">
              <w:rPr>
                <w:rFonts w:ascii="Arial" w:hAnsi="Arial" w:cs="Arial"/>
              </w:rPr>
              <w:t>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Monteskiusz</w:t>
            </w:r>
            <w:r w:rsidR="00E621F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, </w:t>
            </w:r>
            <w:r w:rsidR="00E621FE" w:rsidRPr="00F44724">
              <w:rPr>
                <w:rFonts w:ascii="Arial" w:hAnsi="Arial" w:cs="Arial"/>
              </w:rPr>
              <w:t xml:space="preserve">Jeana-Jacques’a </w:t>
            </w:r>
            <w:r w:rsidRPr="00F44724">
              <w:rPr>
                <w:rFonts w:ascii="Arial" w:hAnsi="Arial" w:cs="Arial"/>
              </w:rPr>
              <w:t>Rousseau, Wolter</w:t>
            </w:r>
            <w:r w:rsidR="00E621F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Ludwik</w:t>
            </w:r>
            <w:r w:rsidR="00E621F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XVI, Maksymilian</w:t>
            </w:r>
            <w:r w:rsidR="00E621F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Robespierre</w:t>
            </w:r>
            <w:r w:rsidR="00E621FE" w:rsidRPr="00F44724">
              <w:rPr>
                <w:rFonts w:ascii="Arial" w:hAnsi="Arial" w:cs="Arial"/>
              </w:rPr>
              <w:t>’a</w:t>
            </w:r>
            <w:r w:rsidRPr="00F44724">
              <w:rPr>
                <w:rFonts w:ascii="Arial" w:hAnsi="Arial" w:cs="Arial"/>
              </w:rPr>
              <w:t>, Napoleon</w:t>
            </w:r>
            <w:r w:rsidR="00E621F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Bonaparte</w:t>
            </w:r>
            <w:r w:rsidR="00E621FE" w:rsidRPr="00F44724">
              <w:rPr>
                <w:rFonts w:ascii="Arial" w:hAnsi="Arial" w:cs="Arial"/>
              </w:rPr>
              <w:t>go</w:t>
            </w:r>
            <w:r w:rsidRPr="00F44724">
              <w:rPr>
                <w:rFonts w:ascii="Arial" w:hAnsi="Arial" w:cs="Arial"/>
              </w:rPr>
              <w:t>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lokalizuje na mapie: Francję, Paryż, Wielką Brytanię, Austrię, Prusy, 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krótko </w:t>
            </w:r>
            <w:r w:rsidR="00E621FE" w:rsidRPr="00F44724">
              <w:rPr>
                <w:rFonts w:ascii="Arial" w:hAnsi="Arial" w:cs="Arial"/>
              </w:rPr>
              <w:t xml:space="preserve">omawia </w:t>
            </w:r>
            <w:r w:rsidRPr="00F44724">
              <w:rPr>
                <w:rFonts w:ascii="Arial" w:hAnsi="Arial" w:cs="Arial"/>
              </w:rPr>
              <w:t>przebieg Wielkiej Rewolucji Francuskiej,</w:t>
            </w:r>
          </w:p>
          <w:p w:rsidR="00E16EDF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  <w:r w:rsidR="00E16EDF" w:rsidRPr="00F44724">
              <w:rPr>
                <w:rFonts w:ascii="Arial" w:hAnsi="Arial" w:cs="Arial"/>
                <w:b/>
              </w:rPr>
              <w:t xml:space="preserve"> 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pamięta daty: </w:t>
            </w:r>
            <w:r w:rsidR="00E621FE" w:rsidRPr="00F44724">
              <w:rPr>
                <w:rFonts w:ascii="Arial" w:hAnsi="Arial" w:cs="Arial"/>
              </w:rPr>
              <w:t xml:space="preserve">kolejnych czterech faz </w:t>
            </w:r>
            <w:r w:rsidRPr="00F44724">
              <w:rPr>
                <w:rFonts w:ascii="Arial" w:hAnsi="Arial" w:cs="Arial"/>
              </w:rPr>
              <w:t>rewolucji</w:t>
            </w:r>
            <w:r w:rsidR="00E621FE" w:rsidRPr="00F44724">
              <w:rPr>
                <w:rFonts w:ascii="Arial" w:hAnsi="Arial" w:cs="Arial"/>
              </w:rPr>
              <w:t xml:space="preserve"> francuskiej</w:t>
            </w:r>
            <w:r w:rsidRPr="00F44724">
              <w:rPr>
                <w:rFonts w:ascii="Arial" w:hAnsi="Arial" w:cs="Arial"/>
              </w:rPr>
              <w:t>, okres</w:t>
            </w:r>
            <w:r w:rsidR="00E621FE" w:rsidRPr="00F44724">
              <w:rPr>
                <w:rFonts w:ascii="Arial" w:hAnsi="Arial" w:cs="Arial"/>
              </w:rPr>
              <w:t>u</w:t>
            </w:r>
            <w:r w:rsidRPr="00F44724">
              <w:rPr>
                <w:rFonts w:ascii="Arial" w:hAnsi="Arial" w:cs="Arial"/>
              </w:rPr>
              <w:t xml:space="preserve"> dyktatury Napoleona Bonaparte</w:t>
            </w:r>
            <w:r w:rsidR="00E621FE" w:rsidRPr="00F44724">
              <w:rPr>
                <w:rFonts w:ascii="Arial" w:hAnsi="Arial" w:cs="Arial"/>
              </w:rPr>
              <w:t>go, uchwalenia</w:t>
            </w:r>
            <w:r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  <w:i/>
              </w:rPr>
              <w:t>Deklaracji praw człowieka i obywatela</w:t>
            </w:r>
            <w:r w:rsidRPr="00F44724">
              <w:rPr>
                <w:rFonts w:ascii="Arial" w:hAnsi="Arial" w:cs="Arial"/>
              </w:rPr>
              <w:t xml:space="preserve">, </w:t>
            </w:r>
            <w:r w:rsidR="00E621FE" w:rsidRPr="00F44724">
              <w:rPr>
                <w:rFonts w:ascii="Arial" w:hAnsi="Arial" w:cs="Arial"/>
              </w:rPr>
              <w:t xml:space="preserve">uchwalenia </w:t>
            </w:r>
            <w:r w:rsidRPr="00F44724">
              <w:rPr>
                <w:rFonts w:ascii="Arial" w:hAnsi="Arial" w:cs="Arial"/>
              </w:rPr>
              <w:t>pierwszej konstytucji francuskiej, wybuch</w:t>
            </w:r>
            <w:r w:rsidR="00E621FE" w:rsidRPr="00F44724">
              <w:rPr>
                <w:rFonts w:ascii="Arial" w:hAnsi="Arial" w:cs="Arial"/>
              </w:rPr>
              <w:t>u</w:t>
            </w:r>
            <w:r w:rsidRPr="00F44724">
              <w:rPr>
                <w:rFonts w:ascii="Arial" w:hAnsi="Arial" w:cs="Arial"/>
              </w:rPr>
              <w:t xml:space="preserve"> wojny </w:t>
            </w:r>
            <w:r w:rsidR="00E621FE" w:rsidRPr="00F44724">
              <w:rPr>
                <w:rFonts w:ascii="Arial" w:hAnsi="Arial" w:cs="Arial"/>
              </w:rPr>
              <w:t>Francji z Austrią i Prusami, stracenia</w:t>
            </w:r>
            <w:r w:rsidRPr="00F44724">
              <w:rPr>
                <w:rFonts w:ascii="Arial" w:hAnsi="Arial" w:cs="Arial"/>
              </w:rPr>
              <w:t xml:space="preserve"> Ludwika XVI, wielki</w:t>
            </w:r>
            <w:r w:rsidR="00E621FE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 terror</w:t>
            </w:r>
            <w:r w:rsidR="00E621FE" w:rsidRPr="00F44724">
              <w:rPr>
                <w:rFonts w:ascii="Arial" w:hAnsi="Arial" w:cs="Arial"/>
              </w:rPr>
              <w:t>u, obalenia jakobinów, uchwalenia</w:t>
            </w:r>
            <w:r w:rsidRPr="00F44724">
              <w:rPr>
                <w:rFonts w:ascii="Arial" w:hAnsi="Arial" w:cs="Arial"/>
              </w:rPr>
              <w:t xml:space="preserve"> tr</w:t>
            </w:r>
            <w:r w:rsidR="00E621FE" w:rsidRPr="00F44724">
              <w:rPr>
                <w:rFonts w:ascii="Arial" w:hAnsi="Arial" w:cs="Arial"/>
              </w:rPr>
              <w:t xml:space="preserve">zeciej konstytucji we Francji, </w:t>
            </w:r>
            <w:r w:rsidR="00D61A05" w:rsidRPr="00F44724">
              <w:rPr>
                <w:rFonts w:ascii="Arial" w:hAnsi="Arial" w:cs="Arial"/>
              </w:rPr>
              <w:t xml:space="preserve">utworzenia </w:t>
            </w:r>
            <w:r w:rsidRPr="00F44724">
              <w:rPr>
                <w:rFonts w:ascii="Arial" w:hAnsi="Arial" w:cs="Arial"/>
              </w:rPr>
              <w:t>Dyrektoriatu,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 i stosuje pojęcia: suwerenność ludu, umowa społeczna, Konstytuanta, cenzus majątkowy, Konwent Narodowy, żyrondyści, </w:t>
            </w:r>
            <w:r w:rsidR="00E621FE" w:rsidRPr="00F44724">
              <w:rPr>
                <w:rFonts w:ascii="Arial" w:hAnsi="Arial" w:cs="Arial"/>
              </w:rPr>
              <w:t>„</w:t>
            </w:r>
            <w:r w:rsidRPr="00F44724">
              <w:rPr>
                <w:rFonts w:ascii="Arial" w:hAnsi="Arial" w:cs="Arial"/>
              </w:rPr>
              <w:t>bagno</w:t>
            </w:r>
            <w:r w:rsidR="00E621FE" w:rsidRPr="00F44724">
              <w:rPr>
                <w:rFonts w:ascii="Arial" w:hAnsi="Arial" w:cs="Arial"/>
              </w:rPr>
              <w:t>”</w:t>
            </w:r>
            <w:r w:rsidRPr="00F44724">
              <w:rPr>
                <w:rFonts w:ascii="Arial" w:hAnsi="Arial" w:cs="Arial"/>
              </w:rPr>
              <w:t>, Komitet Ocalenia Publicznego,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omawia poglądy społeczno-polityczne Monteskiusza, </w:t>
            </w:r>
            <w:r w:rsidR="00E621FE" w:rsidRPr="00F44724">
              <w:rPr>
                <w:rFonts w:ascii="Arial" w:hAnsi="Arial" w:cs="Arial"/>
              </w:rPr>
              <w:t xml:space="preserve">Jeana-Jacques’a </w:t>
            </w:r>
            <w:r w:rsidRPr="00F44724">
              <w:rPr>
                <w:rFonts w:ascii="Arial" w:hAnsi="Arial" w:cs="Arial"/>
              </w:rPr>
              <w:t>Rousseau i Woltera,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przyczyny społeczne, gospodarcze i polityczne rewolucji we Francji, 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lastRenderedPageBreak/>
              <w:t>przedstawia kolejne etapy rewolucji francuskiej,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przebieg Wielkiej Rewolucji Francuskiej,</w:t>
            </w:r>
          </w:p>
          <w:p w:rsidR="00E16EDF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DOBRA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pamięta daty: ogłoszenie się </w:t>
            </w:r>
            <w:r w:rsidR="00E621FE" w:rsidRPr="00F44724">
              <w:rPr>
                <w:rFonts w:ascii="Arial" w:hAnsi="Arial" w:cs="Arial"/>
              </w:rPr>
              <w:t>przez Stany Generalne</w:t>
            </w:r>
            <w:r w:rsidRPr="00F44724">
              <w:rPr>
                <w:rFonts w:ascii="Arial" w:hAnsi="Arial" w:cs="Arial"/>
              </w:rPr>
              <w:t xml:space="preserve"> Zgrom</w:t>
            </w:r>
            <w:r w:rsidR="00E621FE" w:rsidRPr="00F44724">
              <w:rPr>
                <w:rFonts w:ascii="Arial" w:hAnsi="Arial" w:cs="Arial"/>
              </w:rPr>
              <w:t>adzeniem Narodowym, aresztowania króla Ludwika XVI, uchwalenia</w:t>
            </w:r>
            <w:r w:rsidRPr="00F44724">
              <w:rPr>
                <w:rFonts w:ascii="Arial" w:hAnsi="Arial" w:cs="Arial"/>
              </w:rPr>
              <w:t xml:space="preserve"> drugiej konstytucji we Francji,</w:t>
            </w:r>
          </w:p>
          <w:p w:rsidR="00E16EDF" w:rsidRPr="00F44724" w:rsidRDefault="00E621F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postać</w:t>
            </w:r>
            <w:r w:rsidR="002A1148" w:rsidRPr="00F44724">
              <w:rPr>
                <w:rFonts w:ascii="Arial" w:hAnsi="Arial" w:cs="Arial"/>
              </w:rPr>
              <w:t>:</w:t>
            </w:r>
            <w:r w:rsidR="00E16EDF" w:rsidRPr="00F44724">
              <w:rPr>
                <w:rFonts w:ascii="Arial" w:hAnsi="Arial" w:cs="Arial"/>
              </w:rPr>
              <w:t xml:space="preserve"> Alexis</w:t>
            </w:r>
            <w:r w:rsidRPr="00F44724">
              <w:rPr>
                <w:rFonts w:ascii="Arial" w:hAnsi="Arial" w:cs="Arial"/>
              </w:rPr>
              <w:t>a</w:t>
            </w:r>
            <w:r w:rsidR="00E16EDF" w:rsidRPr="00F44724">
              <w:rPr>
                <w:rFonts w:ascii="Arial" w:hAnsi="Arial" w:cs="Arial"/>
              </w:rPr>
              <w:t xml:space="preserve"> de Tocqueville</w:t>
            </w:r>
            <w:r w:rsidRPr="00F44724">
              <w:rPr>
                <w:rFonts w:ascii="Arial" w:hAnsi="Arial" w:cs="Arial"/>
              </w:rPr>
              <w:t>’a</w:t>
            </w:r>
            <w:r w:rsidR="00E16EDF" w:rsidRPr="00F44724">
              <w:rPr>
                <w:rFonts w:ascii="Arial" w:hAnsi="Arial" w:cs="Arial"/>
              </w:rPr>
              <w:t>,</w:t>
            </w:r>
          </w:p>
          <w:p w:rsidR="00E621FE" w:rsidRPr="00F44724" w:rsidRDefault="00E621F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dostrzega i przedstawia wpływ myśli oświeceniowej na wzrost nastrojów rewolucyjnych we Francji, 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 wzrostu świadomości politycznej społeczeństwa francuskiego</w:t>
            </w:r>
            <w:r w:rsidR="00E621FE" w:rsidRPr="00F44724">
              <w:rPr>
                <w:rFonts w:ascii="Arial" w:hAnsi="Arial" w:cs="Arial"/>
              </w:rPr>
              <w:t xml:space="preserve"> w XVIII w.</w:t>
            </w:r>
            <w:r w:rsidRPr="00F44724">
              <w:rPr>
                <w:rFonts w:ascii="Arial" w:hAnsi="Arial" w:cs="Arial"/>
              </w:rPr>
              <w:t>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prawa człowieka </w:t>
            </w:r>
            <w:r w:rsidR="00E621FE" w:rsidRPr="00F44724">
              <w:rPr>
                <w:rFonts w:ascii="Arial" w:hAnsi="Arial" w:cs="Arial"/>
              </w:rPr>
              <w:t xml:space="preserve">zapisane w </w:t>
            </w:r>
            <w:r w:rsidRPr="00F44724">
              <w:rPr>
                <w:rFonts w:ascii="Arial" w:hAnsi="Arial" w:cs="Arial"/>
                <w:i/>
              </w:rPr>
              <w:t>Deklaracji praw człowieka i obywatela</w:t>
            </w:r>
            <w:r w:rsidRPr="00F44724">
              <w:rPr>
                <w:rFonts w:ascii="Arial" w:hAnsi="Arial" w:cs="Arial"/>
              </w:rPr>
              <w:t xml:space="preserve">, 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i ocenia okres rządów jakobinów,</w:t>
            </w:r>
          </w:p>
          <w:p w:rsidR="00E16EDF" w:rsidRPr="00F44724" w:rsidRDefault="00E621FE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BARDZO DOBRA</w:t>
            </w:r>
          </w:p>
          <w:p w:rsidR="002A1148" w:rsidRPr="00F44724" w:rsidRDefault="002A114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prawo wyborcze wprowadzone na mocy pierwszej konstytucji francuskiej,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dostrzega i przedstawia wpływ myśli oświeceniowej na wzrost nastrojów rewolucyjnych we Francji, </w:t>
            </w:r>
          </w:p>
          <w:p w:rsidR="006B71B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koncepcję </w:t>
            </w:r>
            <w:r w:rsidR="00E621FE" w:rsidRPr="00F44724">
              <w:rPr>
                <w:rFonts w:ascii="Arial" w:hAnsi="Arial" w:cs="Arial"/>
              </w:rPr>
              <w:t xml:space="preserve">Alexisa de </w:t>
            </w:r>
            <w:r w:rsidRPr="00F44724">
              <w:rPr>
                <w:rFonts w:ascii="Arial" w:hAnsi="Arial" w:cs="Arial"/>
              </w:rPr>
              <w:t xml:space="preserve">Tocqueville’a </w:t>
            </w:r>
            <w:r w:rsidR="00D60D80" w:rsidRPr="00F44724">
              <w:rPr>
                <w:rFonts w:ascii="Arial" w:hAnsi="Arial" w:cs="Arial"/>
              </w:rPr>
              <w:t>dotyczącą przyczyn</w:t>
            </w:r>
            <w:r w:rsidRPr="00F44724">
              <w:rPr>
                <w:rFonts w:ascii="Arial" w:hAnsi="Arial" w:cs="Arial"/>
              </w:rPr>
              <w:t xml:space="preserve"> wybuchu rewolucji</w:t>
            </w:r>
          </w:p>
        </w:tc>
      </w:tr>
      <w:tr w:rsidR="006B71BF" w:rsidRPr="00F44724" w:rsidTr="00F44724">
        <w:tc>
          <w:tcPr>
            <w:tcW w:w="709" w:type="dxa"/>
            <w:shd w:val="clear" w:color="auto" w:fill="auto"/>
          </w:tcPr>
          <w:p w:rsidR="006B71BF" w:rsidRPr="00F44724" w:rsidRDefault="006B71BF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1BF" w:rsidRPr="00F44724" w:rsidRDefault="006B71BF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Konstytucyjne wizje parlamentu w XVIII w.</w:t>
            </w:r>
          </w:p>
        </w:tc>
        <w:tc>
          <w:tcPr>
            <w:tcW w:w="2127" w:type="dxa"/>
            <w:shd w:val="clear" w:color="auto" w:fill="auto"/>
          </w:tcPr>
          <w:p w:rsidR="006B71BF" w:rsidRPr="00F44724" w:rsidRDefault="00B26EC5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przedstawienie </w:t>
            </w:r>
            <w:r w:rsidR="00E16EDF" w:rsidRPr="00F44724">
              <w:rPr>
                <w:rFonts w:ascii="Arial" w:hAnsi="Arial" w:cs="Arial"/>
              </w:rPr>
              <w:t>i</w:t>
            </w:r>
            <w:r w:rsidRPr="00F44724">
              <w:rPr>
                <w:rFonts w:ascii="Arial" w:hAnsi="Arial" w:cs="Arial"/>
              </w:rPr>
              <w:t> charakterystyka XVIII-wiecznych konstytucyjnych modeli ustrojowych</w:t>
            </w:r>
            <w:r w:rsidR="00E16EDF" w:rsidRPr="00F44724">
              <w:rPr>
                <w:rFonts w:ascii="Arial" w:hAnsi="Arial" w:cs="Arial"/>
              </w:rPr>
              <w:t xml:space="preserve"> w</w:t>
            </w:r>
            <w:r w:rsidRPr="00F44724">
              <w:rPr>
                <w:rFonts w:ascii="Arial" w:hAnsi="Arial" w:cs="Arial"/>
              </w:rPr>
              <w:t> </w:t>
            </w:r>
            <w:r w:rsidR="00E16EDF" w:rsidRPr="00F44724">
              <w:rPr>
                <w:rFonts w:ascii="Arial" w:hAnsi="Arial" w:cs="Arial"/>
              </w:rPr>
              <w:t xml:space="preserve">Stanach Zjednoczonych, </w:t>
            </w:r>
            <w:r w:rsidRPr="00F44724">
              <w:rPr>
                <w:rFonts w:ascii="Arial" w:hAnsi="Arial" w:cs="Arial"/>
              </w:rPr>
              <w:t>Rzeczypospolitej i </w:t>
            </w:r>
            <w:r w:rsidR="00E16EDF" w:rsidRPr="00F44724">
              <w:rPr>
                <w:rFonts w:ascii="Arial" w:hAnsi="Arial" w:cs="Arial"/>
              </w:rPr>
              <w:t xml:space="preserve">Francji </w:t>
            </w:r>
          </w:p>
        </w:tc>
        <w:tc>
          <w:tcPr>
            <w:tcW w:w="3827" w:type="dxa"/>
            <w:shd w:val="clear" w:color="auto" w:fill="auto"/>
          </w:tcPr>
          <w:p w:rsidR="00E16EDF" w:rsidRPr="00F44724" w:rsidRDefault="002A114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utworzenia</w:t>
            </w:r>
            <w:r w:rsidR="00E16EDF" w:rsidRPr="00F44724">
              <w:rPr>
                <w:rFonts w:ascii="Arial" w:hAnsi="Arial" w:cs="Arial"/>
              </w:rPr>
              <w:t xml:space="preserve"> konwencji konstytucyjnej </w:t>
            </w:r>
            <w:r w:rsidR="00B26EC5" w:rsidRPr="00F44724">
              <w:rPr>
                <w:rFonts w:ascii="Arial" w:hAnsi="Arial" w:cs="Arial"/>
              </w:rPr>
              <w:t>w Stanach Zjednoczonych, wejścia</w:t>
            </w:r>
            <w:r w:rsidR="00E16EDF" w:rsidRPr="00F44724">
              <w:rPr>
                <w:rFonts w:ascii="Arial" w:hAnsi="Arial" w:cs="Arial"/>
              </w:rPr>
              <w:t xml:space="preserve"> w życie </w:t>
            </w:r>
            <w:r w:rsidR="00B26EC5" w:rsidRPr="00F44724">
              <w:rPr>
                <w:rFonts w:ascii="Arial" w:hAnsi="Arial" w:cs="Arial"/>
                <w:i/>
              </w:rPr>
              <w:t>K</w:t>
            </w:r>
            <w:r w:rsidR="00E16EDF" w:rsidRPr="00F44724">
              <w:rPr>
                <w:rFonts w:ascii="Arial" w:hAnsi="Arial" w:cs="Arial"/>
                <w:i/>
              </w:rPr>
              <w:t xml:space="preserve">onstytucji Stanów </w:t>
            </w:r>
            <w:r w:rsidR="00B26EC5" w:rsidRPr="00F44724">
              <w:rPr>
                <w:rFonts w:ascii="Arial" w:hAnsi="Arial" w:cs="Arial"/>
                <w:i/>
              </w:rPr>
              <w:t>Z</w:t>
            </w:r>
            <w:r w:rsidR="00E16EDF" w:rsidRPr="00F44724">
              <w:rPr>
                <w:rFonts w:ascii="Arial" w:hAnsi="Arial" w:cs="Arial"/>
                <w:i/>
              </w:rPr>
              <w:t>jednoczonych</w:t>
            </w:r>
            <w:r w:rsidR="00B26EC5" w:rsidRPr="00F44724">
              <w:rPr>
                <w:rFonts w:ascii="Arial" w:hAnsi="Arial" w:cs="Arial"/>
              </w:rPr>
              <w:t>, reform</w:t>
            </w:r>
            <w:r w:rsidR="00E16EDF" w:rsidRPr="00F44724">
              <w:rPr>
                <w:rFonts w:ascii="Arial" w:hAnsi="Arial" w:cs="Arial"/>
              </w:rPr>
              <w:t xml:space="preserve"> sejmu konwokacyjnego, </w:t>
            </w:r>
            <w:r w:rsidR="00B26EC5" w:rsidRPr="00F44724">
              <w:rPr>
                <w:rFonts w:ascii="Arial" w:hAnsi="Arial" w:cs="Arial"/>
              </w:rPr>
              <w:t>uchwalenia praw kardynalnych, zwołania Sejmu Wielkiego, uchwalenia</w:t>
            </w:r>
            <w:r w:rsidR="00E16EDF" w:rsidRPr="00F44724">
              <w:rPr>
                <w:rFonts w:ascii="Arial" w:hAnsi="Arial" w:cs="Arial"/>
              </w:rPr>
              <w:t xml:space="preserve"> </w:t>
            </w:r>
            <w:r w:rsidR="00E16EDF" w:rsidRPr="00F44724">
              <w:rPr>
                <w:rFonts w:ascii="Arial" w:hAnsi="Arial" w:cs="Arial"/>
                <w:i/>
              </w:rPr>
              <w:t xml:space="preserve">Konstytucji 3 </w:t>
            </w:r>
            <w:r w:rsidR="00B26EC5" w:rsidRPr="00F44724">
              <w:rPr>
                <w:rFonts w:ascii="Arial" w:hAnsi="Arial" w:cs="Arial"/>
                <w:i/>
              </w:rPr>
              <w:t>m</w:t>
            </w:r>
            <w:r w:rsidR="00E16EDF" w:rsidRPr="00F44724">
              <w:rPr>
                <w:rFonts w:ascii="Arial" w:hAnsi="Arial" w:cs="Arial"/>
                <w:i/>
              </w:rPr>
              <w:t>aja</w:t>
            </w:r>
            <w:r w:rsidR="00B26EC5" w:rsidRPr="00F44724">
              <w:rPr>
                <w:rFonts w:ascii="Arial" w:hAnsi="Arial" w:cs="Arial"/>
              </w:rPr>
              <w:t>, uchwalenia</w:t>
            </w:r>
            <w:r w:rsidR="00E16EDF" w:rsidRPr="00F44724">
              <w:rPr>
                <w:rFonts w:ascii="Arial" w:hAnsi="Arial" w:cs="Arial"/>
              </w:rPr>
              <w:t xml:space="preserve"> pierwszej konstytucji francuskiej, 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</w:t>
            </w:r>
            <w:r w:rsidR="00B26EC5" w:rsidRPr="00F44724">
              <w:rPr>
                <w:rFonts w:ascii="Arial" w:hAnsi="Arial" w:cs="Arial"/>
              </w:rPr>
              <w:t xml:space="preserve">ia: federacja, władze stanowe, </w:t>
            </w:r>
            <w:r w:rsidRPr="00F44724">
              <w:rPr>
                <w:rFonts w:ascii="Arial" w:hAnsi="Arial" w:cs="Arial"/>
              </w:rPr>
              <w:t>w</w:t>
            </w:r>
            <w:r w:rsidR="00B26EC5" w:rsidRPr="00F44724">
              <w:rPr>
                <w:rFonts w:ascii="Arial" w:hAnsi="Arial" w:cs="Arial"/>
              </w:rPr>
              <w:t>ładze federalne, Kongres, Senat</w:t>
            </w:r>
            <w:r w:rsidRPr="00F44724">
              <w:rPr>
                <w:rFonts w:ascii="Arial" w:hAnsi="Arial" w:cs="Arial"/>
              </w:rPr>
              <w:t xml:space="preserve">, Izba Reprezentantów, Sąd Najwyższy, prawo weta zawieszającego, inicjatywa ustawodawcza, </w:t>
            </w:r>
            <w:r w:rsidRPr="00F44724">
              <w:rPr>
                <w:rFonts w:ascii="Arial" w:hAnsi="Arial" w:cs="Arial"/>
                <w:i/>
              </w:rPr>
              <w:t>impeachment</w:t>
            </w:r>
            <w:r w:rsidRPr="00F44724">
              <w:rPr>
                <w:rFonts w:ascii="Arial" w:hAnsi="Arial" w:cs="Arial"/>
              </w:rPr>
              <w:t>, Familia, sejm konwokacyjny, sejm delegacyjny, liberum veto, prawa kardynalne, szlachta posesjonaci, plenipotenci miejscy, Straż Praw, monarchia konstytucyjna, Legislatywa</w:t>
            </w:r>
            <w:r w:rsidR="00B26EC5" w:rsidRPr="00F44724">
              <w:rPr>
                <w:rFonts w:ascii="Arial" w:hAnsi="Arial" w:cs="Arial"/>
              </w:rPr>
              <w:t xml:space="preserve"> (Zgromadzenie Prawodawcze)</w:t>
            </w:r>
            <w:r w:rsidRPr="00F44724">
              <w:rPr>
                <w:rFonts w:ascii="Arial" w:hAnsi="Arial" w:cs="Arial"/>
              </w:rPr>
              <w:t xml:space="preserve">, cenzus majątkowy, cenzus wieku, elektor, 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</w:t>
            </w:r>
            <w:r w:rsidR="00B26EC5" w:rsidRPr="00F44724">
              <w:rPr>
                <w:rFonts w:ascii="Arial" w:hAnsi="Arial" w:cs="Arial"/>
              </w:rPr>
              <w:t>entyfikuje postacie: Jerzego</w:t>
            </w:r>
            <w:r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</w:rPr>
              <w:lastRenderedPageBreak/>
              <w:t>Waszyngton</w:t>
            </w:r>
            <w:r w:rsidR="00B26EC5" w:rsidRPr="00F44724">
              <w:rPr>
                <w:rFonts w:ascii="Arial" w:hAnsi="Arial" w:cs="Arial"/>
              </w:rPr>
              <w:t>a, Aleksandra</w:t>
            </w:r>
            <w:r w:rsidRPr="00F44724">
              <w:rPr>
                <w:rFonts w:ascii="Arial" w:hAnsi="Arial" w:cs="Arial"/>
              </w:rPr>
              <w:t xml:space="preserve"> Hamilton</w:t>
            </w:r>
            <w:r w:rsidR="00B26EC5" w:rsidRPr="00F44724">
              <w:rPr>
                <w:rFonts w:ascii="Arial" w:hAnsi="Arial" w:cs="Arial"/>
              </w:rPr>
              <w:t>a,</w:t>
            </w:r>
            <w:r w:rsidRPr="00F44724">
              <w:rPr>
                <w:rFonts w:ascii="Arial" w:hAnsi="Arial" w:cs="Arial"/>
              </w:rPr>
              <w:t xml:space="preserve"> James</w:t>
            </w:r>
            <w:r w:rsidR="00B26E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Madison</w:t>
            </w:r>
            <w:r w:rsidR="00B26E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Thomas</w:t>
            </w:r>
            <w:r w:rsidR="00B26E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Jefferson, August</w:t>
            </w:r>
            <w:r w:rsidR="00B26E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III, Stanisław</w:t>
            </w:r>
            <w:r w:rsidR="002A1148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August</w:t>
            </w:r>
            <w:r w:rsidR="00B26E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Poniatowski</w:t>
            </w:r>
            <w:r w:rsidR="00B26EC5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, 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lokalizuje na mapie: Francję, Stany Zjednoczone Ameryki, </w:t>
            </w:r>
            <w:r w:rsidR="00B26EC5" w:rsidRPr="00F44724">
              <w:rPr>
                <w:rFonts w:ascii="Arial" w:hAnsi="Arial" w:cs="Arial"/>
              </w:rPr>
              <w:t xml:space="preserve">polsko-litewską </w:t>
            </w:r>
            <w:r w:rsidRPr="00F44724">
              <w:rPr>
                <w:rFonts w:ascii="Arial" w:hAnsi="Arial" w:cs="Arial"/>
              </w:rPr>
              <w:t>Rzeczpospolitą,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</w:t>
            </w:r>
            <w:r w:rsidR="00B26EC5" w:rsidRPr="00F44724">
              <w:rPr>
                <w:rFonts w:ascii="Arial" w:hAnsi="Arial" w:cs="Arial"/>
              </w:rPr>
              <w:t xml:space="preserve">XVIII-wieczne </w:t>
            </w:r>
            <w:r w:rsidRPr="00F44724">
              <w:rPr>
                <w:rFonts w:ascii="Arial" w:hAnsi="Arial" w:cs="Arial"/>
              </w:rPr>
              <w:t>modele konstytucyjne w</w:t>
            </w:r>
            <w:r w:rsidR="00B26EC5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Stanach Zjednoczonych, Rzeczypospolitej i</w:t>
            </w:r>
            <w:r w:rsidR="002A1148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Francji,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prawo wyborcze</w:t>
            </w:r>
            <w:r w:rsidR="00B26EC5" w:rsidRPr="00F44724">
              <w:rPr>
                <w:rFonts w:ascii="Arial" w:hAnsi="Arial" w:cs="Arial"/>
              </w:rPr>
              <w:t xml:space="preserve"> obowiązujące: w </w:t>
            </w:r>
            <w:r w:rsidRPr="00F44724">
              <w:rPr>
                <w:rFonts w:ascii="Arial" w:hAnsi="Arial" w:cs="Arial"/>
              </w:rPr>
              <w:t>USA</w:t>
            </w:r>
            <w:r w:rsidR="00B26EC5" w:rsidRPr="00F44724">
              <w:rPr>
                <w:rFonts w:ascii="Arial" w:hAnsi="Arial" w:cs="Arial"/>
              </w:rPr>
              <w:t xml:space="preserve"> (</w:t>
            </w:r>
            <w:r w:rsidR="00935A08" w:rsidRPr="00F44724">
              <w:rPr>
                <w:rFonts w:ascii="Arial" w:hAnsi="Arial" w:cs="Arial"/>
              </w:rPr>
              <w:t xml:space="preserve">po </w:t>
            </w:r>
            <w:r w:rsidR="001A0ABD" w:rsidRPr="00F44724">
              <w:rPr>
                <w:rFonts w:ascii="Arial" w:hAnsi="Arial" w:cs="Arial"/>
              </w:rPr>
              <w:t>wejściu w </w:t>
            </w:r>
            <w:r w:rsidR="00935A08" w:rsidRPr="00F44724">
              <w:rPr>
                <w:rFonts w:ascii="Arial" w:hAnsi="Arial" w:cs="Arial"/>
              </w:rPr>
              <w:t>życie konstytucji</w:t>
            </w:r>
            <w:r w:rsidR="00B26EC5" w:rsidRPr="00F44724">
              <w:rPr>
                <w:rFonts w:ascii="Arial" w:hAnsi="Arial" w:cs="Arial"/>
              </w:rPr>
              <w:t>)</w:t>
            </w:r>
            <w:r w:rsidRPr="00F44724">
              <w:rPr>
                <w:rFonts w:ascii="Arial" w:hAnsi="Arial" w:cs="Arial"/>
              </w:rPr>
              <w:t>,</w:t>
            </w:r>
            <w:r w:rsidR="00B26EC5" w:rsidRPr="00F44724">
              <w:rPr>
                <w:rFonts w:ascii="Arial" w:hAnsi="Arial" w:cs="Arial"/>
              </w:rPr>
              <w:t xml:space="preserve"> w </w:t>
            </w:r>
            <w:r w:rsidRPr="00F44724">
              <w:rPr>
                <w:rFonts w:ascii="Arial" w:hAnsi="Arial" w:cs="Arial"/>
              </w:rPr>
              <w:t xml:space="preserve">Rzeczypospolitej </w:t>
            </w:r>
            <w:r w:rsidR="00B26EC5" w:rsidRPr="00F44724">
              <w:rPr>
                <w:rFonts w:ascii="Arial" w:hAnsi="Arial" w:cs="Arial"/>
              </w:rPr>
              <w:t xml:space="preserve">(po uchwaleniu </w:t>
            </w:r>
            <w:r w:rsidRPr="00F44724">
              <w:rPr>
                <w:rFonts w:ascii="Arial" w:hAnsi="Arial" w:cs="Arial"/>
                <w:i/>
              </w:rPr>
              <w:t xml:space="preserve">Konstytucji 3 </w:t>
            </w:r>
            <w:r w:rsidR="00B26EC5" w:rsidRPr="00F44724">
              <w:rPr>
                <w:rFonts w:ascii="Arial" w:hAnsi="Arial" w:cs="Arial"/>
                <w:i/>
              </w:rPr>
              <w:t>m</w:t>
            </w:r>
            <w:r w:rsidRPr="00F44724">
              <w:rPr>
                <w:rFonts w:ascii="Arial" w:hAnsi="Arial" w:cs="Arial"/>
                <w:i/>
              </w:rPr>
              <w:t>aja</w:t>
            </w:r>
            <w:r w:rsidR="00B26EC5" w:rsidRPr="00F44724">
              <w:rPr>
                <w:rFonts w:ascii="Arial" w:hAnsi="Arial" w:cs="Arial"/>
              </w:rPr>
              <w:t xml:space="preserve">), </w:t>
            </w:r>
            <w:r w:rsidRPr="00F44724">
              <w:rPr>
                <w:rFonts w:ascii="Arial" w:hAnsi="Arial" w:cs="Arial"/>
              </w:rPr>
              <w:t>we Francji</w:t>
            </w:r>
            <w:r w:rsidR="001A0ABD" w:rsidRPr="00F44724">
              <w:rPr>
                <w:rFonts w:ascii="Arial" w:hAnsi="Arial" w:cs="Arial"/>
              </w:rPr>
              <w:t xml:space="preserve"> (po </w:t>
            </w:r>
            <w:r w:rsidR="00B26EC5" w:rsidRPr="00F44724">
              <w:rPr>
                <w:rFonts w:ascii="Arial" w:hAnsi="Arial" w:cs="Arial"/>
              </w:rPr>
              <w:t>uchwaleniu pierwszej konstytucji)</w:t>
            </w:r>
            <w:r w:rsidRPr="00F44724">
              <w:rPr>
                <w:rFonts w:ascii="Arial" w:hAnsi="Arial" w:cs="Arial"/>
              </w:rPr>
              <w:t>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instytucje państwowe</w:t>
            </w:r>
            <w:r w:rsidR="00B26EC5" w:rsidRPr="00F44724">
              <w:rPr>
                <w:rFonts w:ascii="Arial" w:hAnsi="Arial" w:cs="Arial"/>
              </w:rPr>
              <w:t xml:space="preserve"> działające: w USA (po </w:t>
            </w:r>
            <w:r w:rsidR="00935A08" w:rsidRPr="00F44724">
              <w:rPr>
                <w:rFonts w:ascii="Arial" w:hAnsi="Arial" w:cs="Arial"/>
              </w:rPr>
              <w:t xml:space="preserve">wejściu w życie </w:t>
            </w:r>
            <w:r w:rsidR="00B26EC5" w:rsidRPr="00F44724">
              <w:rPr>
                <w:rFonts w:ascii="Arial" w:hAnsi="Arial" w:cs="Arial"/>
              </w:rPr>
              <w:t xml:space="preserve">konstytucji), w Rzeczypospolitej </w:t>
            </w:r>
            <w:r w:rsidR="001A0ABD" w:rsidRPr="00F44724">
              <w:rPr>
                <w:rFonts w:ascii="Arial" w:hAnsi="Arial" w:cs="Arial"/>
              </w:rPr>
              <w:t>(po </w:t>
            </w:r>
            <w:r w:rsidR="00B26EC5" w:rsidRPr="00F44724">
              <w:rPr>
                <w:rFonts w:ascii="Arial" w:hAnsi="Arial" w:cs="Arial"/>
              </w:rPr>
              <w:t xml:space="preserve">uchwaleniu </w:t>
            </w:r>
            <w:r w:rsidR="00B26EC5" w:rsidRPr="00F44724">
              <w:rPr>
                <w:rFonts w:ascii="Arial" w:hAnsi="Arial" w:cs="Arial"/>
                <w:i/>
              </w:rPr>
              <w:t>Konstytucji 3 maja</w:t>
            </w:r>
            <w:r w:rsidR="00B26EC5" w:rsidRPr="00F44724">
              <w:rPr>
                <w:rFonts w:ascii="Arial" w:hAnsi="Arial" w:cs="Arial"/>
              </w:rPr>
              <w:t xml:space="preserve">), </w:t>
            </w:r>
            <w:r w:rsidR="001A0ABD" w:rsidRPr="00F44724">
              <w:rPr>
                <w:rFonts w:ascii="Arial" w:hAnsi="Arial" w:cs="Arial"/>
              </w:rPr>
              <w:t>we </w:t>
            </w:r>
            <w:r w:rsidR="00B26EC5" w:rsidRPr="00F44724">
              <w:rPr>
                <w:rFonts w:ascii="Arial" w:hAnsi="Arial" w:cs="Arial"/>
              </w:rPr>
              <w:t>Francji (po uchwaleniu pierwszej konstytucji),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omawia kompetencje instytucji państwowych w trzech </w:t>
            </w:r>
            <w:r w:rsidR="00935A08" w:rsidRPr="00F44724">
              <w:rPr>
                <w:rFonts w:ascii="Arial" w:hAnsi="Arial" w:cs="Arial"/>
              </w:rPr>
              <w:t xml:space="preserve">XVIII-wiecznych </w:t>
            </w:r>
            <w:r w:rsidRPr="00F44724">
              <w:rPr>
                <w:rFonts w:ascii="Arial" w:hAnsi="Arial" w:cs="Arial"/>
              </w:rPr>
              <w:t>systemach konstytucyjnych</w:t>
            </w:r>
            <w:r w:rsidR="00B26EC5" w:rsidRPr="00F44724">
              <w:rPr>
                <w:rFonts w:ascii="Arial" w:hAnsi="Arial" w:cs="Arial"/>
              </w:rPr>
              <w:t xml:space="preserve"> (amerykańskim, polskim i francuskim)</w:t>
            </w:r>
            <w:r w:rsidRPr="00F44724">
              <w:rPr>
                <w:rFonts w:ascii="Arial" w:hAnsi="Arial" w:cs="Arial"/>
              </w:rPr>
              <w:t>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reformy sejmu konwokacyjnego,</w:t>
            </w:r>
          </w:p>
          <w:p w:rsidR="00E16EDF" w:rsidRPr="00F44724" w:rsidRDefault="00B26EC5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wymienia </w:t>
            </w:r>
            <w:r w:rsidR="00E16EDF" w:rsidRPr="00F44724">
              <w:rPr>
                <w:rFonts w:ascii="Arial" w:hAnsi="Arial" w:cs="Arial"/>
              </w:rPr>
              <w:t>prawa kardynalne,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dostrzega i przedstawia wpływ lokalnych uwarunkowań społecznych i</w:t>
            </w:r>
            <w:r w:rsidR="006F5E0A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 xml:space="preserve">historycznych na kształtowanie się </w:t>
            </w:r>
            <w:r w:rsidRPr="00F44724">
              <w:rPr>
                <w:rFonts w:ascii="Arial" w:hAnsi="Arial" w:cs="Arial"/>
              </w:rPr>
              <w:lastRenderedPageBreak/>
              <w:t xml:space="preserve">systemów </w:t>
            </w:r>
            <w:r w:rsidR="006F5E0A" w:rsidRPr="00F44724">
              <w:rPr>
                <w:rFonts w:ascii="Arial" w:hAnsi="Arial" w:cs="Arial"/>
              </w:rPr>
              <w:t>konstytucyjnych w USA, Rzeczypospolitej i Francji</w:t>
            </w:r>
            <w:r w:rsidRPr="00F44724">
              <w:rPr>
                <w:rFonts w:ascii="Arial" w:hAnsi="Arial" w:cs="Arial"/>
              </w:rPr>
              <w:t>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porównuje i przedstawia podobieństwa i różnice </w:t>
            </w:r>
            <w:r w:rsidR="006F5E0A" w:rsidRPr="00F44724">
              <w:rPr>
                <w:rFonts w:ascii="Arial" w:hAnsi="Arial" w:cs="Arial"/>
              </w:rPr>
              <w:t xml:space="preserve">trzech XVIII-wiecznych systemów konstytucyjnych, </w:t>
            </w:r>
          </w:p>
          <w:p w:rsidR="006B71B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ocenia skuteczność </w:t>
            </w:r>
            <w:r w:rsidR="006F5E0A" w:rsidRPr="00F44724">
              <w:rPr>
                <w:rFonts w:ascii="Arial" w:hAnsi="Arial" w:cs="Arial"/>
              </w:rPr>
              <w:t>funkcjonowania różnych XVIII-wiecznych systemów konstytucyjnych</w:t>
            </w:r>
          </w:p>
        </w:tc>
        <w:tc>
          <w:tcPr>
            <w:tcW w:w="6379" w:type="dxa"/>
            <w:shd w:val="clear" w:color="auto" w:fill="auto"/>
          </w:tcPr>
          <w:p w:rsidR="00E16EDF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DOPUSZCZAJĄCA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pamięta daty: wejście w życie </w:t>
            </w:r>
            <w:r w:rsidR="006F5E0A" w:rsidRPr="00F44724">
              <w:rPr>
                <w:rFonts w:ascii="Arial" w:hAnsi="Arial" w:cs="Arial"/>
                <w:i/>
              </w:rPr>
              <w:t>K</w:t>
            </w:r>
            <w:r w:rsidRPr="00F44724">
              <w:rPr>
                <w:rFonts w:ascii="Arial" w:hAnsi="Arial" w:cs="Arial"/>
                <w:i/>
              </w:rPr>
              <w:t xml:space="preserve">onstytucji Stanów </w:t>
            </w:r>
            <w:r w:rsidR="006F5E0A" w:rsidRPr="00F44724">
              <w:rPr>
                <w:rFonts w:ascii="Arial" w:hAnsi="Arial" w:cs="Arial"/>
                <w:i/>
              </w:rPr>
              <w:t>Z</w:t>
            </w:r>
            <w:r w:rsidRPr="00F44724">
              <w:rPr>
                <w:rFonts w:ascii="Arial" w:hAnsi="Arial" w:cs="Arial"/>
                <w:i/>
              </w:rPr>
              <w:t>jednoczonych</w:t>
            </w:r>
            <w:r w:rsidRPr="00F44724">
              <w:rPr>
                <w:rFonts w:ascii="Arial" w:hAnsi="Arial" w:cs="Arial"/>
              </w:rPr>
              <w:t>, zwoł</w:t>
            </w:r>
            <w:r w:rsidR="006F5E0A" w:rsidRPr="00F44724">
              <w:rPr>
                <w:rFonts w:ascii="Arial" w:hAnsi="Arial" w:cs="Arial"/>
              </w:rPr>
              <w:t>ania Sejmu Wielkiego, uchwalenia</w:t>
            </w:r>
            <w:r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  <w:i/>
              </w:rPr>
              <w:t xml:space="preserve">Konstytucji 3 </w:t>
            </w:r>
            <w:r w:rsidR="006F5E0A" w:rsidRPr="00F44724">
              <w:rPr>
                <w:rFonts w:ascii="Arial" w:hAnsi="Arial" w:cs="Arial"/>
                <w:i/>
              </w:rPr>
              <w:t>m</w:t>
            </w:r>
            <w:r w:rsidRPr="00F44724">
              <w:rPr>
                <w:rFonts w:ascii="Arial" w:hAnsi="Arial" w:cs="Arial"/>
                <w:i/>
              </w:rPr>
              <w:t>aja</w:t>
            </w:r>
            <w:r w:rsidR="006F5E0A" w:rsidRPr="00F44724">
              <w:rPr>
                <w:rFonts w:ascii="Arial" w:hAnsi="Arial" w:cs="Arial"/>
              </w:rPr>
              <w:t>, uchwalenia</w:t>
            </w:r>
            <w:r w:rsidRPr="00F44724">
              <w:rPr>
                <w:rFonts w:ascii="Arial" w:hAnsi="Arial" w:cs="Arial"/>
              </w:rPr>
              <w:t xml:space="preserve"> pierwszej konstytucji francuskiej, 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</w:t>
            </w:r>
            <w:r w:rsidR="006F5E0A" w:rsidRPr="00F44724">
              <w:rPr>
                <w:rFonts w:ascii="Arial" w:hAnsi="Arial" w:cs="Arial"/>
              </w:rPr>
              <w:t>ęcia: federacja, Kongres, Senat</w:t>
            </w:r>
            <w:r w:rsidRPr="00F44724">
              <w:rPr>
                <w:rFonts w:ascii="Arial" w:hAnsi="Arial" w:cs="Arial"/>
              </w:rPr>
              <w:t>, Izba Reprezentantów, Sąd Najwyższy, Familia, liberum veto, prawa kardynalne, Straż Praw, monarchia konstytucyjna, Legislatywa</w:t>
            </w:r>
            <w:r w:rsidR="006F5E0A" w:rsidRPr="00F44724">
              <w:rPr>
                <w:rFonts w:ascii="Arial" w:hAnsi="Arial" w:cs="Arial"/>
              </w:rPr>
              <w:t xml:space="preserve"> (Zgromadzenie Prawodawcze)</w:t>
            </w:r>
            <w:r w:rsidRPr="00F44724">
              <w:rPr>
                <w:rFonts w:ascii="Arial" w:hAnsi="Arial" w:cs="Arial"/>
              </w:rPr>
              <w:t>, cenzus majątkowy, cenzus wieku, elektor,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Jerz</w:t>
            </w:r>
            <w:r w:rsidR="006F5E0A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 Waszyngton</w:t>
            </w:r>
            <w:r w:rsidR="006F5E0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Thomas</w:t>
            </w:r>
            <w:r w:rsidR="006F5E0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Jefferson</w:t>
            </w:r>
            <w:r w:rsidR="006F5E0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August</w:t>
            </w:r>
            <w:r w:rsidR="006F5E0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III, Stanisław</w:t>
            </w:r>
            <w:r w:rsidR="006F5E0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August</w:t>
            </w:r>
            <w:r w:rsidR="006F5E0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Poniatowski</w:t>
            </w:r>
            <w:r w:rsidR="006F5E0A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, 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lokalizuje na mapie: Francję, Stany Zjednoczone Ameryki, </w:t>
            </w:r>
            <w:r w:rsidR="006F5E0A" w:rsidRPr="00F44724">
              <w:rPr>
                <w:rFonts w:ascii="Arial" w:hAnsi="Arial" w:cs="Arial"/>
              </w:rPr>
              <w:t xml:space="preserve">polsko-litewską </w:t>
            </w:r>
            <w:r w:rsidRPr="00F44724">
              <w:rPr>
                <w:rFonts w:ascii="Arial" w:hAnsi="Arial" w:cs="Arial"/>
              </w:rPr>
              <w:t>Rzeczpospolitą,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wybrany </w:t>
            </w:r>
            <w:r w:rsidR="006F5E0A" w:rsidRPr="00F44724">
              <w:rPr>
                <w:rFonts w:ascii="Arial" w:hAnsi="Arial" w:cs="Arial"/>
              </w:rPr>
              <w:t xml:space="preserve">XVIII-wieczny </w:t>
            </w:r>
            <w:r w:rsidRPr="00F44724">
              <w:rPr>
                <w:rFonts w:ascii="Arial" w:hAnsi="Arial" w:cs="Arial"/>
              </w:rPr>
              <w:t>model konstytucyjny,</w:t>
            </w:r>
          </w:p>
          <w:p w:rsidR="00E16EDF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pamięta daty: utworzenie konwencji konstytucyjnej </w:t>
            </w:r>
            <w:r w:rsidR="006F5E0A" w:rsidRPr="00F44724">
              <w:rPr>
                <w:rFonts w:ascii="Arial" w:hAnsi="Arial" w:cs="Arial"/>
              </w:rPr>
              <w:t>w Stanach Zjednoczonych, reform</w:t>
            </w:r>
            <w:r w:rsidRPr="00F44724">
              <w:rPr>
                <w:rFonts w:ascii="Arial" w:hAnsi="Arial" w:cs="Arial"/>
              </w:rPr>
              <w:t xml:space="preserve"> sejmu konwokacyjnego, </w:t>
            </w:r>
            <w:r w:rsidR="006F5E0A" w:rsidRPr="00F44724">
              <w:rPr>
                <w:rFonts w:ascii="Arial" w:hAnsi="Arial" w:cs="Arial"/>
              </w:rPr>
              <w:t>uchwalenia</w:t>
            </w:r>
            <w:r w:rsidRPr="00F44724">
              <w:rPr>
                <w:rFonts w:ascii="Arial" w:hAnsi="Arial" w:cs="Arial"/>
              </w:rPr>
              <w:t xml:space="preserve"> praw kardynalnych,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</w:t>
            </w:r>
            <w:r w:rsidR="006F5E0A" w:rsidRPr="00F44724">
              <w:rPr>
                <w:rFonts w:ascii="Arial" w:hAnsi="Arial" w:cs="Arial"/>
              </w:rPr>
              <w:t xml:space="preserve">osuje pojęcia: władze stanowe, </w:t>
            </w:r>
            <w:r w:rsidRPr="00F44724">
              <w:rPr>
                <w:rFonts w:ascii="Arial" w:hAnsi="Arial" w:cs="Arial"/>
              </w:rPr>
              <w:t xml:space="preserve">władze federalne, inicjatywa ustawodawcza, </w:t>
            </w:r>
            <w:r w:rsidRPr="00F44724">
              <w:rPr>
                <w:rFonts w:ascii="Arial" w:hAnsi="Arial" w:cs="Arial"/>
                <w:i/>
              </w:rPr>
              <w:t>impeachment</w:t>
            </w:r>
            <w:r w:rsidRPr="00F44724">
              <w:rPr>
                <w:rFonts w:ascii="Arial" w:hAnsi="Arial" w:cs="Arial"/>
              </w:rPr>
              <w:t>, sejm konwokacyjny, sejm delegacyjny, szlachta posesjonaci, plenipotenci miejscy,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6F5E0A" w:rsidRPr="00F44724">
              <w:rPr>
                <w:rFonts w:ascii="Arial" w:hAnsi="Arial" w:cs="Arial"/>
              </w:rPr>
              <w:t>dentyfikuje postacie: Aleksandra</w:t>
            </w:r>
            <w:r w:rsidRPr="00F44724">
              <w:rPr>
                <w:rFonts w:ascii="Arial" w:hAnsi="Arial" w:cs="Arial"/>
              </w:rPr>
              <w:t xml:space="preserve"> Hamilton</w:t>
            </w:r>
            <w:r w:rsidR="006F5E0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James</w:t>
            </w:r>
            <w:r w:rsidR="006F5E0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Madison</w:t>
            </w:r>
            <w:r w:rsidR="006F5E0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</w:t>
            </w:r>
          </w:p>
          <w:p w:rsidR="006F5E0A" w:rsidRPr="00F44724" w:rsidRDefault="006F5E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XVIII-wieczne modele konstytucyjne w Stanach Zjednoczonych, Rzeczypospolitej i Francji,</w:t>
            </w:r>
          </w:p>
          <w:p w:rsidR="00E16EDF" w:rsidRPr="00F44724" w:rsidRDefault="00E16ED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lastRenderedPageBreak/>
              <w:t>przedstawia reformy sejmu konwokacyjnego,</w:t>
            </w:r>
          </w:p>
          <w:p w:rsidR="00E16EDF" w:rsidRPr="00F44724" w:rsidRDefault="006F5E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</w:t>
            </w:r>
            <w:r w:rsidR="00E16EDF" w:rsidRPr="00F44724">
              <w:rPr>
                <w:rFonts w:ascii="Arial" w:hAnsi="Arial" w:cs="Arial"/>
              </w:rPr>
              <w:t xml:space="preserve"> prawa kardynalne, </w:t>
            </w:r>
          </w:p>
          <w:p w:rsidR="006F5E0A" w:rsidRPr="00F44724" w:rsidRDefault="006F5E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instytucje państwowe działające: w USA (</w:t>
            </w:r>
            <w:r w:rsidR="00935A08" w:rsidRPr="00F44724">
              <w:rPr>
                <w:rFonts w:ascii="Arial" w:hAnsi="Arial" w:cs="Arial"/>
              </w:rPr>
              <w:t>po wejściu w życie konstytucji</w:t>
            </w:r>
            <w:r w:rsidRPr="00F44724">
              <w:rPr>
                <w:rFonts w:ascii="Arial" w:hAnsi="Arial" w:cs="Arial"/>
              </w:rPr>
              <w:t xml:space="preserve">), w Rzeczypospolitej (po uchwaleniu </w:t>
            </w:r>
            <w:r w:rsidRPr="00F44724">
              <w:rPr>
                <w:rFonts w:ascii="Arial" w:hAnsi="Arial" w:cs="Arial"/>
                <w:i/>
              </w:rPr>
              <w:t>Konstytucji 3 maja</w:t>
            </w:r>
            <w:r w:rsidRPr="00F44724">
              <w:rPr>
                <w:rFonts w:ascii="Arial" w:hAnsi="Arial" w:cs="Arial"/>
              </w:rPr>
              <w:t>), we Francji (po uchwaleniu pierwszej konstytucji),</w:t>
            </w:r>
          </w:p>
          <w:p w:rsidR="00E16EDF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DOBRA</w:t>
            </w:r>
          </w:p>
          <w:p w:rsidR="006F5E0A" w:rsidRPr="00F44724" w:rsidRDefault="006F5E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prawo wyborcze obowiązujące: w USA (</w:t>
            </w:r>
            <w:r w:rsidR="00935A08" w:rsidRPr="00F44724">
              <w:rPr>
                <w:rFonts w:ascii="Arial" w:hAnsi="Arial" w:cs="Arial"/>
              </w:rPr>
              <w:t>po wejściu w życie konstytucji</w:t>
            </w:r>
            <w:r w:rsidRPr="00F44724">
              <w:rPr>
                <w:rFonts w:ascii="Arial" w:hAnsi="Arial" w:cs="Arial"/>
              </w:rPr>
              <w:t xml:space="preserve">), w Rzeczypospolitej (po uchwaleniu </w:t>
            </w:r>
            <w:r w:rsidRPr="00F44724">
              <w:rPr>
                <w:rFonts w:ascii="Arial" w:hAnsi="Arial" w:cs="Arial"/>
                <w:i/>
              </w:rPr>
              <w:t>Konstytucji 3</w:t>
            </w:r>
            <w:r w:rsidR="00935A08" w:rsidRPr="00F44724">
              <w:rPr>
                <w:rFonts w:ascii="Arial" w:hAnsi="Arial" w:cs="Arial"/>
                <w:i/>
              </w:rPr>
              <w:t> </w:t>
            </w:r>
            <w:r w:rsidRPr="00F44724">
              <w:rPr>
                <w:rFonts w:ascii="Arial" w:hAnsi="Arial" w:cs="Arial"/>
                <w:i/>
              </w:rPr>
              <w:t>maja</w:t>
            </w:r>
            <w:r w:rsidRPr="00F44724">
              <w:rPr>
                <w:rFonts w:ascii="Arial" w:hAnsi="Arial" w:cs="Arial"/>
              </w:rPr>
              <w:t>), we Francji (po uchwaleniu pierwszej konstytucji),</w:t>
            </w:r>
          </w:p>
          <w:p w:rsidR="006F5E0A" w:rsidRPr="00F44724" w:rsidRDefault="006F5E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omawia kompetencje instytucji państwowych w trzech </w:t>
            </w:r>
            <w:r w:rsidR="00935A08" w:rsidRPr="00F44724">
              <w:rPr>
                <w:rFonts w:ascii="Arial" w:hAnsi="Arial" w:cs="Arial"/>
              </w:rPr>
              <w:t xml:space="preserve">XVIII-wiecznych </w:t>
            </w:r>
            <w:r w:rsidRPr="00F44724">
              <w:rPr>
                <w:rFonts w:ascii="Arial" w:hAnsi="Arial" w:cs="Arial"/>
              </w:rPr>
              <w:t>systemach konstytucyjnych</w:t>
            </w:r>
            <w:r w:rsidR="00935A08" w:rsidRPr="00F44724">
              <w:rPr>
                <w:rFonts w:ascii="Arial" w:hAnsi="Arial" w:cs="Arial"/>
              </w:rPr>
              <w:t xml:space="preserve"> (amerykańskim, polskim i </w:t>
            </w:r>
            <w:r w:rsidRPr="00F44724">
              <w:rPr>
                <w:rFonts w:ascii="Arial" w:hAnsi="Arial" w:cs="Arial"/>
              </w:rPr>
              <w:t>francuskim),</w:t>
            </w:r>
          </w:p>
          <w:p w:rsidR="006F5E0A" w:rsidRPr="00F44724" w:rsidRDefault="006F5E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porównuje i przedstawia podobieństwa i różnice trzech XVIII-wiecznych systemów konstytucyjnych, </w:t>
            </w:r>
          </w:p>
          <w:p w:rsidR="00E16EDF" w:rsidRPr="00F44724" w:rsidRDefault="00ED789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BARDZO DOBRA</w:t>
            </w:r>
          </w:p>
          <w:p w:rsidR="006F5E0A" w:rsidRPr="00F44724" w:rsidRDefault="006F5E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dostrzega i przedstawia wpływ lokalnych uwarunkowań społecznych i historycznych na kształtowanie się systemów konstytucyjnych w USA, Rzeczypospolitej i Francji,</w:t>
            </w:r>
          </w:p>
          <w:p w:rsidR="006B71BF" w:rsidRPr="00F44724" w:rsidRDefault="006F5E0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ocenia skuteczność funkcjonowania różnych XVIII-wiecznych systemów konstytucyjnych</w:t>
            </w:r>
          </w:p>
        </w:tc>
      </w:tr>
      <w:tr w:rsidR="007A664A" w:rsidRPr="00F44724" w:rsidTr="00F44724">
        <w:tc>
          <w:tcPr>
            <w:tcW w:w="15310" w:type="dxa"/>
            <w:gridSpan w:val="5"/>
            <w:shd w:val="clear" w:color="auto" w:fill="auto"/>
          </w:tcPr>
          <w:p w:rsidR="007A664A" w:rsidRPr="00F44724" w:rsidRDefault="007A664A" w:rsidP="00F44724">
            <w:pPr>
              <w:pStyle w:val="PLATabelagwkaTABELE"/>
              <w:spacing w:line="240" w:lineRule="auto"/>
              <w:rPr>
                <w:rFonts w:ascii="Arial" w:hAnsi="Arial" w:cs="Arial"/>
                <w:color w:val="004CE5"/>
              </w:rPr>
            </w:pPr>
            <w:r w:rsidRPr="00F44724">
              <w:rPr>
                <w:rFonts w:ascii="Arial" w:hAnsi="Arial" w:cs="Arial"/>
                <w:color w:val="004CE5"/>
                <w:sz w:val="24"/>
              </w:rPr>
              <w:lastRenderedPageBreak/>
              <w:t>XIX WIEK</w:t>
            </w:r>
          </w:p>
        </w:tc>
      </w:tr>
      <w:tr w:rsidR="007A664A" w:rsidRPr="00F44724" w:rsidTr="00F44724">
        <w:tc>
          <w:tcPr>
            <w:tcW w:w="709" w:type="dxa"/>
            <w:shd w:val="clear" w:color="auto" w:fill="auto"/>
          </w:tcPr>
          <w:p w:rsidR="007A664A" w:rsidRPr="00F44724" w:rsidRDefault="007A664A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A664A" w:rsidRPr="00F44724" w:rsidRDefault="007A664A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Dziewiętnasto-</w:t>
            </w:r>
            <w:r w:rsidR="004F10B8" w:rsidRPr="00F4472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44724">
              <w:rPr>
                <w:rFonts w:ascii="Arial" w:hAnsi="Arial" w:cs="Arial"/>
                <w:b/>
                <w:sz w:val="20"/>
                <w:szCs w:val="20"/>
              </w:rPr>
              <w:t>wieczne rewolucje społeczno-</w:t>
            </w:r>
            <w:r w:rsidRPr="00F44724">
              <w:rPr>
                <w:rFonts w:ascii="Arial" w:hAnsi="Arial" w:cs="Arial"/>
                <w:b/>
                <w:sz w:val="20"/>
                <w:szCs w:val="20"/>
              </w:rPr>
              <w:br/>
              <w:t>-polityczne</w:t>
            </w:r>
          </w:p>
        </w:tc>
        <w:tc>
          <w:tcPr>
            <w:tcW w:w="2127" w:type="dxa"/>
            <w:shd w:val="clear" w:color="auto" w:fill="auto"/>
          </w:tcPr>
          <w:p w:rsidR="007A664A" w:rsidRPr="00F44724" w:rsidRDefault="007A664A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przedstawienie i charakterystyka</w:t>
            </w:r>
            <w:r w:rsidR="006E7F00" w:rsidRPr="00F44724">
              <w:rPr>
                <w:rFonts w:ascii="Arial" w:hAnsi="Arial" w:cs="Arial"/>
              </w:rPr>
              <w:t xml:space="preserve"> wystąpień rewolucyjnych w Europie</w:t>
            </w:r>
            <w:r w:rsidRPr="00F44724">
              <w:rPr>
                <w:rFonts w:ascii="Arial" w:hAnsi="Arial" w:cs="Arial"/>
              </w:rPr>
              <w:t xml:space="preserve"> pierwszej połowy XIX w.</w:t>
            </w:r>
          </w:p>
        </w:tc>
        <w:tc>
          <w:tcPr>
            <w:tcW w:w="3827" w:type="dxa"/>
            <w:shd w:val="clear" w:color="auto" w:fill="auto"/>
          </w:tcPr>
          <w:p w:rsidR="007A664A" w:rsidRPr="00F44724" w:rsidRDefault="006E7F0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powstań</w:t>
            </w:r>
            <w:r w:rsidR="007A664A" w:rsidRPr="00F44724">
              <w:rPr>
                <w:rFonts w:ascii="Arial" w:hAnsi="Arial" w:cs="Arial"/>
              </w:rPr>
              <w:t xml:space="preserve"> w Neapolu i</w:t>
            </w:r>
            <w:r w:rsidRPr="00F44724">
              <w:rPr>
                <w:rFonts w:ascii="Arial" w:hAnsi="Arial" w:cs="Arial"/>
              </w:rPr>
              <w:t> Piemoncie, Parmie, Modenie i </w:t>
            </w:r>
            <w:r w:rsidR="007A664A" w:rsidRPr="00F44724">
              <w:rPr>
                <w:rFonts w:ascii="Arial" w:hAnsi="Arial" w:cs="Arial"/>
              </w:rPr>
              <w:t xml:space="preserve">Państwie Kościelnym, </w:t>
            </w:r>
            <w:r w:rsidR="004A682B" w:rsidRPr="00F44724">
              <w:rPr>
                <w:rFonts w:ascii="Arial" w:hAnsi="Arial" w:cs="Arial"/>
              </w:rPr>
              <w:t>uzyskani</w:t>
            </w:r>
            <w:r w:rsidRPr="00F44724">
              <w:rPr>
                <w:rFonts w:ascii="Arial" w:hAnsi="Arial" w:cs="Arial"/>
              </w:rPr>
              <w:t>a</w:t>
            </w:r>
            <w:r w:rsidR="004A682B" w:rsidRPr="00F44724">
              <w:rPr>
                <w:rFonts w:ascii="Arial" w:hAnsi="Arial" w:cs="Arial"/>
              </w:rPr>
              <w:t xml:space="preserve"> autonomii przez Serbię, wybuchu </w:t>
            </w:r>
            <w:r w:rsidR="007A664A" w:rsidRPr="00F44724">
              <w:rPr>
                <w:rFonts w:ascii="Arial" w:hAnsi="Arial" w:cs="Arial"/>
              </w:rPr>
              <w:t xml:space="preserve">antytureckiego </w:t>
            </w:r>
            <w:r w:rsidR="004A682B" w:rsidRPr="00F44724">
              <w:rPr>
                <w:rFonts w:ascii="Arial" w:hAnsi="Arial" w:cs="Arial"/>
              </w:rPr>
              <w:t xml:space="preserve">powstania </w:t>
            </w:r>
            <w:r w:rsidRPr="00F44724">
              <w:rPr>
                <w:rFonts w:ascii="Arial" w:hAnsi="Arial" w:cs="Arial"/>
              </w:rPr>
              <w:t>w Grecji</w:t>
            </w:r>
            <w:r w:rsidR="004A682B" w:rsidRPr="00F44724">
              <w:rPr>
                <w:rFonts w:ascii="Arial" w:hAnsi="Arial" w:cs="Arial"/>
              </w:rPr>
              <w:t>, proklamowania</w:t>
            </w:r>
            <w:r w:rsidR="007A664A" w:rsidRPr="00F44724">
              <w:rPr>
                <w:rFonts w:ascii="Arial" w:hAnsi="Arial" w:cs="Arial"/>
              </w:rPr>
              <w:t xml:space="preserve"> niepodległości przez Greków</w:t>
            </w:r>
            <w:r w:rsidR="004A682B" w:rsidRPr="00F44724">
              <w:rPr>
                <w:rFonts w:ascii="Arial" w:hAnsi="Arial" w:cs="Arial"/>
              </w:rPr>
              <w:t xml:space="preserve">, </w:t>
            </w:r>
            <w:r w:rsidR="006077AA" w:rsidRPr="00F44724">
              <w:rPr>
                <w:rFonts w:ascii="Arial" w:hAnsi="Arial" w:cs="Arial"/>
              </w:rPr>
              <w:t xml:space="preserve">zawarcia </w:t>
            </w:r>
            <w:r w:rsidR="004A682B" w:rsidRPr="00F44724">
              <w:rPr>
                <w:rFonts w:ascii="Arial" w:hAnsi="Arial" w:cs="Arial"/>
              </w:rPr>
              <w:t>pok</w:t>
            </w:r>
            <w:r w:rsidR="006077AA" w:rsidRPr="00F44724">
              <w:rPr>
                <w:rFonts w:ascii="Arial" w:hAnsi="Arial" w:cs="Arial"/>
              </w:rPr>
              <w:t>oju</w:t>
            </w:r>
            <w:r w:rsidR="004A682B" w:rsidRPr="00F44724">
              <w:rPr>
                <w:rFonts w:ascii="Arial" w:hAnsi="Arial" w:cs="Arial"/>
              </w:rPr>
              <w:t xml:space="preserve"> w</w:t>
            </w:r>
            <w:r w:rsidRPr="00F44724">
              <w:rPr>
                <w:rFonts w:ascii="Arial" w:hAnsi="Arial" w:cs="Arial"/>
              </w:rPr>
              <w:t> </w:t>
            </w:r>
            <w:r w:rsidR="004A682B" w:rsidRPr="00F44724">
              <w:rPr>
                <w:rFonts w:ascii="Arial" w:hAnsi="Arial" w:cs="Arial"/>
              </w:rPr>
              <w:t>Adrianopolu, powstania dekabrystów, rewolucji lipcowej we Francji, proklamowania niepodległości przez Belgię</w:t>
            </w:r>
            <w:r w:rsidR="007A664A" w:rsidRPr="00F44724">
              <w:rPr>
                <w:rFonts w:ascii="Arial" w:hAnsi="Arial" w:cs="Arial"/>
              </w:rPr>
              <w:t>, wybuch</w:t>
            </w:r>
            <w:r w:rsidR="004A682B" w:rsidRPr="00F44724">
              <w:rPr>
                <w:rFonts w:ascii="Arial" w:hAnsi="Arial" w:cs="Arial"/>
              </w:rPr>
              <w:t>u powstania listopadowego, upadku</w:t>
            </w:r>
            <w:r w:rsidR="007A664A" w:rsidRPr="00F44724">
              <w:rPr>
                <w:rFonts w:ascii="Arial" w:hAnsi="Arial" w:cs="Arial"/>
              </w:rPr>
              <w:t xml:space="preserve"> powstania listopadowego, kryzys</w:t>
            </w:r>
            <w:r w:rsidR="006077AA" w:rsidRPr="00F44724">
              <w:rPr>
                <w:rFonts w:ascii="Arial" w:hAnsi="Arial" w:cs="Arial"/>
              </w:rPr>
              <w:t>u</w:t>
            </w:r>
            <w:r w:rsidR="007A664A" w:rsidRPr="00F44724">
              <w:rPr>
                <w:rFonts w:ascii="Arial" w:hAnsi="Arial" w:cs="Arial"/>
              </w:rPr>
              <w:t xml:space="preserve"> w</w:t>
            </w:r>
            <w:r w:rsidR="006077AA" w:rsidRPr="00F44724">
              <w:rPr>
                <w:rFonts w:ascii="Arial" w:hAnsi="Arial" w:cs="Arial"/>
              </w:rPr>
              <w:t> </w:t>
            </w:r>
            <w:r w:rsidR="004A682B" w:rsidRPr="00F44724">
              <w:rPr>
                <w:rFonts w:ascii="Arial" w:hAnsi="Arial" w:cs="Arial"/>
              </w:rPr>
              <w:t>rolnictwie wywołanego zarazą ziemniaczaną, Wiosny</w:t>
            </w:r>
            <w:r w:rsidR="007A664A" w:rsidRPr="00F44724">
              <w:rPr>
                <w:rFonts w:ascii="Arial" w:hAnsi="Arial" w:cs="Arial"/>
              </w:rPr>
              <w:t xml:space="preserve"> Ludów w Europie, rewolucj</w:t>
            </w:r>
            <w:r w:rsidR="004A682B" w:rsidRPr="00F44724">
              <w:rPr>
                <w:rFonts w:ascii="Arial" w:hAnsi="Arial" w:cs="Arial"/>
              </w:rPr>
              <w:t xml:space="preserve">i lutowej we Francji, </w:t>
            </w:r>
            <w:r w:rsidRPr="00F44724">
              <w:rPr>
                <w:rFonts w:ascii="Arial" w:hAnsi="Arial" w:cs="Arial"/>
              </w:rPr>
              <w:t>objęcia</w:t>
            </w:r>
            <w:r w:rsidR="007A664A" w:rsidRPr="00F44724">
              <w:rPr>
                <w:rFonts w:ascii="Arial" w:hAnsi="Arial" w:cs="Arial"/>
              </w:rPr>
              <w:t xml:space="preserve"> urzędu prezydenta przez Ludwika Bonaparte</w:t>
            </w:r>
            <w:r w:rsidR="004A682B" w:rsidRPr="00F44724">
              <w:rPr>
                <w:rFonts w:ascii="Arial" w:hAnsi="Arial" w:cs="Arial"/>
              </w:rPr>
              <w:t>go, rewolucji</w:t>
            </w:r>
            <w:r w:rsidR="007A664A" w:rsidRPr="00F44724">
              <w:rPr>
                <w:rFonts w:ascii="Arial" w:hAnsi="Arial" w:cs="Arial"/>
              </w:rPr>
              <w:t xml:space="preserve"> marcow</w:t>
            </w:r>
            <w:r w:rsidR="004A682B" w:rsidRPr="00F44724">
              <w:rPr>
                <w:rFonts w:ascii="Arial" w:hAnsi="Arial" w:cs="Arial"/>
              </w:rPr>
              <w:t>ej</w:t>
            </w:r>
            <w:r w:rsidR="007A664A" w:rsidRPr="00F44724">
              <w:rPr>
                <w:rFonts w:ascii="Arial" w:hAnsi="Arial" w:cs="Arial"/>
              </w:rPr>
              <w:t xml:space="preserve"> w</w:t>
            </w:r>
            <w:r w:rsidR="004A682B" w:rsidRPr="00F44724">
              <w:rPr>
                <w:rFonts w:ascii="Arial" w:hAnsi="Arial" w:cs="Arial"/>
              </w:rPr>
              <w:t> Wiedniu, proklamowania</w:t>
            </w:r>
            <w:r w:rsidR="007A664A" w:rsidRPr="00F44724">
              <w:rPr>
                <w:rFonts w:ascii="Arial" w:hAnsi="Arial" w:cs="Arial"/>
              </w:rPr>
              <w:t xml:space="preserve"> niepodl</w:t>
            </w:r>
            <w:r w:rsidR="004A682B" w:rsidRPr="00F44724">
              <w:rPr>
                <w:rFonts w:ascii="Arial" w:hAnsi="Arial" w:cs="Arial"/>
              </w:rPr>
              <w:t>egłości przez Węgrów, stłumienia</w:t>
            </w:r>
            <w:r w:rsidR="007A664A" w:rsidRPr="00F44724">
              <w:rPr>
                <w:rFonts w:ascii="Arial" w:hAnsi="Arial" w:cs="Arial"/>
              </w:rPr>
              <w:t xml:space="preserve"> powstania na Węgrzech, </w:t>
            </w:r>
            <w:r w:rsidR="004A682B" w:rsidRPr="00F44724">
              <w:rPr>
                <w:rFonts w:ascii="Arial" w:hAnsi="Arial" w:cs="Arial"/>
              </w:rPr>
              <w:t xml:space="preserve">ofiarowania cesarskiej korony </w:t>
            </w:r>
            <w:r w:rsidR="007A664A" w:rsidRPr="00F44724">
              <w:rPr>
                <w:rFonts w:ascii="Arial" w:hAnsi="Arial" w:cs="Arial"/>
              </w:rPr>
              <w:t>Fryderyk</w:t>
            </w:r>
            <w:r w:rsidR="004A682B" w:rsidRPr="00F44724">
              <w:rPr>
                <w:rFonts w:ascii="Arial" w:hAnsi="Arial" w:cs="Arial"/>
              </w:rPr>
              <w:t>owi Wilhelmowi</w:t>
            </w:r>
            <w:r w:rsidR="007A664A" w:rsidRPr="00F44724">
              <w:rPr>
                <w:rFonts w:ascii="Arial" w:hAnsi="Arial" w:cs="Arial"/>
              </w:rPr>
              <w:t xml:space="preserve"> IV </w:t>
            </w:r>
            <w:r w:rsidR="004A682B" w:rsidRPr="00F44724">
              <w:rPr>
                <w:rFonts w:ascii="Arial" w:hAnsi="Arial" w:cs="Arial"/>
              </w:rPr>
              <w:t xml:space="preserve">przez </w:t>
            </w:r>
            <w:r w:rsidR="004A682B" w:rsidRPr="00F44724">
              <w:rPr>
                <w:rFonts w:ascii="Arial" w:hAnsi="Arial" w:cs="Arial"/>
              </w:rPr>
              <w:lastRenderedPageBreak/>
              <w:t>parlament frankfurcki, przywrócenia</w:t>
            </w:r>
            <w:r w:rsidR="007A664A" w:rsidRPr="00F44724">
              <w:rPr>
                <w:rFonts w:ascii="Arial" w:hAnsi="Arial" w:cs="Arial"/>
              </w:rPr>
              <w:t xml:space="preserve"> cesarstwa we Francji p</w:t>
            </w:r>
            <w:r w:rsidRPr="00F44724">
              <w:rPr>
                <w:rFonts w:ascii="Arial" w:hAnsi="Arial" w:cs="Arial"/>
              </w:rPr>
              <w:t>rzez Napoleona </w:t>
            </w:r>
            <w:r w:rsidR="004A682B" w:rsidRPr="00F44724">
              <w:rPr>
                <w:rFonts w:ascii="Arial" w:hAnsi="Arial" w:cs="Arial"/>
              </w:rPr>
              <w:t xml:space="preserve">III, objęcia władzy </w:t>
            </w:r>
            <w:r w:rsidR="007A664A" w:rsidRPr="00F44724">
              <w:rPr>
                <w:rFonts w:ascii="Arial" w:hAnsi="Arial" w:cs="Arial"/>
              </w:rPr>
              <w:t>w</w:t>
            </w:r>
            <w:r w:rsidR="004A682B" w:rsidRPr="00F44724">
              <w:rPr>
                <w:rFonts w:ascii="Arial" w:hAnsi="Arial" w:cs="Arial"/>
              </w:rPr>
              <w:t> </w:t>
            </w:r>
            <w:r w:rsidR="007A664A" w:rsidRPr="00F44724">
              <w:rPr>
                <w:rFonts w:ascii="Arial" w:hAnsi="Arial" w:cs="Arial"/>
              </w:rPr>
              <w:t>Austrii prze</w:t>
            </w:r>
            <w:r w:rsidR="004A682B" w:rsidRPr="00F44724">
              <w:rPr>
                <w:rFonts w:ascii="Arial" w:hAnsi="Arial" w:cs="Arial"/>
              </w:rPr>
              <w:t>z Franciszka Józefa</w:t>
            </w:r>
            <w:r w:rsidR="00F32F4B" w:rsidRPr="00F44724">
              <w:rPr>
                <w:rFonts w:ascii="Arial" w:hAnsi="Arial" w:cs="Arial"/>
              </w:rPr>
              <w:t xml:space="preserve"> I</w:t>
            </w:r>
            <w:r w:rsidR="004A682B" w:rsidRPr="00F44724">
              <w:rPr>
                <w:rFonts w:ascii="Arial" w:hAnsi="Arial" w:cs="Arial"/>
              </w:rPr>
              <w:t xml:space="preserve">, proklamowania </w:t>
            </w:r>
            <w:r w:rsidR="007A664A" w:rsidRPr="00F44724">
              <w:rPr>
                <w:rFonts w:ascii="Arial" w:hAnsi="Arial" w:cs="Arial"/>
                <w:i/>
              </w:rPr>
              <w:t xml:space="preserve">Karty praw </w:t>
            </w:r>
            <w:r w:rsidR="004A682B" w:rsidRPr="00F44724">
              <w:rPr>
                <w:rFonts w:ascii="Arial" w:hAnsi="Arial" w:cs="Arial"/>
                <w:i/>
              </w:rPr>
              <w:t>l</w:t>
            </w:r>
            <w:r w:rsidR="007A664A" w:rsidRPr="00F44724">
              <w:rPr>
                <w:rFonts w:ascii="Arial" w:hAnsi="Arial" w:cs="Arial"/>
                <w:i/>
              </w:rPr>
              <w:t>udu</w:t>
            </w:r>
            <w:r w:rsidR="007A664A" w:rsidRPr="00F44724">
              <w:rPr>
                <w:rFonts w:ascii="Arial" w:hAnsi="Arial" w:cs="Arial"/>
              </w:rPr>
              <w:t>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 i stosuje pojęcia: Święte Przymierze, </w:t>
            </w:r>
            <w:r w:rsidR="004A682B" w:rsidRPr="00F44724">
              <w:rPr>
                <w:rFonts w:ascii="Arial" w:hAnsi="Arial" w:cs="Arial"/>
              </w:rPr>
              <w:t>ancien régime</w:t>
            </w:r>
            <w:r w:rsidRPr="00F44724">
              <w:rPr>
                <w:rFonts w:ascii="Arial" w:hAnsi="Arial" w:cs="Arial"/>
              </w:rPr>
              <w:t>, konserwatyzm, liberalizm, karbonaryzm, dekabryści, rewolucja przemysłowa, industrializacja, urbanizacja, kapitaliści, czartyści, socjalizm,</w:t>
            </w:r>
          </w:p>
          <w:p w:rsidR="007A664A" w:rsidRPr="00F44724" w:rsidRDefault="004A682B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Aleksand</w:t>
            </w:r>
            <w:r w:rsidR="007A664A" w:rsidRPr="00F44724">
              <w:rPr>
                <w:rFonts w:ascii="Arial" w:hAnsi="Arial" w:cs="Arial"/>
              </w:rPr>
              <w:t>r</w:t>
            </w:r>
            <w:r w:rsidRPr="00F44724">
              <w:rPr>
                <w:rFonts w:ascii="Arial" w:hAnsi="Arial" w:cs="Arial"/>
              </w:rPr>
              <w:t>a</w:t>
            </w:r>
            <w:r w:rsidR="007A664A" w:rsidRPr="00F44724">
              <w:rPr>
                <w:rFonts w:ascii="Arial" w:hAnsi="Arial" w:cs="Arial"/>
              </w:rPr>
              <w:t xml:space="preserve"> I, Mikołaj</w:t>
            </w:r>
            <w:r w:rsidRPr="00F44724">
              <w:rPr>
                <w:rFonts w:ascii="Arial" w:hAnsi="Arial" w:cs="Arial"/>
              </w:rPr>
              <w:t>a</w:t>
            </w:r>
            <w:r w:rsidR="007A664A" w:rsidRPr="00F44724">
              <w:rPr>
                <w:rFonts w:ascii="Arial" w:hAnsi="Arial" w:cs="Arial"/>
              </w:rPr>
              <w:t xml:space="preserve"> I, Karol</w:t>
            </w:r>
            <w:r w:rsidRPr="00F44724">
              <w:rPr>
                <w:rFonts w:ascii="Arial" w:hAnsi="Arial" w:cs="Arial"/>
              </w:rPr>
              <w:t>a</w:t>
            </w:r>
            <w:r w:rsidR="007A664A" w:rsidRPr="00F44724">
              <w:rPr>
                <w:rFonts w:ascii="Arial" w:hAnsi="Arial" w:cs="Arial"/>
              </w:rPr>
              <w:t xml:space="preserve"> X, Ludwik</w:t>
            </w:r>
            <w:r w:rsidR="00F32F4B" w:rsidRPr="00F44724">
              <w:rPr>
                <w:rFonts w:ascii="Arial" w:hAnsi="Arial" w:cs="Arial"/>
              </w:rPr>
              <w:t>a</w:t>
            </w:r>
            <w:r w:rsidR="007A664A" w:rsidRPr="00F44724">
              <w:rPr>
                <w:rFonts w:ascii="Arial" w:hAnsi="Arial" w:cs="Arial"/>
              </w:rPr>
              <w:t xml:space="preserve"> Filip</w:t>
            </w:r>
            <w:r w:rsidR="00F32F4B" w:rsidRPr="00F44724">
              <w:rPr>
                <w:rFonts w:ascii="Arial" w:hAnsi="Arial" w:cs="Arial"/>
              </w:rPr>
              <w:t>a</w:t>
            </w:r>
            <w:r w:rsidR="007A664A" w:rsidRPr="00F44724">
              <w:rPr>
                <w:rFonts w:ascii="Arial" w:hAnsi="Arial" w:cs="Arial"/>
              </w:rPr>
              <w:t xml:space="preserve"> I, Ludwik</w:t>
            </w:r>
            <w:r w:rsidRPr="00F44724">
              <w:rPr>
                <w:rFonts w:ascii="Arial" w:hAnsi="Arial" w:cs="Arial"/>
              </w:rPr>
              <w:t>a</w:t>
            </w:r>
            <w:r w:rsidR="007A664A" w:rsidRPr="00F44724">
              <w:rPr>
                <w:rFonts w:ascii="Arial" w:hAnsi="Arial" w:cs="Arial"/>
              </w:rPr>
              <w:t xml:space="preserve"> Bonaparte</w:t>
            </w:r>
            <w:r w:rsidR="00835EA9" w:rsidRPr="00F44724">
              <w:rPr>
                <w:rFonts w:ascii="Arial" w:hAnsi="Arial" w:cs="Arial"/>
              </w:rPr>
              <w:t>go (Napoleona III)</w:t>
            </w:r>
            <w:r w:rsidR="007A664A" w:rsidRPr="00F44724">
              <w:rPr>
                <w:rFonts w:ascii="Arial" w:hAnsi="Arial" w:cs="Arial"/>
              </w:rPr>
              <w:t>, Klemens</w:t>
            </w:r>
            <w:r w:rsidR="00835EA9" w:rsidRPr="00F44724">
              <w:rPr>
                <w:rFonts w:ascii="Arial" w:hAnsi="Arial" w:cs="Arial"/>
              </w:rPr>
              <w:t>a</w:t>
            </w:r>
            <w:r w:rsidR="007A664A" w:rsidRPr="00F44724">
              <w:rPr>
                <w:rFonts w:ascii="Arial" w:hAnsi="Arial" w:cs="Arial"/>
              </w:rPr>
              <w:t xml:space="preserve"> Metternich, Ferdynand</w:t>
            </w:r>
            <w:r w:rsidR="00835EA9" w:rsidRPr="00F44724">
              <w:rPr>
                <w:rFonts w:ascii="Arial" w:hAnsi="Arial" w:cs="Arial"/>
              </w:rPr>
              <w:t>a (cesarza Austrii), Franciszka</w:t>
            </w:r>
            <w:r w:rsidR="007A664A" w:rsidRPr="00F44724">
              <w:rPr>
                <w:rFonts w:ascii="Arial" w:hAnsi="Arial" w:cs="Arial"/>
              </w:rPr>
              <w:t xml:space="preserve"> Józef</w:t>
            </w:r>
            <w:r w:rsidR="00835EA9" w:rsidRPr="00F44724">
              <w:rPr>
                <w:rFonts w:ascii="Arial" w:hAnsi="Arial" w:cs="Arial"/>
              </w:rPr>
              <w:t>a</w:t>
            </w:r>
            <w:r w:rsidR="007A664A" w:rsidRPr="00F44724">
              <w:rPr>
                <w:rFonts w:ascii="Arial" w:hAnsi="Arial" w:cs="Arial"/>
              </w:rPr>
              <w:t xml:space="preserve"> I, Lajos</w:t>
            </w:r>
            <w:r w:rsidR="00835EA9" w:rsidRPr="00F44724">
              <w:rPr>
                <w:rFonts w:ascii="Arial" w:hAnsi="Arial" w:cs="Arial"/>
              </w:rPr>
              <w:t>a</w:t>
            </w:r>
            <w:r w:rsidR="007A664A" w:rsidRPr="00F44724">
              <w:rPr>
                <w:rFonts w:ascii="Arial" w:hAnsi="Arial" w:cs="Arial"/>
              </w:rPr>
              <w:t xml:space="preserve"> Kossuth</w:t>
            </w:r>
            <w:r w:rsidR="00835EA9" w:rsidRPr="00F44724">
              <w:rPr>
                <w:rFonts w:ascii="Arial" w:hAnsi="Arial" w:cs="Arial"/>
              </w:rPr>
              <w:t>a</w:t>
            </w:r>
            <w:r w:rsidR="007A664A" w:rsidRPr="00F44724">
              <w:rPr>
                <w:rFonts w:ascii="Arial" w:hAnsi="Arial" w:cs="Arial"/>
              </w:rPr>
              <w:t>, Fryderyk</w:t>
            </w:r>
            <w:r w:rsidR="00835EA9" w:rsidRPr="00F44724">
              <w:rPr>
                <w:rFonts w:ascii="Arial" w:hAnsi="Arial" w:cs="Arial"/>
              </w:rPr>
              <w:t>a</w:t>
            </w:r>
            <w:r w:rsidR="007A664A" w:rsidRPr="00F44724">
              <w:rPr>
                <w:rFonts w:ascii="Arial" w:hAnsi="Arial" w:cs="Arial"/>
              </w:rPr>
              <w:t xml:space="preserve"> Wilhelm</w:t>
            </w:r>
            <w:r w:rsidR="00835EA9" w:rsidRPr="00F44724">
              <w:rPr>
                <w:rFonts w:ascii="Arial" w:hAnsi="Arial" w:cs="Arial"/>
              </w:rPr>
              <w:t>a </w:t>
            </w:r>
            <w:r w:rsidR="007A664A" w:rsidRPr="00F44724">
              <w:rPr>
                <w:rFonts w:ascii="Arial" w:hAnsi="Arial" w:cs="Arial"/>
              </w:rPr>
              <w:t xml:space="preserve">IV, 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lokalizuje na mapie: Rosj</w:t>
            </w:r>
            <w:r w:rsidR="00835EA9" w:rsidRPr="00F44724">
              <w:rPr>
                <w:rFonts w:ascii="Arial" w:hAnsi="Arial" w:cs="Arial"/>
              </w:rPr>
              <w:t>ę</w:t>
            </w:r>
            <w:r w:rsidRPr="00F44724">
              <w:rPr>
                <w:rFonts w:ascii="Arial" w:hAnsi="Arial" w:cs="Arial"/>
              </w:rPr>
              <w:t>, Austri</w:t>
            </w:r>
            <w:r w:rsidR="00835EA9" w:rsidRPr="00F44724">
              <w:rPr>
                <w:rFonts w:ascii="Arial" w:hAnsi="Arial" w:cs="Arial"/>
              </w:rPr>
              <w:t>ę</w:t>
            </w:r>
            <w:r w:rsidRPr="00F44724">
              <w:rPr>
                <w:rFonts w:ascii="Arial" w:hAnsi="Arial" w:cs="Arial"/>
              </w:rPr>
              <w:t>, Prusy, Półwysep A</w:t>
            </w:r>
            <w:r w:rsidR="00835EA9" w:rsidRPr="00F44724">
              <w:rPr>
                <w:rFonts w:ascii="Arial" w:hAnsi="Arial" w:cs="Arial"/>
              </w:rPr>
              <w:t>peniński, Neapol, Piemont, Parmę</w:t>
            </w:r>
            <w:r w:rsidRPr="00F44724">
              <w:rPr>
                <w:rFonts w:ascii="Arial" w:hAnsi="Arial" w:cs="Arial"/>
              </w:rPr>
              <w:t>, Moden</w:t>
            </w:r>
            <w:r w:rsidR="00835EA9" w:rsidRPr="00F44724">
              <w:rPr>
                <w:rFonts w:ascii="Arial" w:hAnsi="Arial" w:cs="Arial"/>
              </w:rPr>
              <w:t>ę</w:t>
            </w:r>
            <w:r w:rsidRPr="00F44724">
              <w:rPr>
                <w:rFonts w:ascii="Arial" w:hAnsi="Arial" w:cs="Arial"/>
              </w:rPr>
              <w:t xml:space="preserve">, Państwo Kościelne, </w:t>
            </w:r>
            <w:r w:rsidR="00835EA9" w:rsidRPr="00F44724">
              <w:rPr>
                <w:rFonts w:ascii="Arial" w:hAnsi="Arial" w:cs="Arial"/>
              </w:rPr>
              <w:t>i</w:t>
            </w:r>
            <w:r w:rsidRPr="00F44724">
              <w:rPr>
                <w:rFonts w:ascii="Arial" w:hAnsi="Arial" w:cs="Arial"/>
              </w:rPr>
              <w:t xml:space="preserve">mperium </w:t>
            </w:r>
            <w:r w:rsidR="00835EA9" w:rsidRPr="00F44724">
              <w:rPr>
                <w:rFonts w:ascii="Arial" w:hAnsi="Arial" w:cs="Arial"/>
              </w:rPr>
              <w:t>o</w:t>
            </w:r>
            <w:r w:rsidRPr="00F44724">
              <w:rPr>
                <w:rFonts w:ascii="Arial" w:hAnsi="Arial" w:cs="Arial"/>
              </w:rPr>
              <w:t>smańskie, Grecję, Serbię, Adrianopol, Mołdawi</w:t>
            </w:r>
            <w:r w:rsidR="00835EA9" w:rsidRPr="00F44724">
              <w:rPr>
                <w:rFonts w:ascii="Arial" w:hAnsi="Arial" w:cs="Arial"/>
              </w:rPr>
              <w:t>ę</w:t>
            </w:r>
            <w:r w:rsidRPr="00F44724">
              <w:rPr>
                <w:rFonts w:ascii="Arial" w:hAnsi="Arial" w:cs="Arial"/>
              </w:rPr>
              <w:t>, Wołoszczyzn</w:t>
            </w:r>
            <w:r w:rsidR="00835EA9" w:rsidRPr="00F44724">
              <w:rPr>
                <w:rFonts w:ascii="Arial" w:hAnsi="Arial" w:cs="Arial"/>
              </w:rPr>
              <w:t>ę, Królestwo Niderlandów, Belgię</w:t>
            </w:r>
            <w:r w:rsidRPr="00F44724">
              <w:rPr>
                <w:rFonts w:ascii="Arial" w:hAnsi="Arial" w:cs="Arial"/>
              </w:rPr>
              <w:t xml:space="preserve">, Królestwo Polskie, </w:t>
            </w:r>
            <w:r w:rsidR="00835EA9" w:rsidRPr="00F44724">
              <w:rPr>
                <w:rFonts w:ascii="Arial" w:hAnsi="Arial" w:cs="Arial"/>
              </w:rPr>
              <w:t>Wiedeń ,Węgry, Berlin, Wielką Brytanię</w:t>
            </w:r>
            <w:r w:rsidRPr="00F44724">
              <w:rPr>
                <w:rFonts w:ascii="Arial" w:hAnsi="Arial" w:cs="Arial"/>
              </w:rPr>
              <w:t>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</w:t>
            </w:r>
            <w:r w:rsidR="00835EA9" w:rsidRPr="00F44724">
              <w:rPr>
                <w:rFonts w:ascii="Arial" w:hAnsi="Arial" w:cs="Arial"/>
              </w:rPr>
              <w:t xml:space="preserve">i </w:t>
            </w:r>
            <w:r w:rsidRPr="00F44724">
              <w:rPr>
                <w:rFonts w:ascii="Arial" w:hAnsi="Arial" w:cs="Arial"/>
              </w:rPr>
              <w:t xml:space="preserve">porównuje </w:t>
            </w:r>
            <w:r w:rsidR="00835EA9" w:rsidRPr="00F44724">
              <w:rPr>
                <w:rFonts w:ascii="Arial" w:hAnsi="Arial" w:cs="Arial"/>
              </w:rPr>
              <w:t xml:space="preserve">XIX-wieczne ideologie </w:t>
            </w:r>
            <w:r w:rsidRPr="00F44724">
              <w:rPr>
                <w:rFonts w:ascii="Arial" w:hAnsi="Arial" w:cs="Arial"/>
              </w:rPr>
              <w:t>konserwatyzm</w:t>
            </w:r>
            <w:r w:rsidR="00835EA9" w:rsidRPr="00F44724">
              <w:rPr>
                <w:rFonts w:ascii="Arial" w:hAnsi="Arial" w:cs="Arial"/>
              </w:rPr>
              <w:t>u</w:t>
            </w:r>
            <w:r w:rsidRPr="00F44724">
              <w:rPr>
                <w:rFonts w:ascii="Arial" w:hAnsi="Arial" w:cs="Arial"/>
              </w:rPr>
              <w:t xml:space="preserve"> i liberalizm</w:t>
            </w:r>
            <w:r w:rsidR="00835EA9" w:rsidRPr="00F44724">
              <w:rPr>
                <w:rFonts w:ascii="Arial" w:hAnsi="Arial" w:cs="Arial"/>
              </w:rPr>
              <w:t>u</w:t>
            </w:r>
            <w:r w:rsidRPr="00F44724">
              <w:rPr>
                <w:rFonts w:ascii="Arial" w:hAnsi="Arial" w:cs="Arial"/>
              </w:rPr>
              <w:t>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przyczyny niezadowolenia społeczeństw europejskich </w:t>
            </w:r>
            <w:r w:rsidR="00835EA9" w:rsidRPr="00F44724">
              <w:rPr>
                <w:rFonts w:ascii="Arial" w:hAnsi="Arial" w:cs="Arial"/>
              </w:rPr>
              <w:t xml:space="preserve">z porządku ustanowionego na kongresie </w:t>
            </w:r>
            <w:r w:rsidR="00835EA9" w:rsidRPr="00F44724">
              <w:rPr>
                <w:rFonts w:ascii="Arial" w:hAnsi="Arial" w:cs="Arial"/>
              </w:rPr>
              <w:lastRenderedPageBreak/>
              <w:t>wiedeńskim</w:t>
            </w:r>
            <w:r w:rsidRPr="00F44724">
              <w:rPr>
                <w:rFonts w:ascii="Arial" w:hAnsi="Arial" w:cs="Arial"/>
              </w:rPr>
              <w:t>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przebieg wystąpień rewolucyjnych w latach 1820</w:t>
            </w:r>
            <w:r w:rsidR="00835EA9" w:rsidRPr="00F44724">
              <w:rPr>
                <w:rFonts w:ascii="Arial" w:hAnsi="Arial" w:cs="Arial"/>
              </w:rPr>
              <w:t>–182</w:t>
            </w:r>
            <w:r w:rsidR="00F32F4B" w:rsidRPr="00F44724">
              <w:rPr>
                <w:rFonts w:ascii="Arial" w:hAnsi="Arial" w:cs="Arial"/>
              </w:rPr>
              <w:t>9</w:t>
            </w:r>
            <w:r w:rsidR="00515120" w:rsidRPr="00F44724">
              <w:rPr>
                <w:rFonts w:ascii="Arial" w:hAnsi="Arial" w:cs="Arial"/>
              </w:rPr>
              <w:t xml:space="preserve"> we </w:t>
            </w:r>
            <w:r w:rsidR="00835EA9" w:rsidRPr="00F44724">
              <w:rPr>
                <w:rFonts w:ascii="Arial" w:hAnsi="Arial" w:cs="Arial"/>
              </w:rPr>
              <w:t>Włoszech</w:t>
            </w:r>
            <w:r w:rsidRPr="00F44724">
              <w:rPr>
                <w:rFonts w:ascii="Arial" w:hAnsi="Arial" w:cs="Arial"/>
              </w:rPr>
              <w:t>, Grecji i Rosji,</w:t>
            </w:r>
          </w:p>
          <w:p w:rsidR="007A664A" w:rsidRPr="00F44724" w:rsidRDefault="00835EA9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</w:t>
            </w:r>
            <w:r w:rsidR="007A664A" w:rsidRPr="00F44724">
              <w:rPr>
                <w:rFonts w:ascii="Arial" w:hAnsi="Arial" w:cs="Arial"/>
              </w:rPr>
              <w:t>, przebieg i</w:t>
            </w:r>
            <w:r w:rsidRPr="00F44724">
              <w:rPr>
                <w:rFonts w:ascii="Arial" w:hAnsi="Arial" w:cs="Arial"/>
              </w:rPr>
              <w:t> </w:t>
            </w:r>
            <w:r w:rsidR="007A664A" w:rsidRPr="00F44724">
              <w:rPr>
                <w:rFonts w:ascii="Arial" w:hAnsi="Arial" w:cs="Arial"/>
              </w:rPr>
              <w:t xml:space="preserve">skutki rewolucji lipcowej we Francji, 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przyczyny powstania Belgów oraz reakcje państw europejskich na ich wystąpienie,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przyczyny wystąpień </w:t>
            </w:r>
            <w:r w:rsidR="00835EA9" w:rsidRPr="00F44724">
              <w:rPr>
                <w:rFonts w:ascii="Arial" w:hAnsi="Arial" w:cs="Arial"/>
              </w:rPr>
              <w:t xml:space="preserve">okresu </w:t>
            </w:r>
            <w:r w:rsidRPr="00F44724">
              <w:rPr>
                <w:rFonts w:ascii="Arial" w:hAnsi="Arial" w:cs="Arial"/>
              </w:rPr>
              <w:t>Wiosny Ludów w Europie,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</w:t>
            </w:r>
            <w:r w:rsidR="00515120" w:rsidRPr="00F44724">
              <w:rPr>
                <w:rFonts w:ascii="Arial" w:hAnsi="Arial" w:cs="Arial"/>
              </w:rPr>
              <w:t>a przebieg rewolucji lutowej we </w:t>
            </w:r>
            <w:r w:rsidRPr="00F44724">
              <w:rPr>
                <w:rFonts w:ascii="Arial" w:hAnsi="Arial" w:cs="Arial"/>
              </w:rPr>
              <w:t>Francji i skutki</w:t>
            </w:r>
            <w:r w:rsidR="00835EA9" w:rsidRPr="00F44724">
              <w:rPr>
                <w:rFonts w:ascii="Arial" w:hAnsi="Arial" w:cs="Arial"/>
              </w:rPr>
              <w:t xml:space="preserve"> tego przewrotu</w:t>
            </w:r>
            <w:r w:rsidRPr="00F44724">
              <w:rPr>
                <w:rFonts w:ascii="Arial" w:hAnsi="Arial" w:cs="Arial"/>
              </w:rPr>
              <w:t>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przebieg Wiosny Ludów w państwach europejskich</w:t>
            </w:r>
            <w:r w:rsidR="00835EA9" w:rsidRPr="00F44724">
              <w:rPr>
                <w:rFonts w:ascii="Arial" w:hAnsi="Arial" w:cs="Arial"/>
              </w:rPr>
              <w:t>,</w:t>
            </w:r>
          </w:p>
          <w:p w:rsidR="007A664A" w:rsidRPr="00F44724" w:rsidRDefault="0051512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znaczenie Wiosny Ludów i </w:t>
            </w:r>
            <w:r w:rsidR="00835EA9" w:rsidRPr="00F44724">
              <w:rPr>
                <w:rFonts w:ascii="Arial" w:hAnsi="Arial" w:cs="Arial"/>
              </w:rPr>
              <w:t>jej</w:t>
            </w:r>
            <w:r w:rsidRPr="00F44724">
              <w:rPr>
                <w:rFonts w:ascii="Arial" w:hAnsi="Arial" w:cs="Arial"/>
              </w:rPr>
              <w:t> </w:t>
            </w:r>
            <w:r w:rsidR="007A664A" w:rsidRPr="00F44724">
              <w:rPr>
                <w:rFonts w:ascii="Arial" w:hAnsi="Arial" w:cs="Arial"/>
              </w:rPr>
              <w:t xml:space="preserve">trwałe </w:t>
            </w:r>
            <w:r w:rsidR="00835EA9" w:rsidRPr="00F44724">
              <w:rPr>
                <w:rFonts w:ascii="Arial" w:hAnsi="Arial" w:cs="Arial"/>
              </w:rPr>
              <w:t>konsekwencje</w:t>
            </w:r>
            <w:r w:rsidR="007A664A" w:rsidRPr="00F44724">
              <w:rPr>
                <w:rFonts w:ascii="Arial" w:hAnsi="Arial" w:cs="Arial"/>
              </w:rPr>
              <w:t>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charakteryzuje </w:t>
            </w:r>
            <w:r w:rsidR="001F446A" w:rsidRPr="00F44724">
              <w:rPr>
                <w:rFonts w:ascii="Arial" w:hAnsi="Arial" w:cs="Arial"/>
              </w:rPr>
              <w:t>zjawisko rewolucji przemysłowej</w:t>
            </w:r>
            <w:r w:rsidRPr="00F44724">
              <w:rPr>
                <w:rFonts w:ascii="Arial" w:hAnsi="Arial" w:cs="Arial"/>
              </w:rPr>
              <w:t>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wpływ rewolucji przemysłowej na zmiany w</w:t>
            </w:r>
            <w:r w:rsidR="00835EA9" w:rsidRPr="00F44724">
              <w:rPr>
                <w:rFonts w:ascii="Arial" w:hAnsi="Arial" w:cs="Arial"/>
              </w:rPr>
              <w:t xml:space="preserve"> życiu społecznym i politycznym</w:t>
            </w:r>
          </w:p>
        </w:tc>
        <w:tc>
          <w:tcPr>
            <w:tcW w:w="6379" w:type="dxa"/>
            <w:shd w:val="clear" w:color="auto" w:fill="auto"/>
          </w:tcPr>
          <w:p w:rsidR="007A664A" w:rsidRPr="00F44724" w:rsidRDefault="007A664A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DOPUSZCZAJĄCA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pamięta daty: </w:t>
            </w:r>
            <w:r w:rsidR="001F446A" w:rsidRPr="00F44724">
              <w:rPr>
                <w:rFonts w:ascii="Arial" w:hAnsi="Arial" w:cs="Arial"/>
              </w:rPr>
              <w:t>wybuchu antytureckiego powstania w Grecji,</w:t>
            </w:r>
            <w:r w:rsidR="00515120" w:rsidRPr="00F44724">
              <w:rPr>
                <w:rFonts w:ascii="Arial" w:hAnsi="Arial" w:cs="Arial"/>
              </w:rPr>
              <w:t xml:space="preserve"> proklamowania</w:t>
            </w:r>
            <w:r w:rsidRPr="00F44724">
              <w:rPr>
                <w:rFonts w:ascii="Arial" w:hAnsi="Arial" w:cs="Arial"/>
              </w:rPr>
              <w:t xml:space="preserve"> niepod</w:t>
            </w:r>
            <w:r w:rsidR="001F446A" w:rsidRPr="00F44724">
              <w:rPr>
                <w:rFonts w:ascii="Arial" w:hAnsi="Arial" w:cs="Arial"/>
              </w:rPr>
              <w:t>ległości przez Greków, rewolucji</w:t>
            </w:r>
            <w:r w:rsidRPr="00F44724">
              <w:rPr>
                <w:rFonts w:ascii="Arial" w:hAnsi="Arial" w:cs="Arial"/>
              </w:rPr>
              <w:t xml:space="preserve"> lipcow</w:t>
            </w:r>
            <w:r w:rsidR="001F446A" w:rsidRPr="00F44724">
              <w:rPr>
                <w:rFonts w:ascii="Arial" w:hAnsi="Arial" w:cs="Arial"/>
              </w:rPr>
              <w:t>ej we Francji, proklamowania</w:t>
            </w:r>
            <w:r w:rsidRPr="00F44724">
              <w:rPr>
                <w:rFonts w:ascii="Arial" w:hAnsi="Arial" w:cs="Arial"/>
              </w:rPr>
              <w:t xml:space="preserve"> niepodległości przez </w:t>
            </w:r>
            <w:r w:rsidR="001F446A" w:rsidRPr="00F44724">
              <w:rPr>
                <w:rFonts w:ascii="Arial" w:hAnsi="Arial" w:cs="Arial"/>
              </w:rPr>
              <w:t>Belgię</w:t>
            </w:r>
            <w:r w:rsidRPr="00F44724">
              <w:rPr>
                <w:rFonts w:ascii="Arial" w:hAnsi="Arial" w:cs="Arial"/>
              </w:rPr>
              <w:t>, wybuch</w:t>
            </w:r>
            <w:r w:rsidR="001F446A" w:rsidRPr="00F44724">
              <w:rPr>
                <w:rFonts w:ascii="Arial" w:hAnsi="Arial" w:cs="Arial"/>
              </w:rPr>
              <w:t>u</w:t>
            </w:r>
            <w:r w:rsidRPr="00F44724">
              <w:rPr>
                <w:rFonts w:ascii="Arial" w:hAnsi="Arial" w:cs="Arial"/>
              </w:rPr>
              <w:t xml:space="preserve"> powstania listopado</w:t>
            </w:r>
            <w:r w:rsidR="001F446A" w:rsidRPr="00F44724">
              <w:rPr>
                <w:rFonts w:ascii="Arial" w:hAnsi="Arial" w:cs="Arial"/>
              </w:rPr>
              <w:t>wego, upadku</w:t>
            </w:r>
            <w:r w:rsidRPr="00F44724">
              <w:rPr>
                <w:rFonts w:ascii="Arial" w:hAnsi="Arial" w:cs="Arial"/>
              </w:rPr>
              <w:t xml:space="preserve"> po</w:t>
            </w:r>
            <w:r w:rsidR="001F446A" w:rsidRPr="00F44724">
              <w:rPr>
                <w:rFonts w:ascii="Arial" w:hAnsi="Arial" w:cs="Arial"/>
              </w:rPr>
              <w:t>wstania listopadowego, rewolucji lutowej we Francji, Wiosny Ludów w Europie, rewolucji marcowej w Wiedniu, proklamowania</w:t>
            </w:r>
            <w:r w:rsidRPr="00F44724">
              <w:rPr>
                <w:rFonts w:ascii="Arial" w:hAnsi="Arial" w:cs="Arial"/>
              </w:rPr>
              <w:t xml:space="preserve"> niepodl</w:t>
            </w:r>
            <w:r w:rsidR="001F446A" w:rsidRPr="00F44724">
              <w:rPr>
                <w:rFonts w:ascii="Arial" w:hAnsi="Arial" w:cs="Arial"/>
              </w:rPr>
              <w:t>egłości przez Węgrów, stłumienia</w:t>
            </w:r>
            <w:r w:rsidRPr="00F44724">
              <w:rPr>
                <w:rFonts w:ascii="Arial" w:hAnsi="Arial" w:cs="Arial"/>
              </w:rPr>
              <w:t xml:space="preserve"> powstania na Węgrzech,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pojęcia: Święte Przymierze, konserwatyzm, liberalizm, industrializacja, urbanizacja, kapitaliści, socjalizm,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</w:t>
            </w:r>
            <w:r w:rsidR="001F446A" w:rsidRPr="00F44724">
              <w:rPr>
                <w:rFonts w:ascii="Arial" w:hAnsi="Arial" w:cs="Arial"/>
              </w:rPr>
              <w:t>dentyfikuje postacie: Aleksandra</w:t>
            </w:r>
            <w:r w:rsidRPr="00F44724">
              <w:rPr>
                <w:rFonts w:ascii="Arial" w:hAnsi="Arial" w:cs="Arial"/>
              </w:rPr>
              <w:t xml:space="preserve"> I, Ludwik</w:t>
            </w:r>
            <w:r w:rsidR="001F446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Filip</w:t>
            </w:r>
            <w:r w:rsidR="001F446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I, Ludwik</w:t>
            </w:r>
            <w:r w:rsidR="001F446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Bonaparte</w:t>
            </w:r>
            <w:r w:rsidR="001F446A" w:rsidRPr="00F44724">
              <w:rPr>
                <w:rFonts w:ascii="Arial" w:hAnsi="Arial" w:cs="Arial"/>
              </w:rPr>
              <w:t>go (Napoleona III), Franciszka</w:t>
            </w:r>
            <w:r w:rsidRPr="00F44724">
              <w:rPr>
                <w:rFonts w:ascii="Arial" w:hAnsi="Arial" w:cs="Arial"/>
              </w:rPr>
              <w:t xml:space="preserve"> Józef</w:t>
            </w:r>
            <w:r w:rsidR="001F446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I,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lokalizuje na mapie: Rosj</w:t>
            </w:r>
            <w:r w:rsidR="001F446A" w:rsidRPr="00F44724">
              <w:rPr>
                <w:rFonts w:ascii="Arial" w:hAnsi="Arial" w:cs="Arial"/>
              </w:rPr>
              <w:t>ę, Austrię</w:t>
            </w:r>
            <w:r w:rsidRPr="00F44724">
              <w:rPr>
                <w:rFonts w:ascii="Arial" w:hAnsi="Arial" w:cs="Arial"/>
              </w:rPr>
              <w:t>, Prusy, Półwysep Apeniń</w:t>
            </w:r>
            <w:r w:rsidR="001F446A" w:rsidRPr="00F44724">
              <w:rPr>
                <w:rFonts w:ascii="Arial" w:hAnsi="Arial" w:cs="Arial"/>
              </w:rPr>
              <w:t>ski, Grecję, Królestwo Polskie, Wiedeń</w:t>
            </w:r>
            <w:r w:rsidRPr="00F44724">
              <w:rPr>
                <w:rFonts w:ascii="Arial" w:hAnsi="Arial" w:cs="Arial"/>
              </w:rPr>
              <w:t>,</w:t>
            </w:r>
            <w:r w:rsidR="001F446A" w:rsidRPr="00F44724">
              <w:rPr>
                <w:rFonts w:ascii="Arial" w:hAnsi="Arial" w:cs="Arial"/>
              </w:rPr>
              <w:t xml:space="preserve"> Węgry, Berlin, Wielką Brytanię</w:t>
            </w:r>
            <w:r w:rsidRPr="00F44724">
              <w:rPr>
                <w:rFonts w:ascii="Arial" w:hAnsi="Arial" w:cs="Arial"/>
              </w:rPr>
              <w:t>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przebieg Wiosny Ludów w państwach europejskich</w:t>
            </w:r>
            <w:r w:rsidR="001F446A" w:rsidRPr="00F44724">
              <w:rPr>
                <w:rFonts w:ascii="Arial" w:hAnsi="Arial" w:cs="Arial"/>
              </w:rPr>
              <w:t>,</w:t>
            </w:r>
          </w:p>
          <w:p w:rsidR="001F446A" w:rsidRPr="00F44724" w:rsidRDefault="001F446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zjawisko rewolucji przemysłowej,</w:t>
            </w:r>
          </w:p>
          <w:p w:rsidR="007A664A" w:rsidRPr="00F44724" w:rsidRDefault="007A664A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</w:p>
          <w:p w:rsidR="007A664A" w:rsidRPr="00F44724" w:rsidRDefault="001F446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pamięta daty: </w:t>
            </w:r>
            <w:r w:rsidR="006077AA" w:rsidRPr="00F44724">
              <w:rPr>
                <w:rFonts w:ascii="Arial" w:hAnsi="Arial" w:cs="Arial"/>
              </w:rPr>
              <w:t>zawarcia pokoju w Adrianopolu</w:t>
            </w:r>
            <w:r w:rsidR="007A664A" w:rsidRPr="00F44724">
              <w:rPr>
                <w:rFonts w:ascii="Arial" w:hAnsi="Arial" w:cs="Arial"/>
              </w:rPr>
              <w:t>, pow</w:t>
            </w:r>
            <w:r w:rsidR="006077AA" w:rsidRPr="00F44724">
              <w:rPr>
                <w:rFonts w:ascii="Arial" w:hAnsi="Arial" w:cs="Arial"/>
              </w:rPr>
              <w:t xml:space="preserve">stania dekabrystów, </w:t>
            </w:r>
            <w:r w:rsidR="007A664A" w:rsidRPr="00F44724">
              <w:rPr>
                <w:rFonts w:ascii="Arial" w:hAnsi="Arial" w:cs="Arial"/>
              </w:rPr>
              <w:t>objęci</w:t>
            </w:r>
            <w:r w:rsidR="00515120" w:rsidRPr="00F44724">
              <w:rPr>
                <w:rFonts w:ascii="Arial" w:hAnsi="Arial" w:cs="Arial"/>
              </w:rPr>
              <w:t>a</w:t>
            </w:r>
            <w:r w:rsidR="007A664A" w:rsidRPr="00F44724">
              <w:rPr>
                <w:rFonts w:ascii="Arial" w:hAnsi="Arial" w:cs="Arial"/>
              </w:rPr>
              <w:t xml:space="preserve"> urzędu prezydenta przez Ludwika Bonaparte</w:t>
            </w:r>
            <w:r w:rsidR="006077AA" w:rsidRPr="00F44724">
              <w:rPr>
                <w:rFonts w:ascii="Arial" w:hAnsi="Arial" w:cs="Arial"/>
              </w:rPr>
              <w:t>go</w:t>
            </w:r>
            <w:r w:rsidR="007A664A" w:rsidRPr="00F44724">
              <w:rPr>
                <w:rFonts w:ascii="Arial" w:hAnsi="Arial" w:cs="Arial"/>
              </w:rPr>
              <w:t xml:space="preserve">, </w:t>
            </w:r>
            <w:r w:rsidR="006077AA" w:rsidRPr="00F44724">
              <w:rPr>
                <w:rFonts w:ascii="Arial" w:hAnsi="Arial" w:cs="Arial"/>
              </w:rPr>
              <w:t>ofiarowania cesarskiej korony Fryderykowi Wilhelmowi IV przez parlament frankfurcki</w:t>
            </w:r>
            <w:r w:rsidR="007A664A" w:rsidRPr="00F44724">
              <w:rPr>
                <w:rFonts w:ascii="Arial" w:hAnsi="Arial" w:cs="Arial"/>
              </w:rPr>
              <w:t xml:space="preserve">, przywrócenie cesarstwa we Francji przez Napoleona III, </w:t>
            </w:r>
            <w:r w:rsidR="006077AA" w:rsidRPr="00F44724">
              <w:rPr>
                <w:rFonts w:ascii="Arial" w:hAnsi="Arial" w:cs="Arial"/>
              </w:rPr>
              <w:t xml:space="preserve">objęcia władzy </w:t>
            </w:r>
            <w:r w:rsidR="007A664A" w:rsidRPr="00F44724">
              <w:rPr>
                <w:rFonts w:ascii="Arial" w:hAnsi="Arial" w:cs="Arial"/>
              </w:rPr>
              <w:t>w Austrii przez Franciszka Józefa</w:t>
            </w:r>
            <w:r w:rsidR="00515120" w:rsidRPr="00F44724">
              <w:rPr>
                <w:rFonts w:ascii="Arial" w:hAnsi="Arial" w:cs="Arial"/>
              </w:rPr>
              <w:t xml:space="preserve"> I</w:t>
            </w:r>
            <w:r w:rsidR="007A664A" w:rsidRPr="00F44724">
              <w:rPr>
                <w:rFonts w:ascii="Arial" w:hAnsi="Arial" w:cs="Arial"/>
              </w:rPr>
              <w:t>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lastRenderedPageBreak/>
              <w:t xml:space="preserve">wyjaśnia i stosuje pojęcia: ancien </w:t>
            </w:r>
            <w:r w:rsidR="006077AA" w:rsidRPr="00F44724">
              <w:rPr>
                <w:rFonts w:ascii="Arial" w:hAnsi="Arial" w:cs="Arial"/>
              </w:rPr>
              <w:t>régime</w:t>
            </w:r>
            <w:r w:rsidRPr="00F44724">
              <w:rPr>
                <w:rFonts w:ascii="Arial" w:hAnsi="Arial" w:cs="Arial"/>
              </w:rPr>
              <w:t>, karbonaryzm, dekabryści, czartyści,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Mikołaj</w:t>
            </w:r>
            <w:r w:rsidR="006077A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I, Karol</w:t>
            </w:r>
            <w:r w:rsidR="006077A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X, Klemens</w:t>
            </w:r>
            <w:r w:rsidR="006077A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Metternich</w:t>
            </w:r>
            <w:r w:rsidR="006077A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Ferdynand</w:t>
            </w:r>
            <w:r w:rsidR="006077AA" w:rsidRPr="00F44724">
              <w:rPr>
                <w:rFonts w:ascii="Arial" w:hAnsi="Arial" w:cs="Arial"/>
              </w:rPr>
              <w:t>a (cesarza Austrii)</w:t>
            </w:r>
            <w:r w:rsidRPr="00F44724">
              <w:rPr>
                <w:rFonts w:ascii="Arial" w:hAnsi="Arial" w:cs="Arial"/>
              </w:rPr>
              <w:t>, Lajos</w:t>
            </w:r>
            <w:r w:rsidR="006077A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Kossuth</w:t>
            </w:r>
            <w:r w:rsidR="006077A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Fryderyk</w:t>
            </w:r>
            <w:r w:rsidR="006077AA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Wilhelm</w:t>
            </w:r>
            <w:r w:rsidR="006077AA" w:rsidRPr="00F44724">
              <w:rPr>
                <w:rFonts w:ascii="Arial" w:hAnsi="Arial" w:cs="Arial"/>
              </w:rPr>
              <w:t>a IV,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lokalizuje </w:t>
            </w:r>
            <w:r w:rsidR="006077AA" w:rsidRPr="00F44724">
              <w:rPr>
                <w:rFonts w:ascii="Arial" w:hAnsi="Arial" w:cs="Arial"/>
              </w:rPr>
              <w:t>na mapie: Neapol, Piemont, Parmę, Modenę</w:t>
            </w:r>
            <w:r w:rsidRPr="00F44724">
              <w:rPr>
                <w:rFonts w:ascii="Arial" w:hAnsi="Arial" w:cs="Arial"/>
              </w:rPr>
              <w:t xml:space="preserve">, Państwo Kościelne, </w:t>
            </w:r>
            <w:r w:rsidR="006077AA" w:rsidRPr="00F44724">
              <w:rPr>
                <w:rFonts w:ascii="Arial" w:hAnsi="Arial" w:cs="Arial"/>
              </w:rPr>
              <w:t>i</w:t>
            </w:r>
            <w:r w:rsidRPr="00F44724">
              <w:rPr>
                <w:rFonts w:ascii="Arial" w:hAnsi="Arial" w:cs="Arial"/>
              </w:rPr>
              <w:t xml:space="preserve">mperium </w:t>
            </w:r>
            <w:r w:rsidR="006077AA" w:rsidRPr="00F44724">
              <w:rPr>
                <w:rFonts w:ascii="Arial" w:hAnsi="Arial" w:cs="Arial"/>
              </w:rPr>
              <w:t>o</w:t>
            </w:r>
            <w:r w:rsidRPr="00F44724">
              <w:rPr>
                <w:rFonts w:ascii="Arial" w:hAnsi="Arial" w:cs="Arial"/>
              </w:rPr>
              <w:t>smańsk</w:t>
            </w:r>
            <w:r w:rsidR="006077AA" w:rsidRPr="00F44724">
              <w:rPr>
                <w:rFonts w:ascii="Arial" w:hAnsi="Arial" w:cs="Arial"/>
              </w:rPr>
              <w:t>ie, Serbię, Adrianopol, Mołdawię, Wołoszczyznę, Królestwo Niderlandów, Belgię</w:t>
            </w:r>
            <w:r w:rsidRPr="00F44724">
              <w:rPr>
                <w:rFonts w:ascii="Arial" w:hAnsi="Arial" w:cs="Arial"/>
              </w:rPr>
              <w:t xml:space="preserve">, </w:t>
            </w:r>
          </w:p>
          <w:p w:rsidR="006077AA" w:rsidRPr="00F44724" w:rsidRDefault="006077A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i porównuje XIX-wieczne ideologie konserwatyzmu i</w:t>
            </w:r>
            <w:r w:rsidR="00515120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liberalizmu,</w:t>
            </w:r>
          </w:p>
          <w:p w:rsidR="006077AA" w:rsidRPr="00F44724" w:rsidRDefault="006077A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 niezadowolenia społeczeństw europejskich z porządku ustanowionego na kongresie wiedeńskim,</w:t>
            </w:r>
          </w:p>
          <w:p w:rsidR="006077AA" w:rsidRPr="00F44724" w:rsidRDefault="006077A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przyczyny, przebieg i skutki rewolucji lipcowej we Francji, </w:t>
            </w:r>
          </w:p>
          <w:p w:rsidR="006077AA" w:rsidRPr="00F44724" w:rsidRDefault="006077A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 wystąpień okresu Wiosny Ludów w Europie,</w:t>
            </w:r>
          </w:p>
          <w:p w:rsidR="006077AA" w:rsidRPr="00F44724" w:rsidRDefault="006077A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przebieg rewolucji lutowej we Francji i skutki tego przewrotu,</w:t>
            </w:r>
          </w:p>
          <w:p w:rsidR="007A664A" w:rsidRPr="00F44724" w:rsidRDefault="007A664A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DOBRA</w:t>
            </w:r>
          </w:p>
          <w:p w:rsidR="007A664A" w:rsidRPr="00F44724" w:rsidRDefault="006077A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powst</w:t>
            </w:r>
            <w:r w:rsidR="006E7F00" w:rsidRPr="00F44724">
              <w:rPr>
                <w:rFonts w:ascii="Arial" w:hAnsi="Arial" w:cs="Arial"/>
              </w:rPr>
              <w:t>ań</w:t>
            </w:r>
            <w:r w:rsidR="007A664A" w:rsidRPr="00F44724">
              <w:rPr>
                <w:rFonts w:ascii="Arial" w:hAnsi="Arial" w:cs="Arial"/>
              </w:rPr>
              <w:t xml:space="preserve"> w Neapolu i Piemoncie, Parmie, Modenie </w:t>
            </w:r>
            <w:r w:rsidR="00515120" w:rsidRPr="00F44724">
              <w:rPr>
                <w:rFonts w:ascii="Arial" w:hAnsi="Arial" w:cs="Arial"/>
              </w:rPr>
              <w:t>i </w:t>
            </w:r>
            <w:r w:rsidRPr="00F44724">
              <w:rPr>
                <w:rFonts w:ascii="Arial" w:hAnsi="Arial" w:cs="Arial"/>
              </w:rPr>
              <w:t>Państwie Kościelnym, uzyskania</w:t>
            </w:r>
            <w:r w:rsidR="007A664A" w:rsidRPr="00F44724">
              <w:rPr>
                <w:rFonts w:ascii="Arial" w:hAnsi="Arial" w:cs="Arial"/>
              </w:rPr>
              <w:t xml:space="preserve"> autonomii przez </w:t>
            </w:r>
            <w:r w:rsidRPr="00F44724">
              <w:rPr>
                <w:rFonts w:ascii="Arial" w:hAnsi="Arial" w:cs="Arial"/>
              </w:rPr>
              <w:t>Serbię</w:t>
            </w:r>
            <w:r w:rsidR="007A664A" w:rsidRPr="00F44724">
              <w:rPr>
                <w:rFonts w:ascii="Arial" w:hAnsi="Arial" w:cs="Arial"/>
              </w:rPr>
              <w:t>, kryzys</w:t>
            </w:r>
            <w:r w:rsidR="00515120" w:rsidRPr="00F44724">
              <w:rPr>
                <w:rFonts w:ascii="Arial" w:hAnsi="Arial" w:cs="Arial"/>
              </w:rPr>
              <w:t>u w </w:t>
            </w:r>
            <w:r w:rsidRPr="00F44724">
              <w:rPr>
                <w:rFonts w:ascii="Arial" w:hAnsi="Arial" w:cs="Arial"/>
              </w:rPr>
              <w:t>rolnictwie wywołanego</w:t>
            </w:r>
            <w:r w:rsidR="007A664A" w:rsidRPr="00F44724">
              <w:rPr>
                <w:rFonts w:ascii="Arial" w:hAnsi="Arial" w:cs="Arial"/>
              </w:rPr>
              <w:t xml:space="preserve"> zarazą ziemniaczaną, 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przebieg wystąpień rewolucyjnych w latach 1820</w:t>
            </w:r>
            <w:r w:rsidR="00F32F4B" w:rsidRPr="00F44724">
              <w:rPr>
                <w:rFonts w:ascii="Arial" w:hAnsi="Arial" w:cs="Arial"/>
              </w:rPr>
              <w:t>–1829</w:t>
            </w:r>
            <w:r w:rsidR="006077AA" w:rsidRPr="00F44724">
              <w:rPr>
                <w:rFonts w:ascii="Arial" w:hAnsi="Arial" w:cs="Arial"/>
              </w:rPr>
              <w:t xml:space="preserve"> we</w:t>
            </w:r>
            <w:r w:rsidR="00515120" w:rsidRPr="00F44724">
              <w:rPr>
                <w:rFonts w:ascii="Arial" w:hAnsi="Arial" w:cs="Arial"/>
              </w:rPr>
              <w:t> </w:t>
            </w:r>
            <w:r w:rsidR="006077AA" w:rsidRPr="00F44724">
              <w:rPr>
                <w:rFonts w:ascii="Arial" w:hAnsi="Arial" w:cs="Arial"/>
              </w:rPr>
              <w:t>Włoszech</w:t>
            </w:r>
            <w:r w:rsidRPr="00F44724">
              <w:rPr>
                <w:rFonts w:ascii="Arial" w:hAnsi="Arial" w:cs="Arial"/>
              </w:rPr>
              <w:t>, Grecji i Rosji,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przyczyny powstania Belgów oraz reakcje państw europejskich na ich wystąpienie,</w:t>
            </w:r>
          </w:p>
          <w:p w:rsidR="007A664A" w:rsidRPr="00F44724" w:rsidRDefault="007A664A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BARDZO DOBRA</w:t>
            </w:r>
          </w:p>
          <w:p w:rsidR="007A664A" w:rsidRPr="00F44724" w:rsidRDefault="00F602B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datę prokl</w:t>
            </w:r>
            <w:r w:rsidR="000670A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mowania</w:t>
            </w:r>
            <w:r w:rsidR="007A664A" w:rsidRPr="00F44724">
              <w:rPr>
                <w:rFonts w:ascii="Arial" w:hAnsi="Arial" w:cs="Arial"/>
              </w:rPr>
              <w:t xml:space="preserve"> </w:t>
            </w:r>
            <w:r w:rsidR="007A664A" w:rsidRPr="00F44724">
              <w:rPr>
                <w:rFonts w:ascii="Arial" w:hAnsi="Arial" w:cs="Arial"/>
                <w:i/>
              </w:rPr>
              <w:t xml:space="preserve">Karty praw </w:t>
            </w:r>
            <w:r w:rsidR="000670AF" w:rsidRPr="00F44724">
              <w:rPr>
                <w:rFonts w:ascii="Arial" w:hAnsi="Arial" w:cs="Arial"/>
                <w:i/>
              </w:rPr>
              <w:t>l</w:t>
            </w:r>
            <w:r w:rsidR="007A664A" w:rsidRPr="00F44724">
              <w:rPr>
                <w:rFonts w:ascii="Arial" w:hAnsi="Arial" w:cs="Arial"/>
                <w:i/>
              </w:rPr>
              <w:t>udu</w:t>
            </w:r>
            <w:r w:rsidR="007A664A" w:rsidRPr="00F44724">
              <w:rPr>
                <w:rFonts w:ascii="Arial" w:hAnsi="Arial" w:cs="Arial"/>
              </w:rPr>
              <w:t>,</w:t>
            </w:r>
          </w:p>
          <w:p w:rsidR="000670AF" w:rsidRPr="00F44724" w:rsidRDefault="000670A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znaczenie Wiosny Ludów i jej trwałe konsekwencje,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 </w:t>
            </w:r>
            <w:r w:rsidR="000670AF" w:rsidRPr="00F44724">
              <w:rPr>
                <w:rFonts w:ascii="Arial" w:hAnsi="Arial" w:cs="Arial"/>
              </w:rPr>
              <w:t>przedstawia wpływ rewolucji przemysłowej na zmiany w życiu społecznym i politycznym</w:t>
            </w:r>
          </w:p>
        </w:tc>
      </w:tr>
      <w:tr w:rsidR="007A664A" w:rsidRPr="00F44724" w:rsidTr="00F44724">
        <w:tc>
          <w:tcPr>
            <w:tcW w:w="709" w:type="dxa"/>
            <w:shd w:val="clear" w:color="auto" w:fill="auto"/>
          </w:tcPr>
          <w:p w:rsidR="007A664A" w:rsidRPr="00F44724" w:rsidRDefault="007A664A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A664A" w:rsidRPr="00F44724" w:rsidRDefault="007A664A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Anarchizm</w:t>
            </w:r>
          </w:p>
        </w:tc>
        <w:tc>
          <w:tcPr>
            <w:tcW w:w="2127" w:type="dxa"/>
            <w:shd w:val="clear" w:color="auto" w:fill="auto"/>
          </w:tcPr>
          <w:p w:rsidR="007A664A" w:rsidRPr="00F44724" w:rsidRDefault="002B57B4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charakterystyka ideologii i działań ruchu anarchistycznego w XIX w.</w:t>
            </w:r>
          </w:p>
        </w:tc>
        <w:tc>
          <w:tcPr>
            <w:tcW w:w="3827" w:type="dxa"/>
            <w:shd w:val="clear" w:color="auto" w:fill="auto"/>
          </w:tcPr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proklamowania Rady Komuny Paryskiej, szturm</w:t>
            </w:r>
            <w:r w:rsidR="00BF5CC6" w:rsidRPr="00F44724">
              <w:rPr>
                <w:rFonts w:ascii="Arial" w:hAnsi="Arial" w:cs="Arial"/>
              </w:rPr>
              <w:t>u</w:t>
            </w:r>
            <w:r w:rsidRPr="00F44724">
              <w:rPr>
                <w:rFonts w:ascii="Arial" w:hAnsi="Arial" w:cs="Arial"/>
              </w:rPr>
              <w:t xml:space="preserve"> wojsk rządowych na Paryż p</w:t>
            </w:r>
            <w:r w:rsidR="00BF5CC6" w:rsidRPr="00F44724">
              <w:rPr>
                <w:rFonts w:ascii="Arial" w:hAnsi="Arial" w:cs="Arial"/>
              </w:rPr>
              <w:t>odczas Komuny Paryskiej, rewolty studenckiej</w:t>
            </w:r>
            <w:r w:rsidRPr="00F44724">
              <w:rPr>
                <w:rFonts w:ascii="Arial" w:hAnsi="Arial" w:cs="Arial"/>
              </w:rPr>
              <w:t xml:space="preserve"> w</w:t>
            </w:r>
            <w:r w:rsidR="00BF5CC6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Europie,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 i stosuje pojęcia: anarchizm, konserwatyzm, liberalizm, chrześcijańska demokracja, socjalizm, socjaldemokracja, społeczeństwo egalitarne, akcja bezpośrednia, anarchizm kolektywistyczny, </w:t>
            </w:r>
            <w:r w:rsidRPr="00F44724">
              <w:rPr>
                <w:rFonts w:ascii="Arial" w:hAnsi="Arial" w:cs="Arial"/>
              </w:rPr>
              <w:lastRenderedPageBreak/>
              <w:t>anarchizm indywidualistyczny, altruizm, anarchizm komunistyczny, Narodna Wola, anarchosyndykali</w:t>
            </w:r>
            <w:r w:rsidR="00593614" w:rsidRPr="00F44724">
              <w:rPr>
                <w:rFonts w:ascii="Arial" w:hAnsi="Arial" w:cs="Arial"/>
              </w:rPr>
              <w:t xml:space="preserve">zm, syndykat, rady robotnicze, </w:t>
            </w:r>
            <w:r w:rsidRPr="00F44724">
              <w:rPr>
                <w:rFonts w:ascii="Arial" w:hAnsi="Arial" w:cs="Arial"/>
              </w:rPr>
              <w:t>propaganda czynem, anarchizm dynamitowy, komunardzi, Frakcja Czerwonej Armii, Czerwone Brygady, antyglobalizm,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Pierre</w:t>
            </w:r>
            <w:r w:rsidR="00593614" w:rsidRPr="00F44724">
              <w:rPr>
                <w:rFonts w:ascii="Arial" w:hAnsi="Arial" w:cs="Arial"/>
              </w:rPr>
              <w:t>’a</w:t>
            </w:r>
            <w:r w:rsidRPr="00F44724">
              <w:rPr>
                <w:rFonts w:ascii="Arial" w:hAnsi="Arial" w:cs="Arial"/>
              </w:rPr>
              <w:t xml:space="preserve"> Joseph</w:t>
            </w:r>
            <w:r w:rsidR="00593614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Proudhon</w:t>
            </w:r>
            <w:r w:rsidR="00593614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Michaił</w:t>
            </w:r>
            <w:r w:rsidR="00593614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Bakunin</w:t>
            </w:r>
            <w:r w:rsidR="00593614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Piotr</w:t>
            </w:r>
            <w:r w:rsidR="00593614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Kropotkin</w:t>
            </w:r>
            <w:r w:rsidR="00593614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Edward</w:t>
            </w:r>
            <w:r w:rsidR="00593614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Józef</w:t>
            </w:r>
            <w:r w:rsidR="00593614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Abramowski</w:t>
            </w:r>
            <w:r w:rsidR="00593614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Georges</w:t>
            </w:r>
            <w:r w:rsidR="00593614" w:rsidRPr="00F44724">
              <w:rPr>
                <w:rFonts w:ascii="Arial" w:hAnsi="Arial" w:cs="Arial"/>
              </w:rPr>
              <w:t>’a</w:t>
            </w:r>
            <w:r w:rsidRPr="00F44724">
              <w:rPr>
                <w:rFonts w:ascii="Arial" w:hAnsi="Arial" w:cs="Arial"/>
              </w:rPr>
              <w:t xml:space="preserve"> Sorel</w:t>
            </w:r>
            <w:r w:rsidR="00593614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Sadi</w:t>
            </w:r>
            <w:r w:rsidR="00593614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 Carnot</w:t>
            </w:r>
            <w:r w:rsidR="00593614" w:rsidRPr="00F44724">
              <w:rPr>
                <w:rFonts w:ascii="Arial" w:hAnsi="Arial" w:cs="Arial"/>
              </w:rPr>
              <w:t xml:space="preserve">a, Humberta </w:t>
            </w:r>
            <w:r w:rsidRPr="00F44724">
              <w:rPr>
                <w:rFonts w:ascii="Arial" w:hAnsi="Arial" w:cs="Arial"/>
              </w:rPr>
              <w:t>I, Antoni</w:t>
            </w:r>
            <w:r w:rsidR="00593614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Canovas</w:t>
            </w:r>
            <w:r w:rsidR="00593614" w:rsidRPr="00F44724">
              <w:rPr>
                <w:rFonts w:ascii="Arial" w:hAnsi="Arial" w:cs="Arial"/>
              </w:rPr>
              <w:t>a del Castillo, Ignacego</w:t>
            </w:r>
            <w:r w:rsidRPr="00F44724">
              <w:rPr>
                <w:rFonts w:ascii="Arial" w:hAnsi="Arial" w:cs="Arial"/>
              </w:rPr>
              <w:t xml:space="preserve"> Hryniewiecki</w:t>
            </w:r>
            <w:r w:rsidR="00593614" w:rsidRPr="00F44724">
              <w:rPr>
                <w:rFonts w:ascii="Arial" w:hAnsi="Arial" w:cs="Arial"/>
              </w:rPr>
              <w:t>ego, Aleksand</w:t>
            </w:r>
            <w:r w:rsidRPr="00F44724">
              <w:rPr>
                <w:rFonts w:ascii="Arial" w:hAnsi="Arial" w:cs="Arial"/>
              </w:rPr>
              <w:t>r</w:t>
            </w:r>
            <w:r w:rsidR="00593614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II, Elżbiet</w:t>
            </w:r>
            <w:r w:rsidR="00593614" w:rsidRPr="00F44724">
              <w:rPr>
                <w:rFonts w:ascii="Arial" w:hAnsi="Arial" w:cs="Arial"/>
              </w:rPr>
              <w:t xml:space="preserve">ę (cesarzową </w:t>
            </w:r>
            <w:r w:rsidR="002B57B4" w:rsidRPr="00F44724">
              <w:rPr>
                <w:rFonts w:ascii="Arial" w:hAnsi="Arial" w:cs="Arial"/>
              </w:rPr>
              <w:t>Austrii</w:t>
            </w:r>
            <w:r w:rsidR="00593614" w:rsidRPr="00F44724">
              <w:rPr>
                <w:rFonts w:ascii="Arial" w:hAnsi="Arial" w:cs="Arial"/>
              </w:rPr>
              <w:t>)</w:t>
            </w:r>
            <w:r w:rsidRPr="00F44724">
              <w:rPr>
                <w:rFonts w:ascii="Arial" w:hAnsi="Arial" w:cs="Arial"/>
              </w:rPr>
              <w:t>, Luigi</w:t>
            </w:r>
            <w:r w:rsidR="00593614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 Luccheni</w:t>
            </w:r>
            <w:r w:rsidR="00593614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, 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lokalizuje na mapie: Rosj</w:t>
            </w:r>
            <w:r w:rsidR="00593614" w:rsidRPr="00F44724">
              <w:rPr>
                <w:rFonts w:ascii="Arial" w:hAnsi="Arial" w:cs="Arial"/>
              </w:rPr>
              <w:t>ę, Paryż, Francję</w:t>
            </w:r>
            <w:r w:rsidRPr="00F44724">
              <w:rPr>
                <w:rFonts w:ascii="Arial" w:hAnsi="Arial" w:cs="Arial"/>
              </w:rPr>
              <w:t>, Włochy, Hiszpani</w:t>
            </w:r>
            <w:r w:rsidR="00593614" w:rsidRPr="00F44724">
              <w:rPr>
                <w:rFonts w:ascii="Arial" w:hAnsi="Arial" w:cs="Arial"/>
              </w:rPr>
              <w:t>ę, Niemcy, Amerykę Łacińską</w:t>
            </w:r>
            <w:r w:rsidRPr="00F44724">
              <w:rPr>
                <w:rFonts w:ascii="Arial" w:hAnsi="Arial" w:cs="Arial"/>
              </w:rPr>
              <w:t xml:space="preserve">, 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i charakteryzuje nurty polityczne: konserwatyzm, liberalizm, chrześcijańską demokrację, socjalizm</w:t>
            </w:r>
            <w:r w:rsidR="00593614" w:rsidRPr="00F44724">
              <w:rPr>
                <w:rFonts w:ascii="Arial" w:hAnsi="Arial" w:cs="Arial"/>
              </w:rPr>
              <w:t>,</w:t>
            </w:r>
            <w:r w:rsidRPr="00F44724">
              <w:rPr>
                <w:rFonts w:ascii="Arial" w:hAnsi="Arial" w:cs="Arial"/>
              </w:rPr>
              <w:t xml:space="preserve"> anarchizm, 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poglądy społeczno-polityczne </w:t>
            </w:r>
            <w:r w:rsidR="00593614" w:rsidRPr="00F44724">
              <w:rPr>
                <w:rFonts w:ascii="Arial" w:hAnsi="Arial" w:cs="Arial"/>
              </w:rPr>
              <w:t xml:space="preserve">Pierre’a Josepha </w:t>
            </w:r>
            <w:r w:rsidRPr="00F44724">
              <w:rPr>
                <w:rFonts w:ascii="Arial" w:hAnsi="Arial" w:cs="Arial"/>
              </w:rPr>
              <w:t>Proudhona,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koncepcje polityczne Michaiła Bakunina,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poglądy polityczne Piotra Kropotkina,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rozróżn</w:t>
            </w:r>
            <w:r w:rsidR="002B57B4" w:rsidRPr="00F44724">
              <w:rPr>
                <w:rFonts w:ascii="Arial" w:hAnsi="Arial" w:cs="Arial"/>
              </w:rPr>
              <w:t>ia anarchizm kolektywistyczny i </w:t>
            </w:r>
            <w:r w:rsidRPr="00F44724">
              <w:rPr>
                <w:rFonts w:ascii="Arial" w:hAnsi="Arial" w:cs="Arial"/>
              </w:rPr>
              <w:t>indywidualistyczny,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lastRenderedPageBreak/>
              <w:t>charakteryzuje koncepcje anarchosyndykalistyczne Georges</w:t>
            </w:r>
            <w:r w:rsidR="00593614" w:rsidRPr="00F44724">
              <w:rPr>
                <w:rFonts w:ascii="Arial" w:hAnsi="Arial" w:cs="Arial"/>
              </w:rPr>
              <w:t>’</w:t>
            </w:r>
            <w:r w:rsidRPr="00F44724">
              <w:rPr>
                <w:rFonts w:ascii="Arial" w:hAnsi="Arial" w:cs="Arial"/>
              </w:rPr>
              <w:t>a Sorela,</w:t>
            </w:r>
          </w:p>
          <w:p w:rsidR="00CF2C92" w:rsidRPr="00F44724" w:rsidRDefault="00CF2C92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odwołując się do historycznych przykładów aktów terroru, przedstawia wpływ </w:t>
            </w:r>
            <w:r w:rsidR="002B57B4" w:rsidRPr="00F44724">
              <w:rPr>
                <w:rFonts w:ascii="Arial" w:hAnsi="Arial" w:cs="Arial"/>
              </w:rPr>
              <w:t xml:space="preserve">XIX-wiecznego </w:t>
            </w:r>
            <w:r w:rsidRPr="00F44724">
              <w:rPr>
                <w:rFonts w:ascii="Arial" w:hAnsi="Arial" w:cs="Arial"/>
              </w:rPr>
              <w:t xml:space="preserve">anarchizmu na kształtowanie się nowoczesnego terroryzmu, 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przyczyny, przebieg i</w:t>
            </w:r>
            <w:r w:rsidR="00593614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skutki Komuny Paryskiej,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przykłady </w:t>
            </w:r>
            <w:r w:rsidR="00593614" w:rsidRPr="00F44724">
              <w:rPr>
                <w:rFonts w:ascii="Arial" w:hAnsi="Arial" w:cs="Arial"/>
              </w:rPr>
              <w:t xml:space="preserve">lewackich </w:t>
            </w:r>
            <w:r w:rsidRPr="00F44724">
              <w:rPr>
                <w:rFonts w:ascii="Arial" w:hAnsi="Arial" w:cs="Arial"/>
              </w:rPr>
              <w:t xml:space="preserve">organizacji terrorystycznych </w:t>
            </w:r>
            <w:r w:rsidR="00593614" w:rsidRPr="00F44724">
              <w:rPr>
                <w:rFonts w:ascii="Arial" w:hAnsi="Arial" w:cs="Arial"/>
              </w:rPr>
              <w:t>drugiej połowy</w:t>
            </w:r>
            <w:r w:rsidRPr="00F44724">
              <w:rPr>
                <w:rFonts w:ascii="Arial" w:hAnsi="Arial" w:cs="Arial"/>
              </w:rPr>
              <w:t xml:space="preserve"> XX</w:t>
            </w:r>
            <w:r w:rsidR="00593614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w</w:t>
            </w:r>
            <w:r w:rsidR="00593614" w:rsidRPr="00F44724">
              <w:rPr>
                <w:rFonts w:ascii="Arial" w:hAnsi="Arial" w:cs="Arial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A664A" w:rsidRPr="00F44724" w:rsidRDefault="007A664A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DOPUSZCZAJĄCA</w:t>
            </w:r>
          </w:p>
          <w:p w:rsidR="007A664A" w:rsidRPr="00F44724" w:rsidRDefault="004C6FC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datę rewolty studenckiej</w:t>
            </w:r>
            <w:r w:rsidR="007A664A" w:rsidRPr="00F44724">
              <w:rPr>
                <w:rFonts w:ascii="Arial" w:hAnsi="Arial" w:cs="Arial"/>
              </w:rPr>
              <w:t xml:space="preserve"> w Europie,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pojęcia: anarchizm, konserwatyzm, liberalizm, chrześcijańska demokracja, socjalizm, socjaldemokracja, rady robotnicze, komunardzi,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Pierre</w:t>
            </w:r>
            <w:r w:rsidR="004C6FCF" w:rsidRPr="00F44724">
              <w:rPr>
                <w:rFonts w:ascii="Arial" w:hAnsi="Arial" w:cs="Arial"/>
              </w:rPr>
              <w:t>’a</w:t>
            </w:r>
            <w:r w:rsidRPr="00F44724">
              <w:rPr>
                <w:rFonts w:ascii="Arial" w:hAnsi="Arial" w:cs="Arial"/>
              </w:rPr>
              <w:t xml:space="preserve"> Joseph</w:t>
            </w:r>
            <w:r w:rsidR="004C6FC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Proudhon</w:t>
            </w:r>
            <w:r w:rsidR="004C6FC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Michaił</w:t>
            </w:r>
            <w:r w:rsidR="004C6FC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Bakunin</w:t>
            </w:r>
            <w:r w:rsidR="004C6FC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Piotr</w:t>
            </w:r>
            <w:r w:rsidR="004C6FC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Kropotkin</w:t>
            </w:r>
            <w:r w:rsidR="004C6FCF" w:rsidRPr="00F44724">
              <w:rPr>
                <w:rFonts w:ascii="Arial" w:hAnsi="Arial" w:cs="Arial"/>
              </w:rPr>
              <w:t>a, Aleksandra</w:t>
            </w:r>
            <w:r w:rsidRPr="00F44724">
              <w:rPr>
                <w:rFonts w:ascii="Arial" w:hAnsi="Arial" w:cs="Arial"/>
              </w:rPr>
              <w:t xml:space="preserve"> II,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lokalizuje na mapie: Rosj</w:t>
            </w:r>
            <w:r w:rsidR="004C6FCF" w:rsidRPr="00F44724">
              <w:rPr>
                <w:rFonts w:ascii="Arial" w:hAnsi="Arial" w:cs="Arial"/>
              </w:rPr>
              <w:t>ę, Paryż, Francję, Włochy, Hiszpanię, Niemcy, Amerykę Łacińską</w:t>
            </w:r>
            <w:r w:rsidRPr="00F44724">
              <w:rPr>
                <w:rFonts w:ascii="Arial" w:hAnsi="Arial" w:cs="Arial"/>
              </w:rPr>
              <w:t xml:space="preserve">, 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i charakteryzuje nurty polityczne: konserwatyzm, liberalizm, chrześc</w:t>
            </w:r>
            <w:r w:rsidR="00CF2C92" w:rsidRPr="00F44724">
              <w:rPr>
                <w:rFonts w:ascii="Arial" w:hAnsi="Arial" w:cs="Arial"/>
              </w:rPr>
              <w:t xml:space="preserve">ijańską demokrację, socjalizm, </w:t>
            </w:r>
            <w:r w:rsidRPr="00F44724">
              <w:rPr>
                <w:rFonts w:ascii="Arial" w:hAnsi="Arial" w:cs="Arial"/>
              </w:rPr>
              <w:t xml:space="preserve">anarchizm, </w:t>
            </w:r>
          </w:p>
          <w:p w:rsidR="007A664A" w:rsidRPr="00F44724" w:rsidRDefault="007A664A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DOSTATECZNA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proklamowania Rady Komuny Paryskiej, szturm</w:t>
            </w:r>
            <w:r w:rsidR="00CF2C92" w:rsidRPr="00F44724">
              <w:rPr>
                <w:rFonts w:ascii="Arial" w:hAnsi="Arial" w:cs="Arial"/>
              </w:rPr>
              <w:t>u</w:t>
            </w:r>
            <w:r w:rsidRPr="00F44724">
              <w:rPr>
                <w:rFonts w:ascii="Arial" w:hAnsi="Arial" w:cs="Arial"/>
              </w:rPr>
              <w:t xml:space="preserve"> wojsk rządowych na Paryż podczas Komuny Paryskiej,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pojęcia: społeczeństwo egalitarne, akcja bezpośrednia, anarchizm kolektywistyczny, anarchizm indywidualistyczny, altruizm, anarchizm komunistyczny, anarchosyndykalizm, syndykat, propaganda czynem, anarchizm dynamitowy, antyglobalizm,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Georges</w:t>
            </w:r>
            <w:r w:rsidR="00CF2C92" w:rsidRPr="00F44724">
              <w:rPr>
                <w:rFonts w:ascii="Arial" w:hAnsi="Arial" w:cs="Arial"/>
              </w:rPr>
              <w:t>’a</w:t>
            </w:r>
            <w:r w:rsidRPr="00F44724">
              <w:rPr>
                <w:rFonts w:ascii="Arial" w:hAnsi="Arial" w:cs="Arial"/>
              </w:rPr>
              <w:t xml:space="preserve"> Sorel</w:t>
            </w:r>
            <w:r w:rsidR="00CF2C92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</w:t>
            </w:r>
            <w:r w:rsidR="00CF2C92" w:rsidRPr="00F44724">
              <w:rPr>
                <w:rFonts w:ascii="Arial" w:hAnsi="Arial" w:cs="Arial"/>
              </w:rPr>
              <w:t xml:space="preserve"> Ignacego</w:t>
            </w:r>
            <w:r w:rsidRPr="00F44724">
              <w:rPr>
                <w:rFonts w:ascii="Arial" w:hAnsi="Arial" w:cs="Arial"/>
              </w:rPr>
              <w:t xml:space="preserve"> Hryniewiecki</w:t>
            </w:r>
            <w:r w:rsidR="00CF2C92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, </w:t>
            </w:r>
            <w:r w:rsidR="002B57B4" w:rsidRPr="00F44724">
              <w:rPr>
                <w:rFonts w:ascii="Arial" w:hAnsi="Arial" w:cs="Arial"/>
              </w:rPr>
              <w:t>Elżbietę (cesarzową</w:t>
            </w:r>
            <w:r w:rsidR="00CF2C92" w:rsidRPr="00F44724">
              <w:rPr>
                <w:rFonts w:ascii="Arial" w:hAnsi="Arial" w:cs="Arial"/>
              </w:rPr>
              <w:t xml:space="preserve"> </w:t>
            </w:r>
            <w:r w:rsidR="002B57B4" w:rsidRPr="00F44724">
              <w:rPr>
                <w:rFonts w:ascii="Arial" w:hAnsi="Arial" w:cs="Arial"/>
              </w:rPr>
              <w:t>Austrii</w:t>
            </w:r>
            <w:r w:rsidR="00CF2C92" w:rsidRPr="00F44724">
              <w:rPr>
                <w:rFonts w:ascii="Arial" w:hAnsi="Arial" w:cs="Arial"/>
              </w:rPr>
              <w:t>)</w:t>
            </w:r>
            <w:r w:rsidRPr="00F44724">
              <w:rPr>
                <w:rFonts w:ascii="Arial" w:hAnsi="Arial" w:cs="Arial"/>
              </w:rPr>
              <w:t>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rozróżn</w:t>
            </w:r>
            <w:r w:rsidR="002B57B4" w:rsidRPr="00F44724">
              <w:rPr>
                <w:rFonts w:ascii="Arial" w:hAnsi="Arial" w:cs="Arial"/>
              </w:rPr>
              <w:t>ia anarchizm kolektywistyczny i </w:t>
            </w:r>
            <w:r w:rsidRPr="00F44724">
              <w:rPr>
                <w:rFonts w:ascii="Arial" w:hAnsi="Arial" w:cs="Arial"/>
              </w:rPr>
              <w:t>indywidualistyczny,</w:t>
            </w:r>
          </w:p>
          <w:p w:rsidR="00CF2C92" w:rsidRPr="00F44724" w:rsidRDefault="00CF2C92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odwołując się do historycznych przykładów aktów terroru, przedstawia wpływ </w:t>
            </w:r>
            <w:r w:rsidR="002B57B4" w:rsidRPr="00F44724">
              <w:rPr>
                <w:rFonts w:ascii="Arial" w:hAnsi="Arial" w:cs="Arial"/>
              </w:rPr>
              <w:t xml:space="preserve">XIX-wiecznego </w:t>
            </w:r>
            <w:r w:rsidRPr="00F44724">
              <w:rPr>
                <w:rFonts w:ascii="Arial" w:hAnsi="Arial" w:cs="Arial"/>
              </w:rPr>
              <w:t xml:space="preserve">anarchizmu na kształtowanie się nowoczesnego terroryzmu, 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przyczyny, przebieg i skutki Komuny Paryskiej,</w:t>
            </w:r>
          </w:p>
          <w:p w:rsidR="007A664A" w:rsidRPr="00F44724" w:rsidRDefault="007A664A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DOBRA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pojęcia: Narodna Wola, Frakcja Czerwonej Armii, Czerwone Brygady,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Edward</w:t>
            </w:r>
            <w:r w:rsidR="00CF2C92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Józef</w:t>
            </w:r>
            <w:r w:rsidR="00CF2C92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Abramowski</w:t>
            </w:r>
            <w:r w:rsidR="00CF2C92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Sadi</w:t>
            </w:r>
            <w:r w:rsidR="00CF2C92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 Carnot</w:t>
            </w:r>
            <w:r w:rsidR="00CF2C92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Humbert</w:t>
            </w:r>
            <w:r w:rsidR="00CF2C92" w:rsidRPr="00F44724">
              <w:rPr>
                <w:rFonts w:ascii="Arial" w:hAnsi="Arial" w:cs="Arial"/>
              </w:rPr>
              <w:t>a I, Antonia</w:t>
            </w:r>
            <w:r w:rsidRPr="00F44724">
              <w:rPr>
                <w:rFonts w:ascii="Arial" w:hAnsi="Arial" w:cs="Arial"/>
              </w:rPr>
              <w:t xml:space="preserve"> Canovas</w:t>
            </w:r>
            <w:r w:rsidR="00CF2C92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del Castillo, Luigi</w:t>
            </w:r>
            <w:r w:rsidR="00CF2C92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 Luccheni</w:t>
            </w:r>
            <w:r w:rsidR="00CF2C92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koncepcje polityczne Michaiła Bakunina,</w:t>
            </w:r>
          </w:p>
          <w:p w:rsidR="007A664A" w:rsidRPr="00F44724" w:rsidRDefault="00CF2C92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przykłady lewackich organizacji terrorystycznych drugiej połowy XX w.</w:t>
            </w:r>
            <w:r w:rsidR="007A664A" w:rsidRPr="00F44724">
              <w:rPr>
                <w:rFonts w:ascii="Arial" w:hAnsi="Arial" w:cs="Arial"/>
              </w:rPr>
              <w:t>,</w:t>
            </w:r>
          </w:p>
          <w:p w:rsidR="007A664A" w:rsidRPr="00F44724" w:rsidRDefault="007A664A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BARDZO DOBRA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poglądy polityczne Piotra Kropotkina,</w:t>
            </w:r>
          </w:p>
          <w:p w:rsidR="007A664A" w:rsidRPr="00F44724" w:rsidRDefault="007A664A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koncepcje anarchosyndykalistyczne Georges</w:t>
            </w:r>
            <w:r w:rsidR="00CF2C92" w:rsidRPr="00F44724">
              <w:rPr>
                <w:rFonts w:ascii="Arial" w:hAnsi="Arial" w:cs="Arial"/>
              </w:rPr>
              <w:t>’</w:t>
            </w:r>
            <w:r w:rsidRPr="00F44724">
              <w:rPr>
                <w:rFonts w:ascii="Arial" w:hAnsi="Arial" w:cs="Arial"/>
              </w:rPr>
              <w:t>a Sorela</w:t>
            </w:r>
          </w:p>
        </w:tc>
      </w:tr>
      <w:tr w:rsidR="004F10B8" w:rsidRPr="00F44724" w:rsidTr="00F44724">
        <w:tc>
          <w:tcPr>
            <w:tcW w:w="15310" w:type="dxa"/>
            <w:gridSpan w:val="5"/>
            <w:shd w:val="clear" w:color="auto" w:fill="auto"/>
          </w:tcPr>
          <w:p w:rsidR="004F10B8" w:rsidRPr="00F44724" w:rsidRDefault="004F10B8" w:rsidP="00F44724">
            <w:pPr>
              <w:pStyle w:val="PLATabelagwkaTABELE"/>
              <w:spacing w:line="240" w:lineRule="auto"/>
              <w:rPr>
                <w:rFonts w:ascii="Arial" w:hAnsi="Arial" w:cs="Arial"/>
                <w:color w:val="004CE5"/>
              </w:rPr>
            </w:pPr>
            <w:r w:rsidRPr="00F44724">
              <w:rPr>
                <w:rFonts w:ascii="Arial" w:hAnsi="Arial" w:cs="Arial"/>
                <w:color w:val="004CE5"/>
                <w:sz w:val="24"/>
              </w:rPr>
              <w:lastRenderedPageBreak/>
              <w:t>XX WIEK</w:t>
            </w:r>
          </w:p>
        </w:tc>
      </w:tr>
      <w:tr w:rsidR="004F10B8" w:rsidRPr="00F44724" w:rsidTr="00F44724">
        <w:tc>
          <w:tcPr>
            <w:tcW w:w="709" w:type="dxa"/>
            <w:shd w:val="clear" w:color="auto" w:fill="auto"/>
          </w:tcPr>
          <w:p w:rsidR="004F10B8" w:rsidRPr="00F44724" w:rsidRDefault="004F10B8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F10B8" w:rsidRPr="00F44724" w:rsidRDefault="004F10B8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Rewolucje XX w.</w:t>
            </w:r>
          </w:p>
        </w:tc>
        <w:tc>
          <w:tcPr>
            <w:tcW w:w="2127" w:type="dxa"/>
            <w:shd w:val="clear" w:color="auto" w:fill="auto"/>
          </w:tcPr>
          <w:p w:rsidR="004F10B8" w:rsidRPr="00F44724" w:rsidRDefault="004F10B8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przedstawienie </w:t>
            </w:r>
            <w:r w:rsidR="00CE4ACB" w:rsidRPr="00F44724">
              <w:rPr>
                <w:rFonts w:ascii="Arial" w:hAnsi="Arial" w:cs="Arial"/>
              </w:rPr>
              <w:t>i </w:t>
            </w:r>
            <w:r w:rsidRPr="00F44724">
              <w:rPr>
                <w:rFonts w:ascii="Arial" w:hAnsi="Arial" w:cs="Arial"/>
              </w:rPr>
              <w:t>charaktery</w:t>
            </w:r>
            <w:r w:rsidR="00CE4ACB" w:rsidRPr="00F44724">
              <w:rPr>
                <w:rFonts w:ascii="Arial" w:hAnsi="Arial" w:cs="Arial"/>
              </w:rPr>
              <w:t>styka</w:t>
            </w:r>
            <w:r w:rsidR="00CE4ACB" w:rsidRPr="00F44724">
              <w:rPr>
                <w:rFonts w:ascii="Arial" w:hAnsi="Arial" w:cs="Arial"/>
              </w:rPr>
              <w:br/>
            </w:r>
            <w:r w:rsidRPr="00F44724">
              <w:rPr>
                <w:rFonts w:ascii="Arial" w:hAnsi="Arial" w:cs="Arial"/>
              </w:rPr>
              <w:t xml:space="preserve">XX-wiecznych rewolucji </w:t>
            </w:r>
          </w:p>
        </w:tc>
        <w:tc>
          <w:tcPr>
            <w:tcW w:w="3827" w:type="dxa"/>
            <w:shd w:val="clear" w:color="auto" w:fill="auto"/>
          </w:tcPr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krwawej niedzieli w</w:t>
            </w:r>
            <w:r w:rsidR="00CE4ACB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Petersburgu, rewolucji lutowej w</w:t>
            </w:r>
            <w:r w:rsidR="00CE4ACB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Rosji, rewolucji październikowej, zwycięstwa wojsk polskich nad bolszewikami (1920 r.), powstania ZSRR, wybuchu rewolucji islamskiej w</w:t>
            </w:r>
            <w:r w:rsidR="00CE4ACB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Iranie, ucieczki szacha z Iranu, zdobycia Kabulu przez talibów, rewolty studenckiej w Europie Zachodniej, „nocy barykad” w Paryżu, marszu na Waszyngton, przyznania Pokojowej Nagroda Nobla Martinowi Lutherowi Kingowi, zabójstwa Martina Luthera Kinga,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 i stosuje pojęcia: komunizm, krwawa niedziela, eserowcy, mienszewicy, bolszewicy, Rada Delegatów Robotniczych </w:t>
            </w:r>
            <w:r w:rsidRPr="00F44724">
              <w:rPr>
                <w:rFonts w:ascii="Arial" w:hAnsi="Arial" w:cs="Arial"/>
              </w:rPr>
              <w:lastRenderedPageBreak/>
              <w:t>i Żołnierskich, ochrana, Rada Komisarzy Ludowych, Czeka, zimna wojna, wyścig zbrojeń, szariat, szach, biała rewolucja, ajatollah, hidżab, talibowie, społeczeństwo konsumpcyjne, ruch hipisowski, pacyfizm, rewolucja seksualna,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Karola Marksa, Fryderyka Engelsa, Włodzimierza Lenina, Mikołaja II, księcia Lwowa, Lwa Trockiego, Feliksa Dzierżyńskiego, Józefa Stalina, Mohammada Rez</w:t>
            </w:r>
            <w:r w:rsidR="00CE4ACB" w:rsidRPr="00F44724">
              <w:rPr>
                <w:rFonts w:ascii="Arial" w:hAnsi="Arial" w:cs="Arial"/>
              </w:rPr>
              <w:t>ę</w:t>
            </w:r>
            <w:r w:rsidRPr="00F44724">
              <w:rPr>
                <w:rFonts w:ascii="Arial" w:hAnsi="Arial" w:cs="Arial"/>
              </w:rPr>
              <w:t xml:space="preserve"> Pahlawiego, Ruhollaha Chomeini</w:t>
            </w:r>
            <w:r w:rsidR="00CE4ACB" w:rsidRPr="00F44724">
              <w:rPr>
                <w:rFonts w:ascii="Arial" w:hAnsi="Arial" w:cs="Arial"/>
              </w:rPr>
              <w:t>ego, Osamę</w:t>
            </w:r>
            <w:r w:rsidRPr="00F44724">
              <w:rPr>
                <w:rFonts w:ascii="Arial" w:hAnsi="Arial" w:cs="Arial"/>
              </w:rPr>
              <w:t xml:space="preserve"> bin Ladena, Martina Luthera Kinga, Johna F. Kennedy’ego,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lokalizuje na mapie: Rosję, Petersburg, Japonię, Polskę, Czechosłowację, Rumunię, Bułgarię, Węgry, NRD, Jugosławię, Albanię, Chiny, Koreę Północną, Wietnam, Kubę</w:t>
            </w:r>
            <w:r w:rsidR="00CE4ACB" w:rsidRPr="00F44724">
              <w:rPr>
                <w:rFonts w:ascii="Arial" w:hAnsi="Arial" w:cs="Arial"/>
              </w:rPr>
              <w:t>, Stany Zjednoczone, Iran</w:t>
            </w:r>
            <w:r w:rsidRPr="00F44724">
              <w:rPr>
                <w:rFonts w:ascii="Arial" w:hAnsi="Arial" w:cs="Arial"/>
              </w:rPr>
              <w:t xml:space="preserve">, Afganistan, Kabul, Paryż, RFN, Włochy, Waszyngton,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poglądy społeczno-polityczne ideologów komunizmu (Karola Marksa, Fryderyka Engelsa, Włodzimierza Lenina),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 i krótko opisuje przebieg rewolucji 1905 r. w Rosji,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</w:t>
            </w:r>
            <w:r w:rsidR="00CE4ACB" w:rsidRPr="00F44724">
              <w:rPr>
                <w:rFonts w:ascii="Arial" w:hAnsi="Arial" w:cs="Arial"/>
              </w:rPr>
              <w:t>zedstawia przyczyny, przebieg i </w:t>
            </w:r>
            <w:r w:rsidRPr="00F44724">
              <w:rPr>
                <w:rFonts w:ascii="Arial" w:hAnsi="Arial" w:cs="Arial"/>
              </w:rPr>
              <w:t>skutki rewolucji lutowej w Rosji,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omawia przyczyny, przebieg i skutki przewrotu bolszewickiego w Rosji,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lastRenderedPageBreak/>
              <w:t>przedstawia działania bolszewików zmierzające do przejęcia całkowitej władzy w Rosji i rozszerzenia rewolucji na inne kraje,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omawia proces ekspansji komunizmu po II wojnie światowej oraz próby przeciwstawienia się tym dążeniom podejmowane przez </w:t>
            </w:r>
            <w:r w:rsidR="0001118E" w:rsidRPr="00F44724">
              <w:rPr>
                <w:rFonts w:ascii="Arial" w:hAnsi="Arial" w:cs="Arial"/>
              </w:rPr>
              <w:t>USA</w:t>
            </w:r>
            <w:r w:rsidRPr="00F44724">
              <w:rPr>
                <w:rFonts w:ascii="Arial" w:hAnsi="Arial" w:cs="Arial"/>
              </w:rPr>
              <w:t xml:space="preserve"> i ich sojuszników,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rewolucję religijną na przykładzie wydarzeń w Iranie (rewolucja islamska),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próbę wprowadzenia państwa wyznaniowego w Afganistanie,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źródła rewolucji kulturowej ruchu hipisowskiego oraz opisuje wydarzenia związane z działalnością tego ruchu,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działalność Martina Luthera Kinga zmierzającą do równouprawnienia kolorowej ludności w USA,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rewolucję seksualną lat sześćdziesiątych i siedemdziesiątych XX w.</w:t>
            </w:r>
          </w:p>
        </w:tc>
        <w:tc>
          <w:tcPr>
            <w:tcW w:w="6379" w:type="dxa"/>
            <w:shd w:val="clear" w:color="auto" w:fill="auto"/>
          </w:tcPr>
          <w:p w:rsidR="004F10B8" w:rsidRPr="00F44724" w:rsidRDefault="004F10B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DOPUSZCZAJĄCA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krwawej niedzieli w Petersburgu, rewolucji lutowej w</w:t>
            </w:r>
            <w:r w:rsidR="00CE4ACB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 xml:space="preserve">Rosji, rewolucji październikowej, zwycięstwa wojsk polskich nad bolszewikami (1920 r.), rewolty studenckiej w Europie Zachodniej,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pojęcia: komunizm, krwawa niedziela, bolszewicy, Rada Delegatów Robotniczych i Żołnierskich, Rada Komisarzy Ludowych, Czeka, zimna wojna, wyścig zbrojeń, ruch hipisowski, pacyfizm,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Karola Marksa, Fryderyka Engelsa, Włodzimierza Lenina, Mikołaja II, Feliksa Dzierżyńskiego, Józefa Stalin</w:t>
            </w:r>
            <w:r w:rsidR="00CE4ACB" w:rsidRPr="00F44724">
              <w:rPr>
                <w:rFonts w:ascii="Arial" w:hAnsi="Arial" w:cs="Arial"/>
              </w:rPr>
              <w:t>a, Osamę</w:t>
            </w:r>
            <w:r w:rsidRPr="00F44724">
              <w:rPr>
                <w:rFonts w:ascii="Arial" w:hAnsi="Arial" w:cs="Arial"/>
              </w:rPr>
              <w:t xml:space="preserve"> bin Ladena, Martina Luthera Kinga, Johna F. Kennedy’ego,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lokalizuje na mapie: Rosję, Petersburg, Japonię, Polskę, Czechosłowację, Rumunię, Bułgarię, Węgry, NRD, Jugosławię, Chiny, Kubę, Stany Zjednoczone, Iran, Paryż, RFN, Włochy, Waszyngton,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 i krótko opisuje przebieg rewolucji 1905 r. w Rosji,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lastRenderedPageBreak/>
              <w:t>przedstawia przyczyny, przebieg i skutki rewolucji lutowej w Rosji,</w:t>
            </w:r>
          </w:p>
          <w:p w:rsidR="004F10B8" w:rsidRPr="00F44724" w:rsidRDefault="004F10B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krwawej niedzieli w Petersburgu, utworzenia ZSRR, wybuchu rewolucji islamskiej w Iranie, ucieczki szacha z Iranu, marszu na Waszyngton,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pojęcia: eserowcy, mienszewicy, ochrana, szariat, szach, ajatollah, talibowie, społeczeństwo konsumpcyjne, rewolucja seksualna,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księcia Lwowa, Lwa Trockiego, Feliksa Dzierżyńskiego, Mohammada Rezy Pahlawiego, Ruhollaha Chomeiniego,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lokalizuje na mapie: Albanię, Koreę Północną, Wietnam, Kubę, Afganistan, Kabul,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poglądy społeczno-polityczne ideologów komunizmu (Karola Marksa, Fryderyka Engelsa, Włodzimierza Lenina),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przyczyny, przebieg i skutki przewrotu bolszewickiego w</w:t>
            </w:r>
            <w:r w:rsidR="00CE4ACB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Rosji,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działania bolszewików zmierzające do przejęcia całkowitej władzy w Rosji i rozszerzenia rewolucji na inne kraje,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próbę wprowadzenia państwa wyznaniowego w</w:t>
            </w:r>
            <w:r w:rsidR="00CE4ACB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Afganistanie,</w:t>
            </w:r>
          </w:p>
          <w:p w:rsidR="004F10B8" w:rsidRPr="00F44724" w:rsidRDefault="004F10B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DOBRA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zdobycia Kabulu przez talibów, „nocy barykad” w Paryżu, przyznania Pokojowej Nagrody Martinowi Lutherowi Kingowi, zabójstwa Martina Luthera Kinga,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 i stosuje pojęcia: hidżab, biała rewolucja,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omawia proces ekspansji komunizmu po II wojnie światowej oraz próby przeciwstawienia się tym dążeniom podejmowane przez </w:t>
            </w:r>
            <w:r w:rsidR="0001118E" w:rsidRPr="00F44724">
              <w:rPr>
                <w:rFonts w:ascii="Arial" w:hAnsi="Arial" w:cs="Arial"/>
              </w:rPr>
              <w:t>USA</w:t>
            </w:r>
            <w:r w:rsidRPr="00F44724">
              <w:rPr>
                <w:rFonts w:ascii="Arial" w:hAnsi="Arial" w:cs="Arial"/>
              </w:rPr>
              <w:t xml:space="preserve"> i ich sojuszników,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działalność Martina Luthera Kinga zmierzającą do równouprawnienia kolorowej ludności w USA,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rewolucję seksualną lat sześćdziesiątych i</w:t>
            </w:r>
            <w:r w:rsidR="00CE4ACB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siedemdziesiątych XX w.,</w:t>
            </w:r>
          </w:p>
          <w:p w:rsidR="004F10B8" w:rsidRPr="00F44724" w:rsidRDefault="004F10B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BARDZO DOBRA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źródła rewolucji kulturowej ruchu hipisowskiego oraz opisuje wydarzenia związane z działalnością tego ruchu,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rewolucję religijną na przykładzie wydarzeń w Iranie (rewolucja islamska)</w:t>
            </w:r>
          </w:p>
        </w:tc>
      </w:tr>
      <w:tr w:rsidR="004F10B8" w:rsidRPr="00F44724" w:rsidTr="00F44724">
        <w:tc>
          <w:tcPr>
            <w:tcW w:w="709" w:type="dxa"/>
            <w:shd w:val="clear" w:color="auto" w:fill="auto"/>
          </w:tcPr>
          <w:p w:rsidR="004F10B8" w:rsidRPr="00F44724" w:rsidRDefault="004F10B8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F10B8" w:rsidRPr="00F44724" w:rsidRDefault="004F10B8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Opozycja polityczna w PRL</w:t>
            </w:r>
          </w:p>
        </w:tc>
        <w:tc>
          <w:tcPr>
            <w:tcW w:w="2127" w:type="dxa"/>
            <w:shd w:val="clear" w:color="auto" w:fill="auto"/>
          </w:tcPr>
          <w:p w:rsidR="004F10B8" w:rsidRPr="00F44724" w:rsidRDefault="004F10B8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przedstawienie działalność opozycji politycznej i protestów społecznych w PRL</w:t>
            </w:r>
          </w:p>
        </w:tc>
        <w:tc>
          <w:tcPr>
            <w:tcW w:w="3827" w:type="dxa"/>
            <w:shd w:val="clear" w:color="auto" w:fill="auto"/>
          </w:tcPr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rozwiązania Armii Krajowej, konferencja wielkiej trójki w</w:t>
            </w:r>
            <w:r w:rsidR="007134BB" w:rsidRPr="00F44724">
              <w:rPr>
                <w:rFonts w:ascii="Arial" w:hAnsi="Arial" w:cs="Arial"/>
              </w:rPr>
              <w:t> Jałcie, utworzenia</w:t>
            </w:r>
            <w:r w:rsidRPr="00F44724">
              <w:rPr>
                <w:rFonts w:ascii="Arial" w:hAnsi="Arial" w:cs="Arial"/>
              </w:rPr>
              <w:t xml:space="preserve"> Polskiego Stronnictwa Ludowego przez Stanisława Mikołajczyka, referendum ludowego, sfałszowanych pierwszych powojennych wyborów do sejmu, utworzenia PZPR, utworzenia </w:t>
            </w:r>
            <w:r w:rsidRPr="00F44724">
              <w:rPr>
                <w:rFonts w:ascii="Arial" w:hAnsi="Arial" w:cs="Arial"/>
              </w:rPr>
              <w:lastRenderedPageBreak/>
              <w:t>Zjednoczonego Stronnictwa Ludowego, śmierci Józefa Stalina, protestów robotniczych w Poznaniu (poznański Czerwiec ’56), objęcia stanowiska I sekretarza KC PZPR przez Władysława Gomułkę, Listu 34, wystąpień</w:t>
            </w:r>
            <w:r w:rsidR="007134BB" w:rsidRPr="00F44724">
              <w:rPr>
                <w:rFonts w:ascii="Arial" w:hAnsi="Arial" w:cs="Arial"/>
              </w:rPr>
              <w:t xml:space="preserve"> studenckich</w:t>
            </w:r>
            <w:r w:rsidRPr="00F44724">
              <w:rPr>
                <w:rFonts w:ascii="Arial" w:hAnsi="Arial" w:cs="Arial"/>
              </w:rPr>
              <w:t xml:space="preserve"> (Marzec ’68), początku kampanii antysyjonistycznej, wystąpień robotniczych na Wybrzeżu (Grudzień ’70), objęcia</w:t>
            </w:r>
            <w:r w:rsidR="001F0F33" w:rsidRPr="00F44724">
              <w:rPr>
                <w:rFonts w:ascii="Arial" w:hAnsi="Arial" w:cs="Arial"/>
              </w:rPr>
              <w:t xml:space="preserve"> stanowiska I </w:t>
            </w:r>
            <w:r w:rsidRPr="00F44724">
              <w:rPr>
                <w:rFonts w:ascii="Arial" w:hAnsi="Arial" w:cs="Arial"/>
              </w:rPr>
              <w:t>sekretarza KC PZPR przez Edwarda Gierka, wystąpień robotniczych</w:t>
            </w:r>
            <w:r w:rsidR="001F0F33" w:rsidRPr="00F44724">
              <w:rPr>
                <w:rFonts w:ascii="Arial" w:hAnsi="Arial" w:cs="Arial"/>
              </w:rPr>
              <w:t xml:space="preserve"> w </w:t>
            </w:r>
            <w:r w:rsidRPr="00F44724">
              <w:rPr>
                <w:rFonts w:ascii="Arial" w:hAnsi="Arial" w:cs="Arial"/>
              </w:rPr>
              <w:t xml:space="preserve">Radomiu, Ursusie i Płocku (Czerwiec ’76), powstania Komitetu Obrony Robotników, wybuchu </w:t>
            </w:r>
            <w:r w:rsidR="001F32C5" w:rsidRPr="00F44724">
              <w:rPr>
                <w:rFonts w:ascii="Arial" w:hAnsi="Arial" w:cs="Arial"/>
              </w:rPr>
              <w:t xml:space="preserve">ogólnopolskich </w:t>
            </w:r>
            <w:r w:rsidR="00B9617F" w:rsidRPr="00F44724">
              <w:rPr>
                <w:rFonts w:ascii="Arial" w:hAnsi="Arial" w:cs="Arial"/>
              </w:rPr>
              <w:t>strajków</w:t>
            </w:r>
            <w:r w:rsidRPr="00F44724">
              <w:rPr>
                <w:rFonts w:ascii="Arial" w:hAnsi="Arial" w:cs="Arial"/>
              </w:rPr>
              <w:t xml:space="preserve"> robotniczych</w:t>
            </w:r>
            <w:r w:rsidR="001F32C5" w:rsidRPr="00F44724">
              <w:rPr>
                <w:rFonts w:ascii="Arial" w:hAnsi="Arial" w:cs="Arial"/>
              </w:rPr>
              <w:t xml:space="preserve"> (Sierpień ’80), podpisania</w:t>
            </w:r>
            <w:r w:rsidRPr="00F44724">
              <w:rPr>
                <w:rFonts w:ascii="Arial" w:hAnsi="Arial" w:cs="Arial"/>
              </w:rPr>
              <w:t xml:space="preserve"> porozumi</w:t>
            </w:r>
            <w:r w:rsidR="001F32C5" w:rsidRPr="00F44724">
              <w:rPr>
                <w:rFonts w:ascii="Arial" w:hAnsi="Arial" w:cs="Arial"/>
              </w:rPr>
              <w:t>eń sierpniowych, utworzenia NSZZ „Solidarność”, wprowadzenia stanu wojennego, zawieszenia</w:t>
            </w:r>
            <w:r w:rsidRPr="00F44724">
              <w:rPr>
                <w:rFonts w:ascii="Arial" w:hAnsi="Arial" w:cs="Arial"/>
              </w:rPr>
              <w:t xml:space="preserve"> stanu wojennego, zniesienie stanu wojennego, obchod</w:t>
            </w:r>
            <w:r w:rsidR="001F32C5" w:rsidRPr="00F44724">
              <w:rPr>
                <w:rFonts w:ascii="Arial" w:hAnsi="Arial" w:cs="Arial"/>
              </w:rPr>
              <w:t>ów</w:t>
            </w:r>
            <w:r w:rsidRPr="00F44724">
              <w:rPr>
                <w:rFonts w:ascii="Arial" w:hAnsi="Arial" w:cs="Arial"/>
              </w:rPr>
              <w:t xml:space="preserve"> tysiąclecia chrztu Polski, list</w:t>
            </w:r>
            <w:r w:rsidR="001F32C5" w:rsidRPr="00F44724">
              <w:rPr>
                <w:rFonts w:ascii="Arial" w:hAnsi="Arial" w:cs="Arial"/>
              </w:rPr>
              <w:t>u</w:t>
            </w:r>
            <w:r w:rsidRPr="00F44724">
              <w:rPr>
                <w:rFonts w:ascii="Arial" w:hAnsi="Arial" w:cs="Arial"/>
              </w:rPr>
              <w:t xml:space="preserve"> biskupów </w:t>
            </w:r>
            <w:r w:rsidR="001F32C5" w:rsidRPr="00F44724">
              <w:rPr>
                <w:rFonts w:ascii="Arial" w:hAnsi="Arial" w:cs="Arial"/>
              </w:rPr>
              <w:t>polskich do biskupów niemieckich, wyboru</w:t>
            </w:r>
            <w:r w:rsidRPr="00F44724">
              <w:rPr>
                <w:rFonts w:ascii="Arial" w:hAnsi="Arial" w:cs="Arial"/>
              </w:rPr>
              <w:t xml:space="preserve"> Kar</w:t>
            </w:r>
            <w:r w:rsidR="001F32C5" w:rsidRPr="00F44724">
              <w:rPr>
                <w:rFonts w:ascii="Arial" w:hAnsi="Arial" w:cs="Arial"/>
              </w:rPr>
              <w:t>ola Wojtyły na papieża, pierwszej pielgrzymki</w:t>
            </w:r>
            <w:r w:rsidRPr="00F44724">
              <w:rPr>
                <w:rFonts w:ascii="Arial" w:hAnsi="Arial" w:cs="Arial"/>
              </w:rPr>
              <w:t xml:space="preserve"> Jana Pawła II do ojczyzny,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</w:t>
            </w:r>
            <w:r w:rsidR="001F32C5" w:rsidRPr="00F44724">
              <w:rPr>
                <w:rFonts w:ascii="Arial" w:hAnsi="Arial" w:cs="Arial"/>
              </w:rPr>
              <w:t>uje pojęcia: NKWD, Zrzeszenie „</w:t>
            </w:r>
            <w:r w:rsidRPr="00F44724">
              <w:rPr>
                <w:rFonts w:ascii="Arial" w:hAnsi="Arial" w:cs="Arial"/>
              </w:rPr>
              <w:t>W</w:t>
            </w:r>
            <w:r w:rsidR="001F32C5" w:rsidRPr="00F44724">
              <w:rPr>
                <w:rFonts w:ascii="Arial" w:hAnsi="Arial" w:cs="Arial"/>
              </w:rPr>
              <w:t xml:space="preserve">olność i </w:t>
            </w:r>
            <w:r w:rsidRPr="00F44724">
              <w:rPr>
                <w:rFonts w:ascii="Arial" w:hAnsi="Arial" w:cs="Arial"/>
              </w:rPr>
              <w:t>N</w:t>
            </w:r>
            <w:r w:rsidR="001F32C5" w:rsidRPr="00F44724">
              <w:rPr>
                <w:rFonts w:ascii="Arial" w:hAnsi="Arial" w:cs="Arial"/>
              </w:rPr>
              <w:t>iezawisłość”</w:t>
            </w:r>
            <w:r w:rsidRPr="00F44724">
              <w:rPr>
                <w:rFonts w:ascii="Arial" w:hAnsi="Arial" w:cs="Arial"/>
              </w:rPr>
              <w:t xml:space="preserve">, </w:t>
            </w:r>
            <w:r w:rsidR="001F32C5" w:rsidRPr="00F44724">
              <w:rPr>
                <w:rFonts w:ascii="Arial" w:hAnsi="Arial" w:cs="Arial"/>
              </w:rPr>
              <w:t>Narodowe Siły Zbrojne</w:t>
            </w:r>
            <w:r w:rsidRPr="00F44724">
              <w:rPr>
                <w:rFonts w:ascii="Arial" w:hAnsi="Arial" w:cs="Arial"/>
              </w:rPr>
              <w:t>, żołnierze wyklęci, wielka trójka, Tym</w:t>
            </w:r>
            <w:r w:rsidR="001F32C5" w:rsidRPr="00F44724">
              <w:rPr>
                <w:rFonts w:ascii="Arial" w:hAnsi="Arial" w:cs="Arial"/>
              </w:rPr>
              <w:t>czasowy Rząd Jedności Narodowej</w:t>
            </w:r>
            <w:r w:rsidRPr="00F44724">
              <w:rPr>
                <w:rFonts w:ascii="Arial" w:hAnsi="Arial" w:cs="Arial"/>
              </w:rPr>
              <w:t xml:space="preserve">, mała stabilizacja, ZOMO, </w:t>
            </w:r>
            <w:r w:rsidR="001F32C5" w:rsidRPr="00F44724">
              <w:rPr>
                <w:rFonts w:ascii="Arial" w:hAnsi="Arial" w:cs="Arial"/>
              </w:rPr>
              <w:t>„</w:t>
            </w:r>
            <w:r w:rsidRPr="00F44724">
              <w:rPr>
                <w:rFonts w:ascii="Arial" w:hAnsi="Arial" w:cs="Arial"/>
              </w:rPr>
              <w:t>ścieżki zdrowia</w:t>
            </w:r>
            <w:r w:rsidR="001F32C5" w:rsidRPr="00F44724">
              <w:rPr>
                <w:rFonts w:ascii="Arial" w:hAnsi="Arial" w:cs="Arial"/>
              </w:rPr>
              <w:t xml:space="preserve">”, Komitet </w:t>
            </w:r>
            <w:r w:rsidR="00FF6DB6" w:rsidRPr="00F44724">
              <w:rPr>
                <w:rFonts w:ascii="Arial" w:hAnsi="Arial" w:cs="Arial"/>
              </w:rPr>
              <w:t>O</w:t>
            </w:r>
            <w:r w:rsidR="001F32C5" w:rsidRPr="00F44724">
              <w:rPr>
                <w:rFonts w:ascii="Arial" w:hAnsi="Arial" w:cs="Arial"/>
              </w:rPr>
              <w:t>brony Robotników</w:t>
            </w:r>
            <w:r w:rsidRPr="00F44724">
              <w:rPr>
                <w:rFonts w:ascii="Arial" w:hAnsi="Arial" w:cs="Arial"/>
              </w:rPr>
              <w:t xml:space="preserve">, Ruch Obrony Praw Człowieka i Obywatela, </w:t>
            </w:r>
            <w:r w:rsidRPr="00F44724">
              <w:rPr>
                <w:rFonts w:ascii="Arial" w:hAnsi="Arial" w:cs="Arial"/>
              </w:rPr>
              <w:lastRenderedPageBreak/>
              <w:t xml:space="preserve">Ruch Młodej Polski, </w:t>
            </w:r>
            <w:r w:rsidR="00FF6DB6" w:rsidRPr="00F44724">
              <w:rPr>
                <w:rFonts w:ascii="Arial" w:hAnsi="Arial" w:cs="Arial"/>
              </w:rPr>
              <w:t>K</w:t>
            </w:r>
            <w:r w:rsidRPr="00F44724">
              <w:rPr>
                <w:rFonts w:ascii="Arial" w:hAnsi="Arial" w:cs="Arial"/>
              </w:rPr>
              <w:t>onfederacja Polski Niepodległej, Uniwersytet Latający, Towarzystwo Kursów</w:t>
            </w:r>
            <w:r w:rsidR="001F32C5" w:rsidRPr="00F44724">
              <w:rPr>
                <w:rFonts w:ascii="Arial" w:hAnsi="Arial" w:cs="Arial"/>
              </w:rPr>
              <w:t xml:space="preserve"> Naukowych</w:t>
            </w:r>
            <w:r w:rsidRPr="00F44724">
              <w:rPr>
                <w:rFonts w:ascii="Arial" w:hAnsi="Arial" w:cs="Arial"/>
              </w:rPr>
              <w:t>, drugi obieg, Międzyzakładowy Komitet Strajkowy, NSZZ „Solidarność</w:t>
            </w:r>
            <w:r w:rsidR="001F32C5" w:rsidRPr="00F44724">
              <w:rPr>
                <w:rFonts w:ascii="Arial" w:hAnsi="Arial" w:cs="Arial"/>
              </w:rPr>
              <w:t>”</w:t>
            </w:r>
            <w:r w:rsidRPr="00F44724">
              <w:rPr>
                <w:rFonts w:ascii="Arial" w:hAnsi="Arial" w:cs="Arial"/>
              </w:rPr>
              <w:t>, Niezależn</w:t>
            </w:r>
            <w:r w:rsidR="001F32C5" w:rsidRPr="00F44724">
              <w:rPr>
                <w:rFonts w:ascii="Arial" w:hAnsi="Arial" w:cs="Arial"/>
              </w:rPr>
              <w:t>e</w:t>
            </w:r>
            <w:r w:rsidRPr="00F44724">
              <w:rPr>
                <w:rFonts w:ascii="Arial" w:hAnsi="Arial" w:cs="Arial"/>
              </w:rPr>
              <w:t xml:space="preserve"> Z</w:t>
            </w:r>
            <w:r w:rsidR="001F32C5" w:rsidRPr="00F44724">
              <w:rPr>
                <w:rFonts w:ascii="Arial" w:hAnsi="Arial" w:cs="Arial"/>
              </w:rPr>
              <w:t xml:space="preserve">rzeszenie </w:t>
            </w:r>
            <w:r w:rsidRPr="00F44724">
              <w:rPr>
                <w:rFonts w:ascii="Arial" w:hAnsi="Arial" w:cs="Arial"/>
              </w:rPr>
              <w:t xml:space="preserve">Studentów, Wojskowa Rada Ocalenia Narodowego, stan wojenny,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Józef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Stalin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Zygmunt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Szendzielarz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</w:t>
            </w:r>
            <w:r w:rsidR="001F32C5" w:rsidRPr="00F44724">
              <w:rPr>
                <w:rFonts w:ascii="Arial" w:hAnsi="Arial" w:cs="Arial"/>
              </w:rPr>
              <w:t>(</w:t>
            </w:r>
            <w:r w:rsidRPr="00F44724">
              <w:rPr>
                <w:rFonts w:ascii="Arial" w:hAnsi="Arial" w:cs="Arial"/>
              </w:rPr>
              <w:t>pseud. Łupaszka</w:t>
            </w:r>
            <w:r w:rsidR="001F32C5" w:rsidRPr="00F44724">
              <w:rPr>
                <w:rFonts w:ascii="Arial" w:hAnsi="Arial" w:cs="Arial"/>
              </w:rPr>
              <w:t>), Kazimierza Kamieńskiego</w:t>
            </w:r>
            <w:r w:rsidRPr="00F44724">
              <w:rPr>
                <w:rFonts w:ascii="Arial" w:hAnsi="Arial" w:cs="Arial"/>
              </w:rPr>
              <w:t xml:space="preserve"> </w:t>
            </w:r>
            <w:r w:rsidR="001F32C5" w:rsidRPr="00F44724">
              <w:rPr>
                <w:rFonts w:ascii="Arial" w:hAnsi="Arial" w:cs="Arial"/>
              </w:rPr>
              <w:t>(</w:t>
            </w:r>
            <w:r w:rsidRPr="00F44724">
              <w:rPr>
                <w:rFonts w:ascii="Arial" w:hAnsi="Arial" w:cs="Arial"/>
              </w:rPr>
              <w:t>pseud. Huzar</w:t>
            </w:r>
            <w:r w:rsidR="001F32C5" w:rsidRPr="00F44724">
              <w:rPr>
                <w:rFonts w:ascii="Arial" w:hAnsi="Arial" w:cs="Arial"/>
              </w:rPr>
              <w:t>)</w:t>
            </w:r>
            <w:r w:rsidRPr="00F44724">
              <w:rPr>
                <w:rFonts w:ascii="Arial" w:hAnsi="Arial" w:cs="Arial"/>
              </w:rPr>
              <w:t>, Hieronim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Dekutowski</w:t>
            </w:r>
            <w:r w:rsidR="001F32C5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 </w:t>
            </w:r>
            <w:r w:rsidR="001F32C5" w:rsidRPr="00F44724">
              <w:rPr>
                <w:rFonts w:ascii="Arial" w:hAnsi="Arial" w:cs="Arial"/>
              </w:rPr>
              <w:t>(</w:t>
            </w:r>
            <w:r w:rsidRPr="00F44724">
              <w:rPr>
                <w:rFonts w:ascii="Arial" w:hAnsi="Arial" w:cs="Arial"/>
              </w:rPr>
              <w:t>pseud. Zapora</w:t>
            </w:r>
            <w:r w:rsidR="001F32C5" w:rsidRPr="00F44724">
              <w:rPr>
                <w:rFonts w:ascii="Arial" w:hAnsi="Arial" w:cs="Arial"/>
              </w:rPr>
              <w:t>)</w:t>
            </w:r>
            <w:r w:rsidRPr="00F44724">
              <w:rPr>
                <w:rFonts w:ascii="Arial" w:hAnsi="Arial" w:cs="Arial"/>
              </w:rPr>
              <w:t>, Józef</w:t>
            </w:r>
            <w:r w:rsidR="001F32C5" w:rsidRPr="00F44724">
              <w:rPr>
                <w:rFonts w:ascii="Arial" w:hAnsi="Arial" w:cs="Arial"/>
              </w:rPr>
              <w:t>a Kurasia</w:t>
            </w:r>
            <w:r w:rsidRPr="00F44724">
              <w:rPr>
                <w:rFonts w:ascii="Arial" w:hAnsi="Arial" w:cs="Arial"/>
              </w:rPr>
              <w:t xml:space="preserve"> </w:t>
            </w:r>
            <w:r w:rsidR="001F32C5" w:rsidRPr="00F44724">
              <w:rPr>
                <w:rFonts w:ascii="Arial" w:hAnsi="Arial" w:cs="Arial"/>
              </w:rPr>
              <w:t>(</w:t>
            </w:r>
            <w:r w:rsidRPr="00F44724">
              <w:rPr>
                <w:rFonts w:ascii="Arial" w:hAnsi="Arial" w:cs="Arial"/>
              </w:rPr>
              <w:t>pseud. Ogień</w:t>
            </w:r>
            <w:r w:rsidR="001F32C5" w:rsidRPr="00F44724">
              <w:rPr>
                <w:rFonts w:ascii="Arial" w:hAnsi="Arial" w:cs="Arial"/>
              </w:rPr>
              <w:t>)</w:t>
            </w:r>
            <w:r w:rsidRPr="00F44724">
              <w:rPr>
                <w:rFonts w:ascii="Arial" w:hAnsi="Arial" w:cs="Arial"/>
              </w:rPr>
              <w:t>, Władysław</w:t>
            </w:r>
            <w:r w:rsidR="00FF6DB6" w:rsidRPr="00F44724">
              <w:rPr>
                <w:rFonts w:ascii="Arial" w:hAnsi="Arial" w:cs="Arial"/>
              </w:rPr>
              <w:t>a Gomułkę</w:t>
            </w:r>
            <w:r w:rsidRPr="00F44724">
              <w:rPr>
                <w:rFonts w:ascii="Arial" w:hAnsi="Arial" w:cs="Arial"/>
              </w:rPr>
              <w:t>, Bolesław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Bierut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Edward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Osóbk</w:t>
            </w:r>
            <w:r w:rsidR="00C86D93" w:rsidRPr="00F44724">
              <w:rPr>
                <w:rFonts w:ascii="Arial" w:hAnsi="Arial" w:cs="Arial"/>
              </w:rPr>
              <w:t>ę</w:t>
            </w:r>
            <w:r w:rsidRPr="00F44724">
              <w:rPr>
                <w:rFonts w:ascii="Arial" w:hAnsi="Arial" w:cs="Arial"/>
              </w:rPr>
              <w:t>-Morawski</w:t>
            </w:r>
            <w:r w:rsidR="001F32C5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Stanisław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Mikołajczyk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Józef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Cyrankiewicz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Antoni</w:t>
            </w:r>
            <w:r w:rsidR="001F32C5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 Słonimski</w:t>
            </w:r>
            <w:r w:rsidR="001F32C5" w:rsidRPr="00F44724">
              <w:rPr>
                <w:rFonts w:ascii="Arial" w:hAnsi="Arial" w:cs="Arial"/>
              </w:rPr>
              <w:t>ego, Mari</w:t>
            </w:r>
            <w:r w:rsidR="00C86D93" w:rsidRPr="00F44724">
              <w:rPr>
                <w:rFonts w:ascii="Arial" w:hAnsi="Arial" w:cs="Arial"/>
              </w:rPr>
              <w:t>ę Dąbrowską, Pawła Jasienicę</w:t>
            </w:r>
            <w:r w:rsidRPr="00F44724">
              <w:rPr>
                <w:rFonts w:ascii="Arial" w:hAnsi="Arial" w:cs="Arial"/>
              </w:rPr>
              <w:t>, Melchior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Wańkowicz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Kazimierz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Dejmk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Adam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Michnik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Henryk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Szlajfer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Leszk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Kołakowski</w:t>
            </w:r>
            <w:r w:rsidR="001F32C5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Edward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Gierk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Jan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Olszewski</w:t>
            </w:r>
            <w:r w:rsidR="001F32C5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Władysław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Sił</w:t>
            </w:r>
            <w:r w:rsidR="001F32C5" w:rsidRPr="00F44724">
              <w:rPr>
                <w:rFonts w:ascii="Arial" w:hAnsi="Arial" w:cs="Arial"/>
              </w:rPr>
              <w:t>ę</w:t>
            </w:r>
            <w:r w:rsidRPr="00F44724">
              <w:rPr>
                <w:rFonts w:ascii="Arial" w:hAnsi="Arial" w:cs="Arial"/>
              </w:rPr>
              <w:t>-Nowicki</w:t>
            </w:r>
            <w:r w:rsidR="001F32C5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Jan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Józef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Lipski</w:t>
            </w:r>
            <w:r w:rsidR="001F32C5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Antoni</w:t>
            </w:r>
            <w:r w:rsidR="001F32C5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 Macierewicz</w:t>
            </w:r>
            <w:r w:rsidR="001F32C5" w:rsidRPr="00F44724">
              <w:rPr>
                <w:rFonts w:ascii="Arial" w:hAnsi="Arial" w:cs="Arial"/>
              </w:rPr>
              <w:t>a, Jerzego</w:t>
            </w:r>
            <w:r w:rsidRPr="00F44724">
              <w:rPr>
                <w:rFonts w:ascii="Arial" w:hAnsi="Arial" w:cs="Arial"/>
              </w:rPr>
              <w:t xml:space="preserve"> Andrzejewski</w:t>
            </w:r>
            <w:r w:rsidR="001F32C5" w:rsidRPr="00F44724">
              <w:rPr>
                <w:rFonts w:ascii="Arial" w:hAnsi="Arial" w:cs="Arial"/>
              </w:rPr>
              <w:t>ego, Jacka Kuronia</w:t>
            </w:r>
            <w:r w:rsidRPr="00F44724">
              <w:rPr>
                <w:rFonts w:ascii="Arial" w:hAnsi="Arial" w:cs="Arial"/>
              </w:rPr>
              <w:t>, Jan</w:t>
            </w:r>
            <w:r w:rsidR="001F32C5" w:rsidRPr="00F44724">
              <w:rPr>
                <w:rFonts w:ascii="Arial" w:hAnsi="Arial" w:cs="Arial"/>
              </w:rPr>
              <w:t>a Zieję</w:t>
            </w:r>
            <w:r w:rsidRPr="00F44724">
              <w:rPr>
                <w:rFonts w:ascii="Arial" w:hAnsi="Arial" w:cs="Arial"/>
              </w:rPr>
              <w:t>, Andrzej</w:t>
            </w:r>
            <w:r w:rsidR="001F32C5" w:rsidRPr="00F44724">
              <w:rPr>
                <w:rFonts w:ascii="Arial" w:hAnsi="Arial" w:cs="Arial"/>
              </w:rPr>
              <w:t>a Czumę, Leszka</w:t>
            </w:r>
            <w:r w:rsidRPr="00F44724">
              <w:rPr>
                <w:rFonts w:ascii="Arial" w:hAnsi="Arial" w:cs="Arial"/>
              </w:rPr>
              <w:t xml:space="preserve"> Moczulski</w:t>
            </w:r>
            <w:r w:rsidR="001F32C5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A</w:t>
            </w:r>
            <w:r w:rsidR="001F32C5" w:rsidRPr="00F44724">
              <w:rPr>
                <w:rFonts w:ascii="Arial" w:hAnsi="Arial" w:cs="Arial"/>
              </w:rPr>
              <w:t>leksandra</w:t>
            </w:r>
            <w:r w:rsidRPr="00F44724">
              <w:rPr>
                <w:rFonts w:ascii="Arial" w:hAnsi="Arial" w:cs="Arial"/>
              </w:rPr>
              <w:t xml:space="preserve"> Hall</w:t>
            </w:r>
            <w:r w:rsidR="001F32C5" w:rsidRPr="00F44724">
              <w:rPr>
                <w:rFonts w:ascii="Arial" w:hAnsi="Arial" w:cs="Arial"/>
              </w:rPr>
              <w:t>a, Marka</w:t>
            </w:r>
            <w:r w:rsidRPr="00F44724">
              <w:rPr>
                <w:rFonts w:ascii="Arial" w:hAnsi="Arial" w:cs="Arial"/>
              </w:rPr>
              <w:t xml:space="preserve"> Jurk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Ann</w:t>
            </w:r>
            <w:r w:rsidR="001F32C5" w:rsidRPr="00F44724">
              <w:rPr>
                <w:rFonts w:ascii="Arial" w:hAnsi="Arial" w:cs="Arial"/>
              </w:rPr>
              <w:t>ę</w:t>
            </w:r>
            <w:r w:rsidRPr="00F44724">
              <w:rPr>
                <w:rFonts w:ascii="Arial" w:hAnsi="Arial" w:cs="Arial"/>
              </w:rPr>
              <w:t xml:space="preserve"> Walentynowicz, Lech</w:t>
            </w:r>
            <w:r w:rsidR="001F32C5" w:rsidRPr="00F44724">
              <w:rPr>
                <w:rFonts w:ascii="Arial" w:hAnsi="Arial" w:cs="Arial"/>
              </w:rPr>
              <w:t>a Wałęsę</w:t>
            </w:r>
            <w:r w:rsidRPr="00F44724">
              <w:rPr>
                <w:rFonts w:ascii="Arial" w:hAnsi="Arial" w:cs="Arial"/>
              </w:rPr>
              <w:t>, Tadeusz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Mazowiecki</w:t>
            </w:r>
            <w:r w:rsidR="001F32C5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Bronisław</w:t>
            </w:r>
            <w:r w:rsidR="001F32C5" w:rsidRPr="00F44724">
              <w:rPr>
                <w:rFonts w:ascii="Arial" w:hAnsi="Arial" w:cs="Arial"/>
              </w:rPr>
              <w:t>a Geremka</w:t>
            </w:r>
            <w:r w:rsidRPr="00F44724">
              <w:rPr>
                <w:rFonts w:ascii="Arial" w:hAnsi="Arial" w:cs="Arial"/>
              </w:rPr>
              <w:t xml:space="preserve">, </w:t>
            </w:r>
            <w:r w:rsidRPr="00F44724">
              <w:rPr>
                <w:rFonts w:ascii="Arial" w:hAnsi="Arial" w:cs="Arial"/>
              </w:rPr>
              <w:lastRenderedPageBreak/>
              <w:t>Wojciech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Jaruzelski</w:t>
            </w:r>
            <w:r w:rsidR="001F32C5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Jerz</w:t>
            </w:r>
            <w:r w:rsidR="001F32C5" w:rsidRPr="00F44724">
              <w:rPr>
                <w:rFonts w:ascii="Arial" w:hAnsi="Arial" w:cs="Arial"/>
              </w:rPr>
              <w:t>ego Popiełuszkę</w:t>
            </w:r>
            <w:r w:rsidRPr="00F44724">
              <w:rPr>
                <w:rFonts w:ascii="Arial" w:hAnsi="Arial" w:cs="Arial"/>
              </w:rPr>
              <w:t>, Stanisław</w:t>
            </w:r>
            <w:r w:rsidR="001F32C5" w:rsidRPr="00F44724">
              <w:rPr>
                <w:rFonts w:ascii="Arial" w:hAnsi="Arial" w:cs="Arial"/>
              </w:rPr>
              <w:t>a Suchowol</w:t>
            </w:r>
            <w:r w:rsidRPr="00F44724">
              <w:rPr>
                <w:rFonts w:ascii="Arial" w:hAnsi="Arial" w:cs="Arial"/>
              </w:rPr>
              <w:t>c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Stefan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Wyszyński</w:t>
            </w:r>
            <w:r w:rsidR="001F32C5" w:rsidRPr="00F44724">
              <w:rPr>
                <w:rFonts w:ascii="Arial" w:hAnsi="Arial" w:cs="Arial"/>
              </w:rPr>
              <w:t>ego, Paw</w:t>
            </w:r>
            <w:r w:rsidRPr="00F44724">
              <w:rPr>
                <w:rFonts w:ascii="Arial" w:hAnsi="Arial" w:cs="Arial"/>
              </w:rPr>
              <w:t>ł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VI, Karol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Wojtył</w:t>
            </w:r>
            <w:r w:rsidR="001F32C5" w:rsidRPr="00F44724">
              <w:rPr>
                <w:rFonts w:ascii="Arial" w:hAnsi="Arial" w:cs="Arial"/>
              </w:rPr>
              <w:t>ę</w:t>
            </w:r>
            <w:r w:rsidRPr="00F44724">
              <w:rPr>
                <w:rFonts w:ascii="Arial" w:hAnsi="Arial" w:cs="Arial"/>
              </w:rPr>
              <w:t xml:space="preserve"> </w:t>
            </w:r>
            <w:r w:rsidR="001F32C5" w:rsidRPr="00F44724">
              <w:rPr>
                <w:rFonts w:ascii="Arial" w:hAnsi="Arial" w:cs="Arial"/>
              </w:rPr>
              <w:t>(</w:t>
            </w:r>
            <w:r w:rsidRPr="00F44724">
              <w:rPr>
                <w:rFonts w:ascii="Arial" w:hAnsi="Arial" w:cs="Arial"/>
              </w:rPr>
              <w:t>Jan</w:t>
            </w:r>
            <w:r w:rsidR="001F32C5" w:rsidRPr="00F44724">
              <w:rPr>
                <w:rFonts w:ascii="Arial" w:hAnsi="Arial" w:cs="Arial"/>
              </w:rPr>
              <w:t>a Paw</w:t>
            </w:r>
            <w:r w:rsidRPr="00F44724">
              <w:rPr>
                <w:rFonts w:ascii="Arial" w:hAnsi="Arial" w:cs="Arial"/>
              </w:rPr>
              <w:t>ł</w:t>
            </w:r>
            <w:r w:rsidR="001F32C5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II</w:t>
            </w:r>
            <w:r w:rsidR="001F32C5" w:rsidRPr="00F44724">
              <w:rPr>
                <w:rFonts w:ascii="Arial" w:hAnsi="Arial" w:cs="Arial"/>
              </w:rPr>
              <w:t>)</w:t>
            </w:r>
            <w:r w:rsidRPr="00F44724">
              <w:rPr>
                <w:rFonts w:ascii="Arial" w:hAnsi="Arial" w:cs="Arial"/>
              </w:rPr>
              <w:t>,</w:t>
            </w:r>
          </w:p>
          <w:p w:rsidR="004F10B8" w:rsidRPr="00F44724" w:rsidRDefault="001F32C5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lokalizuje na mapie: Jałtę</w:t>
            </w:r>
            <w:r w:rsidR="004F10B8" w:rsidRPr="00F44724">
              <w:rPr>
                <w:rFonts w:ascii="Arial" w:hAnsi="Arial" w:cs="Arial"/>
              </w:rPr>
              <w:t>, Moskw</w:t>
            </w:r>
            <w:r w:rsidRPr="00F44724">
              <w:rPr>
                <w:rFonts w:ascii="Arial" w:hAnsi="Arial" w:cs="Arial"/>
              </w:rPr>
              <w:t>ę, Poznań, Gdańsk, Gdynię</w:t>
            </w:r>
            <w:r w:rsidR="004F10B8" w:rsidRPr="00F44724">
              <w:rPr>
                <w:rFonts w:ascii="Arial" w:hAnsi="Arial" w:cs="Arial"/>
              </w:rPr>
              <w:t>, Elbląg, Szczecin, Radom, Ursus</w:t>
            </w:r>
            <w:r w:rsidRPr="00F44724">
              <w:rPr>
                <w:rFonts w:ascii="Arial" w:hAnsi="Arial" w:cs="Arial"/>
              </w:rPr>
              <w:t>, Płock, Jastrzębie, Częstochowę</w:t>
            </w:r>
            <w:r w:rsidR="004F10B8" w:rsidRPr="00F44724">
              <w:rPr>
                <w:rFonts w:ascii="Arial" w:hAnsi="Arial" w:cs="Arial"/>
              </w:rPr>
              <w:t xml:space="preserve">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walkę zbrojnego podziemia </w:t>
            </w:r>
            <w:r w:rsidR="001F32C5" w:rsidRPr="00F44724">
              <w:rPr>
                <w:rFonts w:ascii="Arial" w:hAnsi="Arial" w:cs="Arial"/>
              </w:rPr>
              <w:t xml:space="preserve">niepodległościowego </w:t>
            </w:r>
            <w:r w:rsidRPr="00F44724">
              <w:rPr>
                <w:rFonts w:ascii="Arial" w:hAnsi="Arial" w:cs="Arial"/>
              </w:rPr>
              <w:t>z</w:t>
            </w:r>
            <w:r w:rsidR="001F32C5" w:rsidRPr="00F44724">
              <w:rPr>
                <w:rFonts w:ascii="Arial" w:hAnsi="Arial" w:cs="Arial"/>
              </w:rPr>
              <w:t> komunistami oraz</w:t>
            </w:r>
            <w:r w:rsidRPr="00F44724">
              <w:rPr>
                <w:rFonts w:ascii="Arial" w:hAnsi="Arial" w:cs="Arial"/>
              </w:rPr>
              <w:t xml:space="preserve"> represje </w:t>
            </w:r>
            <w:r w:rsidR="001F32C5" w:rsidRPr="00F44724">
              <w:rPr>
                <w:rFonts w:ascii="Arial" w:hAnsi="Arial" w:cs="Arial"/>
              </w:rPr>
              <w:t>stosowane przez aparat</w:t>
            </w:r>
            <w:r w:rsidRPr="00F44724">
              <w:rPr>
                <w:rFonts w:ascii="Arial" w:hAnsi="Arial" w:cs="Arial"/>
              </w:rPr>
              <w:t xml:space="preserve"> bezpieczeństwa,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omawia proces </w:t>
            </w:r>
            <w:r w:rsidR="00E07270" w:rsidRPr="00F44724">
              <w:rPr>
                <w:rFonts w:ascii="Arial" w:hAnsi="Arial" w:cs="Arial"/>
              </w:rPr>
              <w:t>przejmowania</w:t>
            </w:r>
            <w:r w:rsidRPr="00F44724">
              <w:rPr>
                <w:rFonts w:ascii="Arial" w:hAnsi="Arial" w:cs="Arial"/>
              </w:rPr>
              <w:t xml:space="preserve"> władzy </w:t>
            </w:r>
            <w:r w:rsidR="001F32C5" w:rsidRPr="00F44724">
              <w:rPr>
                <w:rFonts w:ascii="Arial" w:hAnsi="Arial" w:cs="Arial"/>
              </w:rPr>
              <w:t xml:space="preserve">w Polsce </w:t>
            </w:r>
            <w:r w:rsidRPr="00F44724">
              <w:rPr>
                <w:rFonts w:ascii="Arial" w:hAnsi="Arial" w:cs="Arial"/>
              </w:rPr>
              <w:t>przez komunistów,</w:t>
            </w:r>
          </w:p>
          <w:p w:rsidR="00C86D93" w:rsidRPr="00F44724" w:rsidRDefault="00C86D9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podejmowane przez mikołajczykowskie PSL próby przeciwstawienia się politycznej dominacji komunistów,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przyczyny, przebieg i</w:t>
            </w:r>
            <w:r w:rsidR="001F0F33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 xml:space="preserve">skutki poznańskiego </w:t>
            </w:r>
            <w:r w:rsidR="00E07270" w:rsidRPr="00F44724">
              <w:rPr>
                <w:rFonts w:ascii="Arial" w:hAnsi="Arial" w:cs="Arial"/>
              </w:rPr>
              <w:t>C</w:t>
            </w:r>
            <w:r w:rsidR="001F0F33" w:rsidRPr="00F44724">
              <w:rPr>
                <w:rFonts w:ascii="Arial" w:hAnsi="Arial" w:cs="Arial"/>
              </w:rPr>
              <w:t>zerwca ‘56</w:t>
            </w:r>
            <w:r w:rsidRPr="00F44724">
              <w:rPr>
                <w:rFonts w:ascii="Arial" w:hAnsi="Arial" w:cs="Arial"/>
              </w:rPr>
              <w:t>,</w:t>
            </w:r>
          </w:p>
          <w:p w:rsidR="004F10B8" w:rsidRPr="00F44724" w:rsidRDefault="00E0727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różne formy protestów robotników, studentów </w:t>
            </w:r>
            <w:r w:rsidR="004F10B8" w:rsidRPr="00F44724">
              <w:rPr>
                <w:rFonts w:ascii="Arial" w:hAnsi="Arial" w:cs="Arial"/>
              </w:rPr>
              <w:t>ora</w:t>
            </w:r>
            <w:r w:rsidRPr="00F44724">
              <w:rPr>
                <w:rFonts w:ascii="Arial" w:hAnsi="Arial" w:cs="Arial"/>
              </w:rPr>
              <w:t>z inteligencji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</w:rPr>
              <w:t>w</w:t>
            </w:r>
            <w:r w:rsidR="004F10B8" w:rsidRPr="00F44724">
              <w:rPr>
                <w:rFonts w:ascii="Arial" w:hAnsi="Arial" w:cs="Arial"/>
              </w:rPr>
              <w:t xml:space="preserve"> okres</w:t>
            </w:r>
            <w:r w:rsidRPr="00F44724">
              <w:rPr>
                <w:rFonts w:ascii="Arial" w:hAnsi="Arial" w:cs="Arial"/>
              </w:rPr>
              <w:t>ie</w:t>
            </w:r>
            <w:r w:rsidR="004F10B8" w:rsidRPr="00F44724">
              <w:rPr>
                <w:rFonts w:ascii="Arial" w:hAnsi="Arial" w:cs="Arial"/>
              </w:rPr>
              <w:t xml:space="preserve"> rządów W</w:t>
            </w:r>
            <w:r w:rsidRPr="00F44724">
              <w:rPr>
                <w:rFonts w:ascii="Arial" w:hAnsi="Arial" w:cs="Arial"/>
              </w:rPr>
              <w:t>ładysława</w:t>
            </w:r>
            <w:r w:rsidR="004F10B8" w:rsidRPr="00F44724">
              <w:rPr>
                <w:rFonts w:ascii="Arial" w:hAnsi="Arial" w:cs="Arial"/>
              </w:rPr>
              <w:t xml:space="preserve"> Gomułki,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przyczyny</w:t>
            </w:r>
            <w:r w:rsidR="00E07270" w:rsidRPr="00F44724">
              <w:rPr>
                <w:rFonts w:ascii="Arial" w:hAnsi="Arial" w:cs="Arial"/>
              </w:rPr>
              <w:t>,</w:t>
            </w:r>
            <w:r w:rsidRPr="00F44724">
              <w:rPr>
                <w:rFonts w:ascii="Arial" w:hAnsi="Arial" w:cs="Arial"/>
              </w:rPr>
              <w:t xml:space="preserve"> przebieg i skutki wydarzeń czerwcowych w Radomiu, Ursusie i Płocku,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powstanie, członków i</w:t>
            </w:r>
            <w:r w:rsidR="00E07270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cele działania pierwszych o</w:t>
            </w:r>
            <w:r w:rsidR="00E07270" w:rsidRPr="00F44724">
              <w:rPr>
                <w:rFonts w:ascii="Arial" w:hAnsi="Arial" w:cs="Arial"/>
              </w:rPr>
              <w:t>rganizacji opozycyjnych w PRL (</w:t>
            </w:r>
            <w:r w:rsidRPr="00F44724">
              <w:rPr>
                <w:rFonts w:ascii="Arial" w:hAnsi="Arial" w:cs="Arial"/>
              </w:rPr>
              <w:t>KOR, ROPCiO, RMP, KPN),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genezę </w:t>
            </w:r>
            <w:r w:rsidR="00E07270" w:rsidRPr="00F44724">
              <w:rPr>
                <w:rFonts w:ascii="Arial" w:hAnsi="Arial" w:cs="Arial"/>
              </w:rPr>
              <w:t xml:space="preserve">„Solidarności” – </w:t>
            </w:r>
            <w:r w:rsidR="00E07270" w:rsidRPr="00F44724">
              <w:rPr>
                <w:rFonts w:ascii="Arial" w:hAnsi="Arial" w:cs="Arial"/>
              </w:rPr>
              <w:lastRenderedPageBreak/>
              <w:t>s</w:t>
            </w:r>
            <w:r w:rsidR="001F0F33" w:rsidRPr="00F44724">
              <w:rPr>
                <w:rFonts w:ascii="Arial" w:hAnsi="Arial" w:cs="Arial"/>
              </w:rPr>
              <w:t>trajk</w:t>
            </w:r>
            <w:r w:rsidRPr="00F44724">
              <w:rPr>
                <w:rFonts w:ascii="Arial" w:hAnsi="Arial" w:cs="Arial"/>
              </w:rPr>
              <w:t xml:space="preserve"> w </w:t>
            </w:r>
            <w:r w:rsidR="00E07270" w:rsidRPr="00F44724">
              <w:rPr>
                <w:rFonts w:ascii="Arial" w:hAnsi="Arial" w:cs="Arial"/>
              </w:rPr>
              <w:t>S</w:t>
            </w:r>
            <w:r w:rsidRPr="00F44724">
              <w:rPr>
                <w:rFonts w:ascii="Arial" w:hAnsi="Arial" w:cs="Arial"/>
              </w:rPr>
              <w:t xml:space="preserve">toczni </w:t>
            </w:r>
            <w:r w:rsidR="00E07270" w:rsidRPr="00F44724">
              <w:rPr>
                <w:rFonts w:ascii="Arial" w:hAnsi="Arial" w:cs="Arial"/>
              </w:rPr>
              <w:t>G</w:t>
            </w:r>
            <w:r w:rsidRPr="00F44724">
              <w:rPr>
                <w:rFonts w:ascii="Arial" w:hAnsi="Arial" w:cs="Arial"/>
              </w:rPr>
              <w:t xml:space="preserve">dańskiej i innych zakładach </w:t>
            </w:r>
            <w:r w:rsidR="001F0F33" w:rsidRPr="00F44724">
              <w:rPr>
                <w:rFonts w:ascii="Arial" w:hAnsi="Arial" w:cs="Arial"/>
              </w:rPr>
              <w:t xml:space="preserve">pracy </w:t>
            </w:r>
            <w:r w:rsidRPr="00F44724">
              <w:rPr>
                <w:rFonts w:ascii="Arial" w:hAnsi="Arial" w:cs="Arial"/>
              </w:rPr>
              <w:t>oraz podpisanie porozumień sierpniowych,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omawia przyczyny wprowadzenia stanu wojennego, represje </w:t>
            </w:r>
            <w:r w:rsidR="001F0F33" w:rsidRPr="00F44724">
              <w:rPr>
                <w:rFonts w:ascii="Arial" w:hAnsi="Arial" w:cs="Arial"/>
              </w:rPr>
              <w:t xml:space="preserve">stosowane przez władze </w:t>
            </w:r>
            <w:r w:rsidRPr="00F44724">
              <w:rPr>
                <w:rFonts w:ascii="Arial" w:hAnsi="Arial" w:cs="Arial"/>
              </w:rPr>
              <w:t>i skutki</w:t>
            </w:r>
            <w:r w:rsidR="00E07270" w:rsidRPr="00F44724">
              <w:rPr>
                <w:rFonts w:ascii="Arial" w:hAnsi="Arial" w:cs="Arial"/>
              </w:rPr>
              <w:t xml:space="preserve"> tych działań</w:t>
            </w:r>
            <w:r w:rsidRPr="00F44724">
              <w:rPr>
                <w:rFonts w:ascii="Arial" w:hAnsi="Arial" w:cs="Arial"/>
              </w:rPr>
              <w:t>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rolę księży i </w:t>
            </w:r>
            <w:r w:rsidR="00E07270" w:rsidRPr="00F44724">
              <w:rPr>
                <w:rFonts w:ascii="Arial" w:hAnsi="Arial" w:cs="Arial"/>
              </w:rPr>
              <w:t>K</w:t>
            </w:r>
            <w:r w:rsidRPr="00F44724">
              <w:rPr>
                <w:rFonts w:ascii="Arial" w:hAnsi="Arial" w:cs="Arial"/>
              </w:rPr>
              <w:t xml:space="preserve">ościoła katolickiego w kształtowaniu </w:t>
            </w:r>
            <w:r w:rsidR="00E07270" w:rsidRPr="00F44724">
              <w:rPr>
                <w:rFonts w:ascii="Arial" w:hAnsi="Arial" w:cs="Arial"/>
              </w:rPr>
              <w:t>oporu społeczeństwa wobec</w:t>
            </w:r>
            <w:r w:rsidRPr="00F44724">
              <w:rPr>
                <w:rFonts w:ascii="Arial" w:hAnsi="Arial" w:cs="Arial"/>
              </w:rPr>
              <w:t xml:space="preserve"> </w:t>
            </w:r>
            <w:r w:rsidR="00E07270" w:rsidRPr="00F44724">
              <w:rPr>
                <w:rFonts w:ascii="Arial" w:hAnsi="Arial" w:cs="Arial"/>
              </w:rPr>
              <w:t>totalitarnego systemu</w:t>
            </w:r>
            <w:r w:rsidRPr="00F44724">
              <w:rPr>
                <w:rFonts w:ascii="Arial" w:hAnsi="Arial" w:cs="Arial"/>
              </w:rPr>
              <w:t xml:space="preserve">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rolę Jana Pawła II w</w:t>
            </w:r>
            <w:r w:rsidR="00E07270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procesie um</w:t>
            </w:r>
            <w:r w:rsidR="00E07270" w:rsidRPr="00F44724">
              <w:rPr>
                <w:rFonts w:ascii="Arial" w:hAnsi="Arial" w:cs="Arial"/>
              </w:rPr>
              <w:t xml:space="preserve">acniania społecznego sprzeciwu wobec totalitarnego sytemu </w:t>
            </w:r>
          </w:p>
        </w:tc>
        <w:tc>
          <w:tcPr>
            <w:tcW w:w="6379" w:type="dxa"/>
            <w:shd w:val="clear" w:color="auto" w:fill="auto"/>
          </w:tcPr>
          <w:p w:rsidR="004F10B8" w:rsidRPr="00F44724" w:rsidRDefault="004F10B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DOPUSZCZAJĄCA</w:t>
            </w:r>
          </w:p>
          <w:p w:rsidR="004F10B8" w:rsidRPr="00F44724" w:rsidRDefault="001F0F3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rozwiązania</w:t>
            </w:r>
            <w:r w:rsidR="004F10B8" w:rsidRPr="00F44724">
              <w:rPr>
                <w:rFonts w:ascii="Arial" w:hAnsi="Arial" w:cs="Arial"/>
              </w:rPr>
              <w:t xml:space="preserve"> Armii </w:t>
            </w:r>
            <w:r w:rsidRPr="00F44724">
              <w:rPr>
                <w:rFonts w:ascii="Arial" w:hAnsi="Arial" w:cs="Arial"/>
              </w:rPr>
              <w:t>Krajowej, konferencji</w:t>
            </w:r>
            <w:r w:rsidR="004F10B8" w:rsidRPr="00F44724">
              <w:rPr>
                <w:rFonts w:ascii="Arial" w:hAnsi="Arial" w:cs="Arial"/>
              </w:rPr>
              <w:t xml:space="preserve"> wielkiej trójki w</w:t>
            </w:r>
            <w:r w:rsidR="00B9617F" w:rsidRPr="00F44724">
              <w:rPr>
                <w:rFonts w:ascii="Arial" w:hAnsi="Arial" w:cs="Arial"/>
              </w:rPr>
              <w:t xml:space="preserve"> Jałcie, śmierci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="00B9617F" w:rsidRPr="00F44724">
              <w:rPr>
                <w:rFonts w:ascii="Arial" w:hAnsi="Arial" w:cs="Arial"/>
              </w:rPr>
              <w:t xml:space="preserve">Józefa </w:t>
            </w:r>
            <w:r w:rsidR="004F10B8" w:rsidRPr="00F44724">
              <w:rPr>
                <w:rFonts w:ascii="Arial" w:hAnsi="Arial" w:cs="Arial"/>
              </w:rPr>
              <w:t>Stalina, protestów robotniczych w</w:t>
            </w:r>
            <w:r w:rsidRPr="00F44724">
              <w:rPr>
                <w:rFonts w:ascii="Arial" w:hAnsi="Arial" w:cs="Arial"/>
              </w:rPr>
              <w:t> </w:t>
            </w:r>
            <w:r w:rsidR="004F10B8" w:rsidRPr="00F44724">
              <w:rPr>
                <w:rFonts w:ascii="Arial" w:hAnsi="Arial" w:cs="Arial"/>
              </w:rPr>
              <w:t>Poznaniu</w:t>
            </w:r>
            <w:r w:rsidR="00B9617F" w:rsidRPr="00F44724">
              <w:rPr>
                <w:rFonts w:ascii="Arial" w:hAnsi="Arial" w:cs="Arial"/>
              </w:rPr>
              <w:t xml:space="preserve"> (poznański Czerwiec ’56), wystąpień studenckich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="00B9617F" w:rsidRPr="00F44724">
              <w:rPr>
                <w:rFonts w:ascii="Arial" w:hAnsi="Arial" w:cs="Arial"/>
              </w:rPr>
              <w:t>(Marzec ’68), wystąpień robotniczych</w:t>
            </w:r>
            <w:r w:rsidR="004F10B8" w:rsidRPr="00F44724">
              <w:rPr>
                <w:rFonts w:ascii="Arial" w:hAnsi="Arial" w:cs="Arial"/>
              </w:rPr>
              <w:t xml:space="preserve"> na Wybrzeżu</w:t>
            </w:r>
            <w:r w:rsidR="00B9617F" w:rsidRPr="00F44724">
              <w:rPr>
                <w:rFonts w:ascii="Arial" w:hAnsi="Arial" w:cs="Arial"/>
              </w:rPr>
              <w:t xml:space="preserve"> (Grudzień ’70), objęcia</w:t>
            </w:r>
            <w:r w:rsidR="004F10B8" w:rsidRPr="00F44724">
              <w:rPr>
                <w:rFonts w:ascii="Arial" w:hAnsi="Arial" w:cs="Arial"/>
              </w:rPr>
              <w:t xml:space="preserve"> stanowiska I sekretarza KC PZ</w:t>
            </w:r>
            <w:r w:rsidR="00B9617F" w:rsidRPr="00F44724">
              <w:rPr>
                <w:rFonts w:ascii="Arial" w:hAnsi="Arial" w:cs="Arial"/>
              </w:rPr>
              <w:t>PR przez Edwarda Gierka, wystąpień robotniczych</w:t>
            </w:r>
            <w:r w:rsidR="004F10B8" w:rsidRPr="00F44724">
              <w:rPr>
                <w:rFonts w:ascii="Arial" w:hAnsi="Arial" w:cs="Arial"/>
              </w:rPr>
              <w:t xml:space="preserve"> w Radomiu, Ursusie i Płocku</w:t>
            </w:r>
            <w:r w:rsidR="00B9617F" w:rsidRPr="00F44724">
              <w:rPr>
                <w:rFonts w:ascii="Arial" w:hAnsi="Arial" w:cs="Arial"/>
              </w:rPr>
              <w:t xml:space="preserve"> (Czerwiec ’76)</w:t>
            </w:r>
            <w:r w:rsidR="004F10B8" w:rsidRPr="00F44724">
              <w:rPr>
                <w:rFonts w:ascii="Arial" w:hAnsi="Arial" w:cs="Arial"/>
              </w:rPr>
              <w:t>, wybuch</w:t>
            </w:r>
            <w:r w:rsidR="00B9617F" w:rsidRPr="00F44724">
              <w:rPr>
                <w:rFonts w:ascii="Arial" w:hAnsi="Arial" w:cs="Arial"/>
              </w:rPr>
              <w:t>u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="00B9617F" w:rsidRPr="00F44724">
              <w:rPr>
                <w:rFonts w:ascii="Arial" w:hAnsi="Arial" w:cs="Arial"/>
              </w:rPr>
              <w:t xml:space="preserve">ogólnopolskich strajków robotniczych (Sierpień ’80), </w:t>
            </w:r>
            <w:r w:rsidR="00B9617F" w:rsidRPr="00F44724">
              <w:rPr>
                <w:rFonts w:ascii="Arial" w:hAnsi="Arial" w:cs="Arial"/>
              </w:rPr>
              <w:lastRenderedPageBreak/>
              <w:t>podpisania</w:t>
            </w:r>
            <w:r w:rsidR="004F10B8" w:rsidRPr="00F44724">
              <w:rPr>
                <w:rFonts w:ascii="Arial" w:hAnsi="Arial" w:cs="Arial"/>
              </w:rPr>
              <w:t xml:space="preserve"> poroz</w:t>
            </w:r>
            <w:r w:rsidR="00B9617F" w:rsidRPr="00F44724">
              <w:rPr>
                <w:rFonts w:ascii="Arial" w:hAnsi="Arial" w:cs="Arial"/>
              </w:rPr>
              <w:t>umień sierpniowych, wprowadzenia stanu wojennego, wyboru</w:t>
            </w:r>
            <w:r w:rsidR="004F10B8" w:rsidRPr="00F44724">
              <w:rPr>
                <w:rFonts w:ascii="Arial" w:hAnsi="Arial" w:cs="Arial"/>
              </w:rPr>
              <w:t xml:space="preserve"> Kar</w:t>
            </w:r>
            <w:r w:rsidR="00B9617F" w:rsidRPr="00F44724">
              <w:rPr>
                <w:rFonts w:ascii="Arial" w:hAnsi="Arial" w:cs="Arial"/>
              </w:rPr>
              <w:t>ola Wojtyły na papieża, pierwszej pielgrzymki</w:t>
            </w:r>
            <w:r w:rsidR="004F10B8" w:rsidRPr="00F44724">
              <w:rPr>
                <w:rFonts w:ascii="Arial" w:hAnsi="Arial" w:cs="Arial"/>
              </w:rPr>
              <w:t xml:space="preserve"> Jana Pawła II do ojczyzny,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</w:t>
            </w:r>
            <w:r w:rsidR="00B9617F" w:rsidRPr="00F44724">
              <w:rPr>
                <w:rFonts w:ascii="Arial" w:hAnsi="Arial" w:cs="Arial"/>
              </w:rPr>
              <w:t>uje pojęcia: NKWD, Zrzeszenie „</w:t>
            </w:r>
            <w:r w:rsidRPr="00F44724">
              <w:rPr>
                <w:rFonts w:ascii="Arial" w:hAnsi="Arial" w:cs="Arial"/>
              </w:rPr>
              <w:t>Wolność i</w:t>
            </w:r>
            <w:r w:rsidR="00B9617F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Niezawisłość”, żołnierze wyklęci, wielka trójka, Tym</w:t>
            </w:r>
            <w:r w:rsidR="00B9617F" w:rsidRPr="00F44724">
              <w:rPr>
                <w:rFonts w:ascii="Arial" w:hAnsi="Arial" w:cs="Arial"/>
              </w:rPr>
              <w:t>czasowy Rząd Jedności Narodowej, Komitet Obrony Robotników</w:t>
            </w:r>
            <w:r w:rsidRPr="00F44724">
              <w:rPr>
                <w:rFonts w:ascii="Arial" w:hAnsi="Arial" w:cs="Arial"/>
              </w:rPr>
              <w:t>, NSZZ „Solidarność</w:t>
            </w:r>
            <w:r w:rsidR="00B9617F" w:rsidRPr="00F44724">
              <w:rPr>
                <w:rFonts w:ascii="Arial" w:hAnsi="Arial" w:cs="Arial"/>
              </w:rPr>
              <w:t>”</w:t>
            </w:r>
            <w:r w:rsidRPr="00F44724">
              <w:rPr>
                <w:rFonts w:ascii="Arial" w:hAnsi="Arial" w:cs="Arial"/>
              </w:rPr>
              <w:t xml:space="preserve">, stan wojenny,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Józef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Stalin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Władysław</w:t>
            </w:r>
            <w:r w:rsidR="001F0F33" w:rsidRPr="00F44724">
              <w:rPr>
                <w:rFonts w:ascii="Arial" w:hAnsi="Arial" w:cs="Arial"/>
              </w:rPr>
              <w:t>a Gomułkę</w:t>
            </w:r>
            <w:r w:rsidRPr="00F44724">
              <w:rPr>
                <w:rFonts w:ascii="Arial" w:hAnsi="Arial" w:cs="Arial"/>
              </w:rPr>
              <w:t>, Bolesław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Bierut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Stanisław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Mikołajczyk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Edward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Gierk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Lech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Wałęs</w:t>
            </w:r>
            <w:r w:rsidR="001F0F33" w:rsidRPr="00F44724">
              <w:rPr>
                <w:rFonts w:ascii="Arial" w:hAnsi="Arial" w:cs="Arial"/>
              </w:rPr>
              <w:t>ę</w:t>
            </w:r>
            <w:r w:rsidRPr="00F44724">
              <w:rPr>
                <w:rFonts w:ascii="Arial" w:hAnsi="Arial" w:cs="Arial"/>
              </w:rPr>
              <w:t>, Tadeusz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Mazowiecki</w:t>
            </w:r>
            <w:r w:rsidR="00B9617F" w:rsidRPr="00F44724">
              <w:rPr>
                <w:rFonts w:ascii="Arial" w:hAnsi="Arial" w:cs="Arial"/>
              </w:rPr>
              <w:t>ego, Jac</w:t>
            </w:r>
            <w:r w:rsidRPr="00F44724">
              <w:rPr>
                <w:rFonts w:ascii="Arial" w:hAnsi="Arial" w:cs="Arial"/>
              </w:rPr>
              <w:t>k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Kuro</w:t>
            </w:r>
            <w:r w:rsidR="00B9617F" w:rsidRPr="00F44724">
              <w:rPr>
                <w:rFonts w:ascii="Arial" w:hAnsi="Arial" w:cs="Arial"/>
              </w:rPr>
              <w:t>nia</w:t>
            </w:r>
            <w:r w:rsidRPr="00F44724">
              <w:rPr>
                <w:rFonts w:ascii="Arial" w:hAnsi="Arial" w:cs="Arial"/>
              </w:rPr>
              <w:t>, Wojciech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Jaruzelski</w:t>
            </w:r>
            <w:r w:rsidR="001F0F33" w:rsidRPr="00F44724">
              <w:rPr>
                <w:rFonts w:ascii="Arial" w:hAnsi="Arial" w:cs="Arial"/>
              </w:rPr>
              <w:t>ego, Jerzego Popiełuszkę</w:t>
            </w:r>
            <w:r w:rsidRPr="00F44724">
              <w:rPr>
                <w:rFonts w:ascii="Arial" w:hAnsi="Arial" w:cs="Arial"/>
              </w:rPr>
              <w:t>, Stefan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Wyszyński</w:t>
            </w:r>
            <w:r w:rsidR="00B9617F" w:rsidRPr="00F44724">
              <w:rPr>
                <w:rFonts w:ascii="Arial" w:hAnsi="Arial" w:cs="Arial"/>
              </w:rPr>
              <w:t>ego, Paw</w:t>
            </w:r>
            <w:r w:rsidRPr="00F44724">
              <w:rPr>
                <w:rFonts w:ascii="Arial" w:hAnsi="Arial" w:cs="Arial"/>
              </w:rPr>
              <w:t>ł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VI, Karol</w:t>
            </w:r>
            <w:r w:rsidR="001F0F33" w:rsidRPr="00F44724">
              <w:rPr>
                <w:rFonts w:ascii="Arial" w:hAnsi="Arial" w:cs="Arial"/>
              </w:rPr>
              <w:t>a Wojtyłę</w:t>
            </w:r>
            <w:r w:rsidR="00B9617F" w:rsidRPr="00F44724">
              <w:rPr>
                <w:rFonts w:ascii="Arial" w:hAnsi="Arial" w:cs="Arial"/>
              </w:rPr>
              <w:t xml:space="preserve"> (</w:t>
            </w:r>
            <w:r w:rsidRPr="00F44724">
              <w:rPr>
                <w:rFonts w:ascii="Arial" w:hAnsi="Arial" w:cs="Arial"/>
              </w:rPr>
              <w:t>Jan</w:t>
            </w:r>
            <w:r w:rsidR="00B9617F" w:rsidRPr="00F44724">
              <w:rPr>
                <w:rFonts w:ascii="Arial" w:hAnsi="Arial" w:cs="Arial"/>
              </w:rPr>
              <w:t>a Paw</w:t>
            </w:r>
            <w:r w:rsidRPr="00F44724">
              <w:rPr>
                <w:rFonts w:ascii="Arial" w:hAnsi="Arial" w:cs="Arial"/>
              </w:rPr>
              <w:t>ł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II</w:t>
            </w:r>
            <w:r w:rsidR="00B9617F" w:rsidRPr="00F44724">
              <w:rPr>
                <w:rFonts w:ascii="Arial" w:hAnsi="Arial" w:cs="Arial"/>
              </w:rPr>
              <w:t>)</w:t>
            </w:r>
            <w:r w:rsidRPr="00F44724">
              <w:rPr>
                <w:rFonts w:ascii="Arial" w:hAnsi="Arial" w:cs="Arial"/>
              </w:rPr>
              <w:t>,</w:t>
            </w:r>
          </w:p>
          <w:p w:rsidR="004F10B8" w:rsidRPr="00F44724" w:rsidRDefault="00B9617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lokalizuje na mapie: Moskwę, Poznań, Gdańsk</w:t>
            </w:r>
            <w:r w:rsidR="004F10B8" w:rsidRPr="00F44724">
              <w:rPr>
                <w:rFonts w:ascii="Arial" w:hAnsi="Arial" w:cs="Arial"/>
              </w:rPr>
              <w:t>, Gdyni</w:t>
            </w:r>
            <w:r w:rsidRPr="00F44724">
              <w:rPr>
                <w:rFonts w:ascii="Arial" w:hAnsi="Arial" w:cs="Arial"/>
              </w:rPr>
              <w:t>ę</w:t>
            </w:r>
            <w:r w:rsidR="004F10B8" w:rsidRPr="00F44724">
              <w:rPr>
                <w:rFonts w:ascii="Arial" w:hAnsi="Arial" w:cs="Arial"/>
              </w:rPr>
              <w:t>, Szczecin, Radom, Ursus, Płock, Częst</w:t>
            </w:r>
            <w:r w:rsidRPr="00F44724">
              <w:rPr>
                <w:rFonts w:ascii="Arial" w:hAnsi="Arial" w:cs="Arial"/>
              </w:rPr>
              <w:t>ochowę</w:t>
            </w:r>
            <w:r w:rsidR="004F10B8" w:rsidRPr="00F44724">
              <w:rPr>
                <w:rFonts w:ascii="Arial" w:hAnsi="Arial" w:cs="Arial"/>
              </w:rPr>
              <w:t xml:space="preserve">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przyczyny przebieg i skutki wydarzeń czerwcowych w</w:t>
            </w:r>
            <w:r w:rsidR="00B9617F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Radomiu, Ursusie i Płocku,</w:t>
            </w:r>
          </w:p>
          <w:p w:rsidR="00B9617F" w:rsidRPr="00F44724" w:rsidRDefault="00B9617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genezę „Solidarności” – strajki w Stoczni Gdańskiej i</w:t>
            </w:r>
            <w:r w:rsidR="001F0F33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 xml:space="preserve">innych zakładach </w:t>
            </w:r>
            <w:r w:rsidR="001F0F33" w:rsidRPr="00F44724">
              <w:rPr>
                <w:rFonts w:ascii="Arial" w:hAnsi="Arial" w:cs="Arial"/>
              </w:rPr>
              <w:t xml:space="preserve">pracy </w:t>
            </w:r>
            <w:r w:rsidRPr="00F44724">
              <w:rPr>
                <w:rFonts w:ascii="Arial" w:hAnsi="Arial" w:cs="Arial"/>
              </w:rPr>
              <w:t>oraz podpisanie porozumień sierpniowych,</w:t>
            </w:r>
          </w:p>
          <w:p w:rsidR="004F10B8" w:rsidRPr="00F44724" w:rsidRDefault="004F10B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utworzenie Polskiego Stronnictwa Ludowego</w:t>
            </w:r>
            <w:r w:rsidR="00B9617F" w:rsidRPr="00F44724">
              <w:rPr>
                <w:rFonts w:ascii="Arial" w:hAnsi="Arial" w:cs="Arial"/>
              </w:rPr>
              <w:t xml:space="preserve"> przez Stanisława Mikołajczyka</w:t>
            </w:r>
            <w:r w:rsidRPr="00F44724">
              <w:rPr>
                <w:rFonts w:ascii="Arial" w:hAnsi="Arial" w:cs="Arial"/>
              </w:rPr>
              <w:t>, referendum ludowe</w:t>
            </w:r>
            <w:r w:rsidR="00B9617F" w:rsidRPr="00F44724">
              <w:rPr>
                <w:rFonts w:ascii="Arial" w:hAnsi="Arial" w:cs="Arial"/>
              </w:rPr>
              <w:t>go</w:t>
            </w:r>
            <w:r w:rsidRPr="00F44724">
              <w:rPr>
                <w:rFonts w:ascii="Arial" w:hAnsi="Arial" w:cs="Arial"/>
              </w:rPr>
              <w:t>, sfałszowan</w:t>
            </w:r>
            <w:r w:rsidR="00B9617F" w:rsidRPr="00F44724">
              <w:rPr>
                <w:rFonts w:ascii="Arial" w:hAnsi="Arial" w:cs="Arial"/>
              </w:rPr>
              <w:t>ych, pierwszych powojennych wyborów do sejmu, utworzenia PZPR, objęcia</w:t>
            </w:r>
            <w:r w:rsidRPr="00F44724">
              <w:rPr>
                <w:rFonts w:ascii="Arial" w:hAnsi="Arial" w:cs="Arial"/>
              </w:rPr>
              <w:t xml:space="preserve"> </w:t>
            </w:r>
            <w:r w:rsidR="00B9617F" w:rsidRPr="00F44724">
              <w:rPr>
                <w:rFonts w:ascii="Arial" w:hAnsi="Arial" w:cs="Arial"/>
              </w:rPr>
              <w:t xml:space="preserve">stanowiska I sekretarza </w:t>
            </w:r>
            <w:r w:rsidRPr="00F44724">
              <w:rPr>
                <w:rFonts w:ascii="Arial" w:hAnsi="Arial" w:cs="Arial"/>
              </w:rPr>
              <w:t>KC PZPR przez W</w:t>
            </w:r>
            <w:r w:rsidR="00B9617F" w:rsidRPr="00F44724">
              <w:rPr>
                <w:rFonts w:ascii="Arial" w:hAnsi="Arial" w:cs="Arial"/>
              </w:rPr>
              <w:t>ładysława</w:t>
            </w:r>
            <w:r w:rsidRPr="00F44724">
              <w:rPr>
                <w:rFonts w:ascii="Arial" w:hAnsi="Arial" w:cs="Arial"/>
              </w:rPr>
              <w:t xml:space="preserve"> Gomułkę, List</w:t>
            </w:r>
            <w:r w:rsidR="00B9617F" w:rsidRPr="00F44724">
              <w:rPr>
                <w:rFonts w:ascii="Arial" w:hAnsi="Arial" w:cs="Arial"/>
              </w:rPr>
              <w:t>u</w:t>
            </w:r>
            <w:r w:rsidRPr="00F44724">
              <w:rPr>
                <w:rFonts w:ascii="Arial" w:hAnsi="Arial" w:cs="Arial"/>
              </w:rPr>
              <w:t xml:space="preserve"> 34</w:t>
            </w:r>
            <w:r w:rsidR="00B9617F" w:rsidRPr="00F44724">
              <w:rPr>
                <w:rFonts w:ascii="Arial" w:hAnsi="Arial" w:cs="Arial"/>
              </w:rPr>
              <w:t>, początku kampanii antysyjonistycznej</w:t>
            </w:r>
            <w:r w:rsidRPr="00F44724">
              <w:rPr>
                <w:rFonts w:ascii="Arial" w:hAnsi="Arial" w:cs="Arial"/>
              </w:rPr>
              <w:t>, objęci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stanowiska I sekretarza KC PZPR</w:t>
            </w:r>
            <w:r w:rsidR="00B9617F" w:rsidRPr="00F44724">
              <w:rPr>
                <w:rFonts w:ascii="Arial" w:hAnsi="Arial" w:cs="Arial"/>
              </w:rPr>
              <w:t xml:space="preserve"> przez Edwarda Gierka, powstania</w:t>
            </w:r>
            <w:r w:rsidRPr="00F44724">
              <w:rPr>
                <w:rFonts w:ascii="Arial" w:hAnsi="Arial" w:cs="Arial"/>
              </w:rPr>
              <w:t xml:space="preserve"> Komitetu Obrony Robotników, zawieszeni</w:t>
            </w:r>
            <w:r w:rsidR="00B9617F" w:rsidRPr="00F44724">
              <w:rPr>
                <w:rFonts w:ascii="Arial" w:hAnsi="Arial" w:cs="Arial"/>
              </w:rPr>
              <w:t>a stanu wojennego, zniesienia</w:t>
            </w:r>
            <w:r w:rsidRPr="00F44724">
              <w:rPr>
                <w:rFonts w:ascii="Arial" w:hAnsi="Arial" w:cs="Arial"/>
              </w:rPr>
              <w:t xml:space="preserve"> stanu wojennego, </w:t>
            </w:r>
            <w:r w:rsidR="00B9617F" w:rsidRPr="00F44724">
              <w:rPr>
                <w:rFonts w:ascii="Arial" w:hAnsi="Arial" w:cs="Arial"/>
              </w:rPr>
              <w:t>obchodów</w:t>
            </w:r>
            <w:r w:rsidRPr="00F44724">
              <w:rPr>
                <w:rFonts w:ascii="Arial" w:hAnsi="Arial" w:cs="Arial"/>
              </w:rPr>
              <w:t xml:space="preserve"> tysiąclecia chrztu Polski, list</w:t>
            </w:r>
            <w:r w:rsidR="00B9617F" w:rsidRPr="00F44724">
              <w:rPr>
                <w:rFonts w:ascii="Arial" w:hAnsi="Arial" w:cs="Arial"/>
              </w:rPr>
              <w:t>u</w:t>
            </w:r>
            <w:r w:rsidRPr="00F44724">
              <w:rPr>
                <w:rFonts w:ascii="Arial" w:hAnsi="Arial" w:cs="Arial"/>
              </w:rPr>
              <w:t xml:space="preserve"> biskupów </w:t>
            </w:r>
            <w:r w:rsidR="00B9617F" w:rsidRPr="00F44724">
              <w:rPr>
                <w:rFonts w:ascii="Arial" w:hAnsi="Arial" w:cs="Arial"/>
              </w:rPr>
              <w:t xml:space="preserve">polskich </w:t>
            </w:r>
            <w:r w:rsidRPr="00F44724">
              <w:rPr>
                <w:rFonts w:ascii="Arial" w:hAnsi="Arial" w:cs="Arial"/>
              </w:rPr>
              <w:t>do biskupów niemieckich,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 i stosuje pojęcia: Narodowe Siły Zbrojne, mała stabilizacja, ZOMO, </w:t>
            </w:r>
            <w:r w:rsidR="00B9617F" w:rsidRPr="00F44724">
              <w:rPr>
                <w:rFonts w:ascii="Arial" w:hAnsi="Arial" w:cs="Arial"/>
              </w:rPr>
              <w:t>„</w:t>
            </w:r>
            <w:r w:rsidRPr="00F44724">
              <w:rPr>
                <w:rFonts w:ascii="Arial" w:hAnsi="Arial" w:cs="Arial"/>
              </w:rPr>
              <w:t>ścieżki zdrowia</w:t>
            </w:r>
            <w:r w:rsidR="00B9617F" w:rsidRPr="00F44724">
              <w:rPr>
                <w:rFonts w:ascii="Arial" w:hAnsi="Arial" w:cs="Arial"/>
              </w:rPr>
              <w:t>”</w:t>
            </w:r>
            <w:r w:rsidRPr="00F44724">
              <w:rPr>
                <w:rFonts w:ascii="Arial" w:hAnsi="Arial" w:cs="Arial"/>
              </w:rPr>
              <w:t xml:space="preserve">, Ruch Obrony Praw Człowieka i Obywatela, Ruch Młodej Polski, </w:t>
            </w:r>
            <w:r w:rsidR="001F0F33" w:rsidRPr="00F44724">
              <w:rPr>
                <w:rFonts w:ascii="Arial" w:hAnsi="Arial" w:cs="Arial"/>
              </w:rPr>
              <w:t>K</w:t>
            </w:r>
            <w:r w:rsidRPr="00F44724">
              <w:rPr>
                <w:rFonts w:ascii="Arial" w:hAnsi="Arial" w:cs="Arial"/>
              </w:rPr>
              <w:t>onfederacja Polski Niepodległej, Uniwersytet Latający, Towarzystwo Kursów</w:t>
            </w:r>
            <w:r w:rsidR="00B9617F" w:rsidRPr="00F44724">
              <w:rPr>
                <w:rFonts w:ascii="Arial" w:hAnsi="Arial" w:cs="Arial"/>
              </w:rPr>
              <w:t xml:space="preserve"> </w:t>
            </w:r>
            <w:r w:rsidR="00B9617F" w:rsidRPr="00F44724">
              <w:rPr>
                <w:rFonts w:ascii="Arial" w:hAnsi="Arial" w:cs="Arial"/>
              </w:rPr>
              <w:lastRenderedPageBreak/>
              <w:t>Naukowych</w:t>
            </w:r>
            <w:r w:rsidRPr="00F44724">
              <w:rPr>
                <w:rFonts w:ascii="Arial" w:hAnsi="Arial" w:cs="Arial"/>
              </w:rPr>
              <w:t xml:space="preserve">, drugi obieg, Międzyzakładowy Komitet Strajkowy, Wojskowa Rada Ocalenia Narodowego,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Edward</w:t>
            </w:r>
            <w:r w:rsidR="00B9617F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Osóbk</w:t>
            </w:r>
            <w:r w:rsidR="00C86D93" w:rsidRPr="00F44724">
              <w:rPr>
                <w:rFonts w:ascii="Arial" w:hAnsi="Arial" w:cs="Arial"/>
              </w:rPr>
              <w:t>ę</w:t>
            </w:r>
            <w:r w:rsidRPr="00F44724">
              <w:rPr>
                <w:rFonts w:ascii="Arial" w:hAnsi="Arial" w:cs="Arial"/>
              </w:rPr>
              <w:t>-Morawski</w:t>
            </w:r>
            <w:r w:rsidR="00C86D93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Józef</w:t>
            </w:r>
            <w:r w:rsidR="00C86D93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Cyrankiewicz</w:t>
            </w:r>
            <w:r w:rsidR="00C86D93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Antoni</w:t>
            </w:r>
            <w:r w:rsidR="00C86D93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 Słonimski</w:t>
            </w:r>
            <w:r w:rsidR="00C86D93" w:rsidRPr="00F44724">
              <w:rPr>
                <w:rFonts w:ascii="Arial" w:hAnsi="Arial" w:cs="Arial"/>
              </w:rPr>
              <w:t>ego, Marię Dąbrowską</w:t>
            </w:r>
            <w:r w:rsidRPr="00F44724">
              <w:rPr>
                <w:rFonts w:ascii="Arial" w:hAnsi="Arial" w:cs="Arial"/>
              </w:rPr>
              <w:t>, Pawł</w:t>
            </w:r>
            <w:r w:rsidR="00C86D93" w:rsidRPr="00F44724">
              <w:rPr>
                <w:rFonts w:ascii="Arial" w:hAnsi="Arial" w:cs="Arial"/>
              </w:rPr>
              <w:t>a Jasienicę</w:t>
            </w:r>
            <w:r w:rsidRPr="00F44724">
              <w:rPr>
                <w:rFonts w:ascii="Arial" w:hAnsi="Arial" w:cs="Arial"/>
              </w:rPr>
              <w:t>, Melchior</w:t>
            </w:r>
            <w:r w:rsidR="00C86D93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Wańkowicz</w:t>
            </w:r>
            <w:r w:rsidR="00C86D93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Kazimierz</w:t>
            </w:r>
            <w:r w:rsidR="00C86D93" w:rsidRPr="00F44724">
              <w:rPr>
                <w:rFonts w:ascii="Arial" w:hAnsi="Arial" w:cs="Arial"/>
              </w:rPr>
              <w:t>a Dejm</w:t>
            </w:r>
            <w:r w:rsidRPr="00F44724">
              <w:rPr>
                <w:rFonts w:ascii="Arial" w:hAnsi="Arial" w:cs="Arial"/>
              </w:rPr>
              <w:t>k</w:t>
            </w:r>
            <w:r w:rsidR="00C86D93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Adam</w:t>
            </w:r>
            <w:r w:rsidR="00C86D93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Michnik</w:t>
            </w:r>
            <w:r w:rsidR="00C86D93" w:rsidRPr="00F44724">
              <w:rPr>
                <w:rFonts w:ascii="Arial" w:hAnsi="Arial" w:cs="Arial"/>
              </w:rPr>
              <w:t>a, Lesz</w:t>
            </w:r>
            <w:r w:rsidRPr="00F44724">
              <w:rPr>
                <w:rFonts w:ascii="Arial" w:hAnsi="Arial" w:cs="Arial"/>
              </w:rPr>
              <w:t>k</w:t>
            </w:r>
            <w:r w:rsidR="00C86D93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Kołakowski</w:t>
            </w:r>
            <w:r w:rsidR="00C86D93" w:rsidRPr="00F44724">
              <w:rPr>
                <w:rFonts w:ascii="Arial" w:hAnsi="Arial" w:cs="Arial"/>
              </w:rPr>
              <w:t xml:space="preserve">ego, Jana </w:t>
            </w:r>
            <w:r w:rsidRPr="00F44724">
              <w:rPr>
                <w:rFonts w:ascii="Arial" w:hAnsi="Arial" w:cs="Arial"/>
              </w:rPr>
              <w:t>Olszewski</w:t>
            </w:r>
            <w:r w:rsidR="00C86D93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Jan</w:t>
            </w:r>
            <w:r w:rsidR="00C86D93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Józef</w:t>
            </w:r>
            <w:r w:rsidR="00C86D93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Lipski</w:t>
            </w:r>
            <w:r w:rsidR="00C86D93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Antoni</w:t>
            </w:r>
            <w:r w:rsidR="00C86D93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 Macierewicz</w:t>
            </w:r>
            <w:r w:rsidR="00C86D93" w:rsidRPr="00F44724">
              <w:rPr>
                <w:rFonts w:ascii="Arial" w:hAnsi="Arial" w:cs="Arial"/>
              </w:rPr>
              <w:t>a, Jerzego</w:t>
            </w:r>
            <w:r w:rsidRPr="00F44724">
              <w:rPr>
                <w:rFonts w:ascii="Arial" w:hAnsi="Arial" w:cs="Arial"/>
              </w:rPr>
              <w:t xml:space="preserve"> Andrzejewski</w:t>
            </w:r>
            <w:r w:rsidR="00C86D93" w:rsidRPr="00F44724">
              <w:rPr>
                <w:rFonts w:ascii="Arial" w:hAnsi="Arial" w:cs="Arial"/>
              </w:rPr>
              <w:t>ego, Lesz</w:t>
            </w:r>
            <w:r w:rsidRPr="00F44724">
              <w:rPr>
                <w:rFonts w:ascii="Arial" w:hAnsi="Arial" w:cs="Arial"/>
              </w:rPr>
              <w:t>k</w:t>
            </w:r>
            <w:r w:rsidR="00C86D93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Moczulski</w:t>
            </w:r>
            <w:r w:rsidR="00C86D93" w:rsidRPr="00F44724">
              <w:rPr>
                <w:rFonts w:ascii="Arial" w:hAnsi="Arial" w:cs="Arial"/>
              </w:rPr>
              <w:t>ego, Annę</w:t>
            </w:r>
            <w:r w:rsidRPr="00F44724">
              <w:rPr>
                <w:rFonts w:ascii="Arial" w:hAnsi="Arial" w:cs="Arial"/>
              </w:rPr>
              <w:t xml:space="preserve"> Walentynowicz, Bronisław</w:t>
            </w:r>
            <w:r w:rsidR="00C86D93" w:rsidRPr="00F44724">
              <w:rPr>
                <w:rFonts w:ascii="Arial" w:hAnsi="Arial" w:cs="Arial"/>
              </w:rPr>
              <w:t>a Gerem</w:t>
            </w:r>
            <w:r w:rsidRPr="00F44724">
              <w:rPr>
                <w:rFonts w:ascii="Arial" w:hAnsi="Arial" w:cs="Arial"/>
              </w:rPr>
              <w:t>k</w:t>
            </w:r>
            <w:r w:rsidR="00C86D93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Stanisław</w:t>
            </w:r>
            <w:r w:rsidR="00C86D93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Suchowolc</w:t>
            </w:r>
            <w:r w:rsidR="00C86D93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</w:t>
            </w:r>
          </w:p>
          <w:p w:rsidR="004F10B8" w:rsidRPr="00F44724" w:rsidRDefault="001F0F3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lokalizuje na mapie: Jałtę</w:t>
            </w:r>
            <w:r w:rsidR="004F10B8" w:rsidRPr="00F44724">
              <w:rPr>
                <w:rFonts w:ascii="Arial" w:hAnsi="Arial" w:cs="Arial"/>
              </w:rPr>
              <w:t>, Elbląg, Jastrzębie,</w:t>
            </w:r>
          </w:p>
          <w:p w:rsidR="00C86D93" w:rsidRPr="00F44724" w:rsidRDefault="00C86D9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walkę zbrojnego podziemia niepodległościowego z komunistami oraz represje stosowane przez aparat bezpieczeństwa,</w:t>
            </w:r>
          </w:p>
          <w:p w:rsidR="00C86D93" w:rsidRPr="00F44724" w:rsidRDefault="00C86D9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proces przejmowania władzy w Polsce przez komunistów,</w:t>
            </w:r>
          </w:p>
          <w:p w:rsidR="00C86D93" w:rsidRPr="00F44724" w:rsidRDefault="00C86D9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przyczyny, przebieg i skutki poznańskiego C</w:t>
            </w:r>
            <w:r w:rsidR="001F0F33" w:rsidRPr="00F44724">
              <w:rPr>
                <w:rFonts w:ascii="Arial" w:hAnsi="Arial" w:cs="Arial"/>
              </w:rPr>
              <w:t>zerwca ‘</w:t>
            </w:r>
            <w:r w:rsidRPr="00F44724">
              <w:rPr>
                <w:rFonts w:ascii="Arial" w:hAnsi="Arial" w:cs="Arial"/>
              </w:rPr>
              <w:t>56,</w:t>
            </w:r>
          </w:p>
          <w:p w:rsidR="00C86D93" w:rsidRPr="00F44724" w:rsidRDefault="00C86D9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omawia przyczyny wprowadzenia stanu wojennego, represje </w:t>
            </w:r>
            <w:r w:rsidR="001F0F33" w:rsidRPr="00F44724">
              <w:rPr>
                <w:rFonts w:ascii="Arial" w:hAnsi="Arial" w:cs="Arial"/>
              </w:rPr>
              <w:t xml:space="preserve">stosowane przez </w:t>
            </w:r>
            <w:r w:rsidRPr="00F44724">
              <w:rPr>
                <w:rFonts w:ascii="Arial" w:hAnsi="Arial" w:cs="Arial"/>
              </w:rPr>
              <w:t>władz</w:t>
            </w:r>
            <w:r w:rsidR="001F0F33" w:rsidRPr="00F44724">
              <w:rPr>
                <w:rFonts w:ascii="Arial" w:hAnsi="Arial" w:cs="Arial"/>
              </w:rPr>
              <w:t>e</w:t>
            </w:r>
            <w:r w:rsidRPr="00F44724">
              <w:rPr>
                <w:rFonts w:ascii="Arial" w:hAnsi="Arial" w:cs="Arial"/>
              </w:rPr>
              <w:t xml:space="preserve"> i skutki tych działań,</w:t>
            </w:r>
          </w:p>
          <w:p w:rsidR="004F10B8" w:rsidRPr="00F44724" w:rsidRDefault="00C86D9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rolę Jana Pawła II w procesie umacniania społecznego sprzeciwu wobec totalitarnego sytemu</w:t>
            </w:r>
            <w:r w:rsidR="004F10B8" w:rsidRPr="00F44724">
              <w:rPr>
                <w:rFonts w:ascii="Arial" w:hAnsi="Arial" w:cs="Arial"/>
              </w:rPr>
              <w:t>,</w:t>
            </w:r>
          </w:p>
          <w:p w:rsidR="004F10B8" w:rsidRPr="00F44724" w:rsidRDefault="004F10B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DOBRA</w:t>
            </w:r>
          </w:p>
          <w:p w:rsidR="004F10B8" w:rsidRPr="00F44724" w:rsidRDefault="00C86D9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pamięta daty: </w:t>
            </w:r>
            <w:r w:rsidR="001F0F33" w:rsidRPr="00F44724">
              <w:rPr>
                <w:rFonts w:ascii="Arial" w:hAnsi="Arial" w:cs="Arial"/>
              </w:rPr>
              <w:t>utworzenia PZPR, utworzenia</w:t>
            </w:r>
            <w:r w:rsidR="004F10B8" w:rsidRPr="00F44724">
              <w:rPr>
                <w:rFonts w:ascii="Arial" w:hAnsi="Arial" w:cs="Arial"/>
              </w:rPr>
              <w:t xml:space="preserve"> Zjednoczonego Stronnictwa Ludowego, </w:t>
            </w:r>
          </w:p>
          <w:p w:rsidR="004F10B8" w:rsidRPr="00F44724" w:rsidRDefault="00C86D9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</w:t>
            </w:r>
            <w:r w:rsidR="004F10B8" w:rsidRPr="00F44724">
              <w:rPr>
                <w:rFonts w:ascii="Arial" w:hAnsi="Arial" w:cs="Arial"/>
              </w:rPr>
              <w:t xml:space="preserve">: </w:t>
            </w:r>
            <w:r w:rsidRPr="00F44724">
              <w:rPr>
                <w:rFonts w:ascii="Arial" w:hAnsi="Arial" w:cs="Arial"/>
              </w:rPr>
              <w:t>Zygmunta Szendzielarza (pseud. Łupaszka), Kazimierza Kamieńskiego (pseud. Huzar), Hieronima Dekutowskiego (pseud. Zapora), Józefa Kurasia (pseud. Ogień)</w:t>
            </w:r>
            <w:r w:rsidR="004F10B8" w:rsidRPr="00F44724">
              <w:rPr>
                <w:rFonts w:ascii="Arial" w:hAnsi="Arial" w:cs="Arial"/>
              </w:rPr>
              <w:t>, Henryk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 Szlajfer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>, Władysław</w:t>
            </w:r>
            <w:r w:rsidRPr="00F44724">
              <w:rPr>
                <w:rFonts w:ascii="Arial" w:hAnsi="Arial" w:cs="Arial"/>
              </w:rPr>
              <w:t>a Siłę</w:t>
            </w:r>
            <w:r w:rsidR="004F10B8" w:rsidRPr="00F44724">
              <w:rPr>
                <w:rFonts w:ascii="Arial" w:hAnsi="Arial" w:cs="Arial"/>
              </w:rPr>
              <w:t>-Nowicki</w:t>
            </w:r>
            <w:r w:rsidRPr="00F44724">
              <w:rPr>
                <w:rFonts w:ascii="Arial" w:hAnsi="Arial" w:cs="Arial"/>
              </w:rPr>
              <w:t>ego</w:t>
            </w:r>
            <w:r w:rsidR="004F10B8" w:rsidRPr="00F44724">
              <w:rPr>
                <w:rFonts w:ascii="Arial" w:hAnsi="Arial" w:cs="Arial"/>
              </w:rPr>
              <w:t>, Jan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 Ziej</w:t>
            </w:r>
            <w:r w:rsidRPr="00F44724">
              <w:rPr>
                <w:rFonts w:ascii="Arial" w:hAnsi="Arial" w:cs="Arial"/>
              </w:rPr>
              <w:t>ę</w:t>
            </w:r>
            <w:r w:rsidR="004F10B8" w:rsidRPr="00F44724">
              <w:rPr>
                <w:rFonts w:ascii="Arial" w:hAnsi="Arial" w:cs="Arial"/>
              </w:rPr>
              <w:t>, Andrzej</w:t>
            </w:r>
            <w:r w:rsidRPr="00F44724">
              <w:rPr>
                <w:rFonts w:ascii="Arial" w:hAnsi="Arial" w:cs="Arial"/>
              </w:rPr>
              <w:t>a Czumę, Aleksandra</w:t>
            </w:r>
            <w:r w:rsidR="004F10B8" w:rsidRPr="00F44724">
              <w:rPr>
                <w:rFonts w:ascii="Arial" w:hAnsi="Arial" w:cs="Arial"/>
              </w:rPr>
              <w:t xml:space="preserve"> Hall</w:t>
            </w:r>
            <w:r w:rsidRPr="00F44724">
              <w:rPr>
                <w:rFonts w:ascii="Arial" w:hAnsi="Arial" w:cs="Arial"/>
              </w:rPr>
              <w:t>a, Mar</w:t>
            </w:r>
            <w:r w:rsidR="004F10B8" w:rsidRPr="00F44724">
              <w:rPr>
                <w:rFonts w:ascii="Arial" w:hAnsi="Arial" w:cs="Arial"/>
              </w:rPr>
              <w:t>k</w:t>
            </w:r>
            <w:r w:rsidRPr="00F44724">
              <w:rPr>
                <w:rFonts w:ascii="Arial" w:hAnsi="Arial" w:cs="Arial"/>
              </w:rPr>
              <w:t>a Jur</w:t>
            </w:r>
            <w:r w:rsidR="004F10B8" w:rsidRPr="00F44724">
              <w:rPr>
                <w:rFonts w:ascii="Arial" w:hAnsi="Arial" w:cs="Arial"/>
              </w:rPr>
              <w:t>k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>,</w:t>
            </w:r>
          </w:p>
          <w:p w:rsidR="00C86D93" w:rsidRPr="00F44724" w:rsidRDefault="00C86D9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podejmowane przez mikołajczykowskie PSL próby przeciwstawienia się politycznej dominacji komunistów, </w:t>
            </w:r>
          </w:p>
          <w:p w:rsidR="004F10B8" w:rsidRPr="00F44724" w:rsidRDefault="004F10B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BARDZO DOBRA</w:t>
            </w:r>
          </w:p>
          <w:p w:rsidR="00C86D93" w:rsidRPr="00F44724" w:rsidRDefault="00C86D9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powstanie, członków i cele działania pierwszych organizacji opozycyjnych w PRL (KOR, ROPCiO, RMP, KPN),</w:t>
            </w:r>
          </w:p>
          <w:p w:rsidR="004F10B8" w:rsidRPr="00F44724" w:rsidRDefault="00C86D93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lastRenderedPageBreak/>
              <w:t>przedstawia rolę księży i Kościoła katolickiego w kształtowaniu oporu społeczeństwa wobec totalitarnego systemu</w:t>
            </w:r>
          </w:p>
        </w:tc>
      </w:tr>
      <w:tr w:rsidR="004F10B8" w:rsidRPr="00F44724" w:rsidTr="00F44724">
        <w:tc>
          <w:tcPr>
            <w:tcW w:w="709" w:type="dxa"/>
            <w:shd w:val="clear" w:color="auto" w:fill="auto"/>
          </w:tcPr>
          <w:p w:rsidR="004F10B8" w:rsidRPr="00F44724" w:rsidRDefault="004F10B8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F10B8" w:rsidRPr="00F44724" w:rsidRDefault="004F10B8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Rewolucyjny rok 1989</w:t>
            </w:r>
          </w:p>
        </w:tc>
        <w:tc>
          <w:tcPr>
            <w:tcW w:w="2127" w:type="dxa"/>
            <w:shd w:val="clear" w:color="auto" w:fill="auto"/>
          </w:tcPr>
          <w:p w:rsidR="004F10B8" w:rsidRPr="00F44724" w:rsidRDefault="008B67B3" w:rsidP="00F44724">
            <w:pPr>
              <w:spacing w:after="0"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  <w:sz w:val="20"/>
                <w:szCs w:val="20"/>
              </w:rPr>
              <w:t>p</w:t>
            </w:r>
            <w:r w:rsidR="004F10B8" w:rsidRPr="00F44724">
              <w:rPr>
                <w:rFonts w:ascii="Arial" w:hAnsi="Arial" w:cs="Arial"/>
                <w:sz w:val="20"/>
                <w:szCs w:val="20"/>
              </w:rPr>
              <w:t>rzedstawi</w:t>
            </w:r>
            <w:r w:rsidRPr="00F44724">
              <w:rPr>
                <w:rFonts w:ascii="Arial" w:hAnsi="Arial" w:cs="Arial"/>
                <w:sz w:val="20"/>
                <w:szCs w:val="20"/>
              </w:rPr>
              <w:t xml:space="preserve">enie przyczyn </w:t>
            </w:r>
            <w:r w:rsidR="004F10B8" w:rsidRPr="00F44724">
              <w:rPr>
                <w:rFonts w:ascii="Arial" w:hAnsi="Arial" w:cs="Arial"/>
                <w:sz w:val="20"/>
                <w:szCs w:val="20"/>
              </w:rPr>
              <w:t>i przebieg</w:t>
            </w:r>
            <w:r w:rsidRPr="00F44724">
              <w:rPr>
                <w:rFonts w:ascii="Arial" w:hAnsi="Arial" w:cs="Arial"/>
                <w:sz w:val="20"/>
                <w:szCs w:val="20"/>
              </w:rPr>
              <w:t>u</w:t>
            </w:r>
            <w:r w:rsidR="004F10B8" w:rsidRPr="00F447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4724">
              <w:rPr>
                <w:rFonts w:ascii="Arial" w:hAnsi="Arial" w:cs="Arial"/>
                <w:sz w:val="20"/>
                <w:szCs w:val="20"/>
              </w:rPr>
              <w:t xml:space="preserve">upadku systemów komunistycznych </w:t>
            </w:r>
            <w:r w:rsidR="004F10B8" w:rsidRPr="00F44724">
              <w:rPr>
                <w:rFonts w:ascii="Arial" w:hAnsi="Arial" w:cs="Arial"/>
                <w:sz w:val="20"/>
                <w:szCs w:val="20"/>
              </w:rPr>
              <w:t>w</w:t>
            </w:r>
            <w:r w:rsidRPr="00F44724">
              <w:rPr>
                <w:rFonts w:ascii="Arial" w:hAnsi="Arial" w:cs="Arial"/>
                <w:sz w:val="20"/>
                <w:szCs w:val="20"/>
              </w:rPr>
              <w:t> </w:t>
            </w:r>
            <w:r w:rsidR="004F10B8" w:rsidRPr="00F44724">
              <w:rPr>
                <w:rFonts w:ascii="Arial" w:hAnsi="Arial" w:cs="Arial"/>
                <w:sz w:val="20"/>
                <w:szCs w:val="20"/>
              </w:rPr>
              <w:t>Europie Środkowej i Wschodniej</w:t>
            </w:r>
          </w:p>
        </w:tc>
        <w:tc>
          <w:tcPr>
            <w:tcW w:w="3827" w:type="dxa"/>
            <w:shd w:val="clear" w:color="auto" w:fill="auto"/>
          </w:tcPr>
          <w:p w:rsidR="004F10B8" w:rsidRPr="00F44724" w:rsidRDefault="005A50E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przyjęcia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="004F10B8" w:rsidRPr="00F44724">
              <w:rPr>
                <w:rFonts w:ascii="Arial" w:hAnsi="Arial" w:cs="Arial"/>
                <w:i/>
              </w:rPr>
              <w:t>Aktu końcowego</w:t>
            </w:r>
            <w:r w:rsidR="004F10B8" w:rsidRPr="00F44724">
              <w:rPr>
                <w:rFonts w:ascii="Arial" w:hAnsi="Arial" w:cs="Arial"/>
              </w:rPr>
              <w:t xml:space="preserve"> Konferencji Bezpieczeństwa i Współpracy w</w:t>
            </w:r>
            <w:r w:rsidRPr="00F44724">
              <w:rPr>
                <w:rFonts w:ascii="Arial" w:hAnsi="Arial" w:cs="Arial"/>
              </w:rPr>
              <w:t> Europie, śmierci Leonida Breżniewa, przejęcia</w:t>
            </w:r>
            <w:r w:rsidR="004F10B8" w:rsidRPr="00F44724">
              <w:rPr>
                <w:rFonts w:ascii="Arial" w:hAnsi="Arial" w:cs="Arial"/>
              </w:rPr>
              <w:t xml:space="preserve"> władzy w ZSRR przez</w:t>
            </w:r>
            <w:r w:rsidRPr="00F44724">
              <w:rPr>
                <w:rFonts w:ascii="Arial" w:hAnsi="Arial" w:cs="Arial"/>
              </w:rPr>
              <w:t xml:space="preserve"> Michaiła Gorba</w:t>
            </w:r>
            <w:r w:rsidR="005006E0" w:rsidRPr="00F44724">
              <w:rPr>
                <w:rFonts w:ascii="Arial" w:hAnsi="Arial" w:cs="Arial"/>
              </w:rPr>
              <w:t>czowa, katastrofy w Czarnobylu</w:t>
            </w:r>
            <w:r w:rsidRPr="00F44724">
              <w:rPr>
                <w:rFonts w:ascii="Arial" w:hAnsi="Arial" w:cs="Arial"/>
              </w:rPr>
              <w:t>, obrad okrągłego stołu, wyborów</w:t>
            </w:r>
            <w:r w:rsidR="004F10B8" w:rsidRPr="00F44724">
              <w:rPr>
                <w:rFonts w:ascii="Arial" w:hAnsi="Arial" w:cs="Arial"/>
              </w:rPr>
              <w:t xml:space="preserve"> do</w:t>
            </w:r>
            <w:r w:rsidRPr="00F44724">
              <w:rPr>
                <w:rFonts w:ascii="Arial" w:hAnsi="Arial" w:cs="Arial"/>
              </w:rPr>
              <w:t xml:space="preserve"> parlamentu kontraktowego, wyboru</w:t>
            </w:r>
            <w:r w:rsidR="004F10B8" w:rsidRPr="00F44724">
              <w:rPr>
                <w:rFonts w:ascii="Arial" w:hAnsi="Arial" w:cs="Arial"/>
              </w:rPr>
              <w:t xml:space="preserve"> W</w:t>
            </w:r>
            <w:r w:rsidRPr="00F44724">
              <w:rPr>
                <w:rFonts w:ascii="Arial" w:hAnsi="Arial" w:cs="Arial"/>
              </w:rPr>
              <w:t>ojciecha</w:t>
            </w:r>
            <w:r w:rsidR="004F10B8" w:rsidRPr="00F44724">
              <w:rPr>
                <w:rFonts w:ascii="Arial" w:hAnsi="Arial" w:cs="Arial"/>
              </w:rPr>
              <w:t xml:space="preserve"> Jaru</w:t>
            </w:r>
            <w:r w:rsidRPr="00F44724">
              <w:rPr>
                <w:rFonts w:ascii="Arial" w:hAnsi="Arial" w:cs="Arial"/>
              </w:rPr>
              <w:t>zelskiego na prezydenta, objęcia</w:t>
            </w:r>
            <w:r w:rsidR="004F10B8" w:rsidRPr="00F44724">
              <w:rPr>
                <w:rFonts w:ascii="Arial" w:hAnsi="Arial" w:cs="Arial"/>
              </w:rPr>
              <w:t xml:space="preserve"> stanowiska premiera przez T</w:t>
            </w:r>
            <w:r w:rsidRPr="00F44724">
              <w:rPr>
                <w:rFonts w:ascii="Arial" w:hAnsi="Arial" w:cs="Arial"/>
              </w:rPr>
              <w:t xml:space="preserve">adeusza Mazowieckiego, </w:t>
            </w:r>
            <w:r w:rsidR="0086164C" w:rsidRPr="00F44724">
              <w:rPr>
                <w:rFonts w:ascii="Arial" w:hAnsi="Arial" w:cs="Arial"/>
              </w:rPr>
              <w:t>upadku systemów komunistycznych</w:t>
            </w:r>
            <w:r w:rsidR="00046290" w:rsidRPr="00F44724">
              <w:rPr>
                <w:rFonts w:ascii="Arial" w:hAnsi="Arial" w:cs="Arial"/>
              </w:rPr>
              <w:t xml:space="preserve"> w</w:t>
            </w:r>
            <w:r w:rsidR="0086164C" w:rsidRPr="00F44724">
              <w:rPr>
                <w:rFonts w:ascii="Arial" w:hAnsi="Arial" w:cs="Arial"/>
              </w:rPr>
              <w:t xml:space="preserve"> poszczególnych państwach Europy Środkowo-Wschodniej</w:t>
            </w:r>
            <w:r w:rsidR="004F10B8" w:rsidRPr="00F44724">
              <w:rPr>
                <w:rFonts w:ascii="Arial" w:hAnsi="Arial" w:cs="Arial"/>
              </w:rPr>
              <w:t>, podział</w:t>
            </w:r>
            <w:r w:rsidR="0086164C" w:rsidRPr="00F44724">
              <w:rPr>
                <w:rFonts w:ascii="Arial" w:hAnsi="Arial" w:cs="Arial"/>
              </w:rPr>
              <w:t>u</w:t>
            </w:r>
            <w:r w:rsidR="004F10B8" w:rsidRPr="00F44724">
              <w:rPr>
                <w:rFonts w:ascii="Arial" w:hAnsi="Arial" w:cs="Arial"/>
              </w:rPr>
              <w:t xml:space="preserve"> Czechosłowacji</w:t>
            </w:r>
            <w:r w:rsidR="0086164C" w:rsidRPr="00F44724">
              <w:rPr>
                <w:rFonts w:ascii="Arial" w:hAnsi="Arial" w:cs="Arial"/>
              </w:rPr>
              <w:t xml:space="preserve"> na dwa państwa</w:t>
            </w:r>
            <w:r w:rsidR="004F10B8" w:rsidRPr="00F44724">
              <w:rPr>
                <w:rFonts w:ascii="Arial" w:hAnsi="Arial" w:cs="Arial"/>
              </w:rPr>
              <w:t xml:space="preserve">, </w:t>
            </w:r>
            <w:r w:rsidR="0086164C" w:rsidRPr="00F44724">
              <w:rPr>
                <w:rFonts w:ascii="Arial" w:hAnsi="Arial" w:cs="Arial"/>
              </w:rPr>
              <w:t>zjednoczenia</w:t>
            </w:r>
            <w:r w:rsidR="004F10B8" w:rsidRPr="00F44724">
              <w:rPr>
                <w:rFonts w:ascii="Arial" w:hAnsi="Arial" w:cs="Arial"/>
              </w:rPr>
              <w:t xml:space="preserve"> Niemiec, ogłoszenie niepodległości przez Litwę, Łot</w:t>
            </w:r>
            <w:r w:rsidR="0086164C" w:rsidRPr="00F44724">
              <w:rPr>
                <w:rFonts w:ascii="Arial" w:hAnsi="Arial" w:cs="Arial"/>
              </w:rPr>
              <w:t>wę i Estonię, nieudanego</w:t>
            </w:r>
            <w:r w:rsidR="004F10B8" w:rsidRPr="00F44724">
              <w:rPr>
                <w:rFonts w:ascii="Arial" w:hAnsi="Arial" w:cs="Arial"/>
              </w:rPr>
              <w:t xml:space="preserve"> pucz</w:t>
            </w:r>
            <w:r w:rsidR="0086164C" w:rsidRPr="00F44724">
              <w:rPr>
                <w:rFonts w:ascii="Arial" w:hAnsi="Arial" w:cs="Arial"/>
              </w:rPr>
              <w:t xml:space="preserve">u w Moskwie, rozwiązania ZSRR i powstania </w:t>
            </w:r>
            <w:r w:rsidR="0086164C" w:rsidRPr="00F44724">
              <w:rPr>
                <w:rFonts w:ascii="Arial" w:hAnsi="Arial" w:cs="Arial"/>
              </w:rPr>
              <w:lastRenderedPageBreak/>
              <w:t>W</w:t>
            </w:r>
            <w:r w:rsidR="005006E0" w:rsidRPr="00F44724">
              <w:rPr>
                <w:rFonts w:ascii="Arial" w:hAnsi="Arial" w:cs="Arial"/>
              </w:rPr>
              <w:t xml:space="preserve">spólnoty </w:t>
            </w:r>
            <w:r w:rsidR="0086164C" w:rsidRPr="00F44724">
              <w:rPr>
                <w:rFonts w:ascii="Arial" w:hAnsi="Arial" w:cs="Arial"/>
              </w:rPr>
              <w:t>N</w:t>
            </w:r>
            <w:r w:rsidR="005006E0" w:rsidRPr="00F44724">
              <w:rPr>
                <w:rFonts w:ascii="Arial" w:hAnsi="Arial" w:cs="Arial"/>
              </w:rPr>
              <w:t xml:space="preserve">iepodległych </w:t>
            </w:r>
            <w:r w:rsidR="0086164C" w:rsidRPr="00F44724">
              <w:rPr>
                <w:rFonts w:ascii="Arial" w:hAnsi="Arial" w:cs="Arial"/>
              </w:rPr>
              <w:t>P</w:t>
            </w:r>
            <w:r w:rsidR="005006E0" w:rsidRPr="00F44724">
              <w:rPr>
                <w:rFonts w:ascii="Arial" w:hAnsi="Arial" w:cs="Arial"/>
              </w:rPr>
              <w:t>aństw</w:t>
            </w:r>
            <w:r w:rsidR="0086164C" w:rsidRPr="00F44724">
              <w:rPr>
                <w:rFonts w:ascii="Arial" w:hAnsi="Arial" w:cs="Arial"/>
              </w:rPr>
              <w:t>, manifestacji na placu Tian’anmen, wojny</w:t>
            </w:r>
            <w:r w:rsidR="004F10B8" w:rsidRPr="00F44724">
              <w:rPr>
                <w:rFonts w:ascii="Arial" w:hAnsi="Arial" w:cs="Arial"/>
              </w:rPr>
              <w:t xml:space="preserve"> w Jugosławii,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</w:t>
            </w:r>
            <w:r w:rsidR="0086164C" w:rsidRPr="00F44724">
              <w:rPr>
                <w:rFonts w:ascii="Arial" w:hAnsi="Arial" w:cs="Arial"/>
              </w:rPr>
              <w:t xml:space="preserve">jęcia: pierestrojka, głasnost, </w:t>
            </w:r>
            <w:r w:rsidRPr="00F44724">
              <w:rPr>
                <w:rFonts w:ascii="Arial" w:hAnsi="Arial" w:cs="Arial"/>
              </w:rPr>
              <w:t xml:space="preserve">Jesień Narodów, doktryna Breżniewa, okrągły stół, wybory kontraktowe, aksamitna rewolucja,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Leonid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Breżniew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Michaił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Gorbaczow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Wojciech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Jaruzelski</w:t>
            </w:r>
            <w:r w:rsidR="0086164C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Czesław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Kiszczak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Tadeusz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Mazowiecki</w:t>
            </w:r>
            <w:r w:rsidR="0086164C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 xml:space="preserve">, </w:t>
            </w:r>
            <w:r w:rsidR="0086164C" w:rsidRPr="00F44724">
              <w:rPr>
                <w:rFonts w:ascii="Arial" w:hAnsi="Arial" w:cs="Arial"/>
              </w:rPr>
              <w:t>Jánosa Kádára</w:t>
            </w:r>
            <w:r w:rsidRPr="00F44724">
              <w:rPr>
                <w:rFonts w:ascii="Arial" w:hAnsi="Arial" w:cs="Arial"/>
              </w:rPr>
              <w:t>, József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Antall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, </w:t>
            </w:r>
            <w:r w:rsidR="0086164C" w:rsidRPr="00F44724">
              <w:rPr>
                <w:rFonts w:ascii="Arial" w:hAnsi="Arial" w:cs="Arial"/>
              </w:rPr>
              <w:t>Árpada Göncza</w:t>
            </w:r>
            <w:r w:rsidRPr="00F44724">
              <w:rPr>
                <w:rFonts w:ascii="Arial" w:hAnsi="Arial" w:cs="Arial"/>
              </w:rPr>
              <w:t>, Filip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Dimitrow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Vaclav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Havl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, </w:t>
            </w:r>
            <w:r w:rsidR="0086164C" w:rsidRPr="00F44724">
              <w:rPr>
                <w:rFonts w:ascii="Arial" w:hAnsi="Arial" w:cs="Arial"/>
              </w:rPr>
              <w:t>Nicolae Ceauşescu</w:t>
            </w:r>
            <w:r w:rsidRPr="00F44724">
              <w:rPr>
                <w:rFonts w:ascii="Arial" w:hAnsi="Arial" w:cs="Arial"/>
              </w:rPr>
              <w:t>, Ion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Iliescu, Erich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Honecker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Helmuth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Kohl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Josip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Broz</w:t>
            </w:r>
            <w:r w:rsidR="0086164C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-Tito,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lokalizuje na mapie: </w:t>
            </w:r>
            <w:r w:rsidR="0086164C" w:rsidRPr="00F44724">
              <w:rPr>
                <w:rFonts w:ascii="Arial" w:hAnsi="Arial" w:cs="Arial"/>
              </w:rPr>
              <w:t>ZSRR, Czarnobyl, Węgry, Bułgarię, Czechosłowację, Rumunię, Pragę</w:t>
            </w:r>
            <w:r w:rsidRPr="00F44724">
              <w:rPr>
                <w:rFonts w:ascii="Arial" w:hAnsi="Arial" w:cs="Arial"/>
              </w:rPr>
              <w:t xml:space="preserve">, </w:t>
            </w:r>
            <w:r w:rsidR="0086164C" w:rsidRPr="00F44724">
              <w:rPr>
                <w:rFonts w:ascii="Arial" w:hAnsi="Arial" w:cs="Arial"/>
              </w:rPr>
              <w:t>Timişoarę</w:t>
            </w:r>
            <w:r w:rsidRPr="00F44724">
              <w:rPr>
                <w:rFonts w:ascii="Arial" w:hAnsi="Arial" w:cs="Arial"/>
              </w:rPr>
              <w:t xml:space="preserve">, NRD, RFN, </w:t>
            </w:r>
            <w:r w:rsidR="0086164C" w:rsidRPr="00F44724">
              <w:rPr>
                <w:rFonts w:ascii="Arial" w:hAnsi="Arial" w:cs="Arial"/>
              </w:rPr>
              <w:t>zjednoczone Niemcy, Berlin, Litwę, Łotwę, Estonię, Ukrainę</w:t>
            </w:r>
            <w:r w:rsidRPr="00F44724">
              <w:rPr>
                <w:rFonts w:ascii="Arial" w:hAnsi="Arial" w:cs="Arial"/>
              </w:rPr>
              <w:t>, Bi</w:t>
            </w:r>
            <w:r w:rsidR="0086164C" w:rsidRPr="00F44724">
              <w:rPr>
                <w:rFonts w:ascii="Arial" w:hAnsi="Arial" w:cs="Arial"/>
              </w:rPr>
              <w:t>ałoruś, Chiny, Pekin, Jugosławię, Słowenię, Chorwację, Macedonię, Bośnię i Herc</w:t>
            </w:r>
            <w:r w:rsidR="005006E0" w:rsidRPr="00F44724">
              <w:rPr>
                <w:rFonts w:ascii="Arial" w:hAnsi="Arial" w:cs="Arial"/>
              </w:rPr>
              <w:t>egowinę, Nową Jugosławię (Serbię</w:t>
            </w:r>
            <w:r w:rsidR="0086164C" w:rsidRPr="00F44724">
              <w:rPr>
                <w:rFonts w:ascii="Arial" w:hAnsi="Arial" w:cs="Arial"/>
              </w:rPr>
              <w:t xml:space="preserve"> i Czarnogórę)</w:t>
            </w:r>
            <w:r w:rsidRPr="00F44724">
              <w:rPr>
                <w:rFonts w:ascii="Arial" w:hAnsi="Arial" w:cs="Arial"/>
              </w:rPr>
              <w:t>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 kryzysu w</w:t>
            </w:r>
            <w:r w:rsidR="005006E0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ZSRR</w:t>
            </w:r>
            <w:r w:rsidR="005006E0" w:rsidRPr="00F44724">
              <w:rPr>
                <w:rFonts w:ascii="Arial" w:hAnsi="Arial" w:cs="Arial"/>
              </w:rPr>
              <w:t xml:space="preserve"> w latach osiemdziesiątych XX w.</w:t>
            </w:r>
            <w:r w:rsidRPr="00F44724">
              <w:rPr>
                <w:rFonts w:ascii="Arial" w:hAnsi="Arial" w:cs="Arial"/>
              </w:rPr>
              <w:t>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rolę Michaiła Gorbaczowa w</w:t>
            </w:r>
            <w:r w:rsidR="0086164C" w:rsidRPr="00F44724">
              <w:rPr>
                <w:rFonts w:ascii="Arial" w:hAnsi="Arial" w:cs="Arial"/>
              </w:rPr>
              <w:t xml:space="preserve"> przemianach politycznych w ZSRR i Europie</w:t>
            </w:r>
            <w:r w:rsidR="005006E0" w:rsidRPr="00F44724">
              <w:rPr>
                <w:rFonts w:ascii="Arial" w:hAnsi="Arial" w:cs="Arial"/>
              </w:rPr>
              <w:t xml:space="preserve"> Środkowo-</w:t>
            </w:r>
            <w:r w:rsidRPr="00F44724">
              <w:rPr>
                <w:rFonts w:ascii="Arial" w:hAnsi="Arial" w:cs="Arial"/>
              </w:rPr>
              <w:t xml:space="preserve">Wschodniej,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proces demokratyzacji </w:t>
            </w:r>
            <w:r w:rsidRPr="00F44724">
              <w:rPr>
                <w:rFonts w:ascii="Arial" w:hAnsi="Arial" w:cs="Arial"/>
              </w:rPr>
              <w:lastRenderedPageBreak/>
              <w:t>w</w:t>
            </w:r>
            <w:r w:rsidR="005006E0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 xml:space="preserve">Polsce,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charakteryzuje </w:t>
            </w:r>
            <w:r w:rsidR="00C254EE" w:rsidRPr="00F44724">
              <w:rPr>
                <w:rFonts w:ascii="Arial" w:hAnsi="Arial" w:cs="Arial"/>
              </w:rPr>
              <w:t xml:space="preserve">rolę </w:t>
            </w:r>
            <w:r w:rsidRPr="00F44724">
              <w:rPr>
                <w:rFonts w:ascii="Arial" w:hAnsi="Arial" w:cs="Arial"/>
              </w:rPr>
              <w:t xml:space="preserve">przemian </w:t>
            </w:r>
            <w:r w:rsidR="0086164C" w:rsidRPr="00F44724">
              <w:rPr>
                <w:rFonts w:ascii="Arial" w:hAnsi="Arial" w:cs="Arial"/>
              </w:rPr>
              <w:t xml:space="preserve">zachodzących </w:t>
            </w:r>
            <w:r w:rsidRPr="00F44724">
              <w:rPr>
                <w:rFonts w:ascii="Arial" w:hAnsi="Arial" w:cs="Arial"/>
              </w:rPr>
              <w:t xml:space="preserve">w Polsce </w:t>
            </w:r>
            <w:r w:rsidR="00C254EE" w:rsidRPr="00F44724">
              <w:rPr>
                <w:rFonts w:ascii="Arial" w:hAnsi="Arial" w:cs="Arial"/>
              </w:rPr>
              <w:t>w procesie upadku systemów komunistycznych w</w:t>
            </w:r>
            <w:r w:rsidR="005006E0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Europie Środkowo-Wschodniej,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omawia proces </w:t>
            </w:r>
            <w:r w:rsidR="00C254EE" w:rsidRPr="00F44724">
              <w:rPr>
                <w:rFonts w:ascii="Arial" w:hAnsi="Arial" w:cs="Arial"/>
              </w:rPr>
              <w:t xml:space="preserve">upadku </w:t>
            </w:r>
            <w:r w:rsidR="00C55C20" w:rsidRPr="00F44724">
              <w:rPr>
                <w:rFonts w:ascii="Arial" w:hAnsi="Arial" w:cs="Arial"/>
              </w:rPr>
              <w:t xml:space="preserve">systemu komunistycznego </w:t>
            </w:r>
            <w:r w:rsidRPr="00F44724">
              <w:rPr>
                <w:rFonts w:ascii="Arial" w:hAnsi="Arial" w:cs="Arial"/>
              </w:rPr>
              <w:t>w</w:t>
            </w:r>
            <w:r w:rsidR="00C254EE" w:rsidRPr="00F44724">
              <w:rPr>
                <w:rFonts w:ascii="Arial" w:hAnsi="Arial" w:cs="Arial"/>
              </w:rPr>
              <w:t> poszczególnych krajach b</w:t>
            </w:r>
            <w:r w:rsidRPr="00F44724">
              <w:rPr>
                <w:rFonts w:ascii="Arial" w:hAnsi="Arial" w:cs="Arial"/>
              </w:rPr>
              <w:t xml:space="preserve">loku </w:t>
            </w:r>
            <w:r w:rsidR="00C254EE" w:rsidRPr="00F44724">
              <w:rPr>
                <w:rFonts w:ascii="Arial" w:hAnsi="Arial" w:cs="Arial"/>
              </w:rPr>
              <w:t>w</w:t>
            </w:r>
            <w:r w:rsidRPr="00F44724">
              <w:rPr>
                <w:rFonts w:ascii="Arial" w:hAnsi="Arial" w:cs="Arial"/>
              </w:rPr>
              <w:t>schodniego,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proces demokratyzacji w</w:t>
            </w:r>
            <w:r w:rsidR="005006E0" w:rsidRPr="00F44724">
              <w:rPr>
                <w:rFonts w:ascii="Arial" w:hAnsi="Arial" w:cs="Arial"/>
              </w:rPr>
              <w:t> </w:t>
            </w:r>
            <w:r w:rsidRPr="00F44724">
              <w:rPr>
                <w:rFonts w:ascii="Arial" w:hAnsi="Arial" w:cs="Arial"/>
              </w:rPr>
              <w:t>NRD oraz okoliczności zjednoczenia Niemiec,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etapy rozpadu ZSRR,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</w:t>
            </w:r>
            <w:r w:rsidR="00C254EE" w:rsidRPr="00F44724">
              <w:rPr>
                <w:rFonts w:ascii="Arial" w:hAnsi="Arial" w:cs="Arial"/>
              </w:rPr>
              <w:t xml:space="preserve">wystąpienia antyrządowe </w:t>
            </w:r>
            <w:r w:rsidRPr="00F44724">
              <w:rPr>
                <w:rFonts w:ascii="Arial" w:hAnsi="Arial" w:cs="Arial"/>
              </w:rPr>
              <w:t>w Chinach</w:t>
            </w:r>
            <w:r w:rsidR="00C254EE" w:rsidRPr="00F44724">
              <w:rPr>
                <w:rFonts w:ascii="Arial" w:hAnsi="Arial" w:cs="Arial"/>
              </w:rPr>
              <w:t xml:space="preserve"> w 1989 r.</w:t>
            </w:r>
            <w:r w:rsidRPr="00F44724">
              <w:rPr>
                <w:rFonts w:ascii="Arial" w:hAnsi="Arial" w:cs="Arial"/>
              </w:rPr>
              <w:t>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przyczyny i skutki wojny w</w:t>
            </w:r>
            <w:r w:rsidR="00C254EE" w:rsidRPr="00F44724">
              <w:rPr>
                <w:rFonts w:ascii="Arial" w:hAnsi="Arial" w:cs="Arial"/>
              </w:rPr>
              <w:t> Jugosławii</w:t>
            </w:r>
          </w:p>
        </w:tc>
        <w:tc>
          <w:tcPr>
            <w:tcW w:w="6379" w:type="dxa"/>
            <w:shd w:val="clear" w:color="auto" w:fill="auto"/>
          </w:tcPr>
          <w:p w:rsidR="004F10B8" w:rsidRPr="00F44724" w:rsidRDefault="004F10B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DOPUSZCZAJĄCA</w:t>
            </w:r>
          </w:p>
          <w:p w:rsidR="004F10B8" w:rsidRPr="00F44724" w:rsidRDefault="00C55C2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przejęcia</w:t>
            </w:r>
            <w:r w:rsidR="004F10B8" w:rsidRPr="00F44724">
              <w:rPr>
                <w:rFonts w:ascii="Arial" w:hAnsi="Arial" w:cs="Arial"/>
              </w:rPr>
              <w:t xml:space="preserve"> władzy w ZSRR przez M</w:t>
            </w:r>
            <w:r w:rsidRPr="00F44724">
              <w:rPr>
                <w:rFonts w:ascii="Arial" w:hAnsi="Arial" w:cs="Arial"/>
              </w:rPr>
              <w:t>ichaiła Gorbaczowa, obrad okrągłego stołu, wyborów</w:t>
            </w:r>
            <w:r w:rsidR="004F10B8" w:rsidRPr="00F44724">
              <w:rPr>
                <w:rFonts w:ascii="Arial" w:hAnsi="Arial" w:cs="Arial"/>
              </w:rPr>
              <w:t xml:space="preserve"> do p</w:t>
            </w:r>
            <w:r w:rsidRPr="00F44724">
              <w:rPr>
                <w:rFonts w:ascii="Arial" w:hAnsi="Arial" w:cs="Arial"/>
              </w:rPr>
              <w:t>arlamentu kontraktowego, objęcia</w:t>
            </w:r>
            <w:r w:rsidR="004F10B8" w:rsidRPr="00F44724">
              <w:rPr>
                <w:rFonts w:ascii="Arial" w:hAnsi="Arial" w:cs="Arial"/>
              </w:rPr>
              <w:t xml:space="preserve"> stanowiska premiera przez T</w:t>
            </w:r>
            <w:r w:rsidRPr="00F44724">
              <w:rPr>
                <w:rFonts w:ascii="Arial" w:hAnsi="Arial" w:cs="Arial"/>
              </w:rPr>
              <w:t>adeusza Mazowieckiego, zjednocze</w:t>
            </w:r>
            <w:r w:rsidR="005006E0" w:rsidRPr="00F44724">
              <w:rPr>
                <w:rFonts w:ascii="Arial" w:hAnsi="Arial" w:cs="Arial"/>
              </w:rPr>
              <w:t>nia Niemiec, rozwiązania ZSRR i </w:t>
            </w:r>
            <w:r w:rsidRPr="00F44724">
              <w:rPr>
                <w:rFonts w:ascii="Arial" w:hAnsi="Arial" w:cs="Arial"/>
              </w:rPr>
              <w:t>powstania</w:t>
            </w:r>
            <w:r w:rsidR="004F10B8" w:rsidRPr="00F44724">
              <w:rPr>
                <w:rFonts w:ascii="Arial" w:hAnsi="Arial" w:cs="Arial"/>
              </w:rPr>
              <w:t xml:space="preserve"> W</w:t>
            </w:r>
            <w:r w:rsidR="005006E0" w:rsidRPr="00F44724">
              <w:rPr>
                <w:rFonts w:ascii="Arial" w:hAnsi="Arial" w:cs="Arial"/>
              </w:rPr>
              <w:t xml:space="preserve">spólnoty </w:t>
            </w:r>
            <w:r w:rsidR="004F10B8" w:rsidRPr="00F44724">
              <w:rPr>
                <w:rFonts w:ascii="Arial" w:hAnsi="Arial" w:cs="Arial"/>
              </w:rPr>
              <w:t>N</w:t>
            </w:r>
            <w:r w:rsidR="005006E0" w:rsidRPr="00F44724">
              <w:rPr>
                <w:rFonts w:ascii="Arial" w:hAnsi="Arial" w:cs="Arial"/>
              </w:rPr>
              <w:t xml:space="preserve">iepodległych </w:t>
            </w:r>
            <w:r w:rsidR="004F10B8" w:rsidRPr="00F44724">
              <w:rPr>
                <w:rFonts w:ascii="Arial" w:hAnsi="Arial" w:cs="Arial"/>
              </w:rPr>
              <w:t>P</w:t>
            </w:r>
            <w:r w:rsidR="005006E0" w:rsidRPr="00F44724">
              <w:rPr>
                <w:rFonts w:ascii="Arial" w:hAnsi="Arial" w:cs="Arial"/>
              </w:rPr>
              <w:t>aństw</w:t>
            </w:r>
            <w:r w:rsidR="004F10B8" w:rsidRPr="00F44724">
              <w:rPr>
                <w:rFonts w:ascii="Arial" w:hAnsi="Arial" w:cs="Arial"/>
              </w:rPr>
              <w:t>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 i stosuje pojęcia: Jesień Narodów, okrągły stół, wybory kontraktowe, aksamitna rewolucja,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Leonid</w:t>
            </w:r>
            <w:r w:rsidR="00C55C20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Breżniew</w:t>
            </w:r>
            <w:r w:rsidR="00C55C20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Michaił</w:t>
            </w:r>
            <w:r w:rsidR="00C55C20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Gorbaczow</w:t>
            </w:r>
            <w:r w:rsidR="00C55C20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Wojciech</w:t>
            </w:r>
            <w:r w:rsidR="00C55C20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Jaruzelski</w:t>
            </w:r>
            <w:r w:rsidR="00C55C20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Tadeusz</w:t>
            </w:r>
            <w:r w:rsidR="00C55C20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Mazowiecki</w:t>
            </w:r>
            <w:r w:rsidR="00C55C20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Vaclav</w:t>
            </w:r>
            <w:r w:rsidR="00C55C20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Havl</w:t>
            </w:r>
            <w:r w:rsidR="00C55C20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lokalizuje na mapie: ZSRR, Węgry, Bułgari</w:t>
            </w:r>
            <w:r w:rsidR="00C55C20" w:rsidRPr="00F44724">
              <w:rPr>
                <w:rFonts w:ascii="Arial" w:hAnsi="Arial" w:cs="Arial"/>
              </w:rPr>
              <w:t>ę, Czechosłowację, Rumunię, Pragę</w:t>
            </w:r>
            <w:r w:rsidRPr="00F44724">
              <w:rPr>
                <w:rFonts w:ascii="Arial" w:hAnsi="Arial" w:cs="Arial"/>
              </w:rPr>
              <w:t xml:space="preserve">, NRD, RFN, </w:t>
            </w:r>
            <w:r w:rsidR="00C55C20" w:rsidRPr="00F44724">
              <w:rPr>
                <w:rFonts w:ascii="Arial" w:hAnsi="Arial" w:cs="Arial"/>
              </w:rPr>
              <w:t xml:space="preserve">zjednoczone </w:t>
            </w:r>
            <w:r w:rsidRPr="00F44724">
              <w:rPr>
                <w:rFonts w:ascii="Arial" w:hAnsi="Arial" w:cs="Arial"/>
              </w:rPr>
              <w:t>Niemcy, Berlin, Litw</w:t>
            </w:r>
            <w:r w:rsidR="00C55C20" w:rsidRPr="00F44724">
              <w:rPr>
                <w:rFonts w:ascii="Arial" w:hAnsi="Arial" w:cs="Arial"/>
              </w:rPr>
              <w:t>ę, Łotwę, Estonię, Ukrainę, Białoruś, Chiny, Jugosławię</w:t>
            </w:r>
            <w:r w:rsidRPr="00F44724">
              <w:rPr>
                <w:rFonts w:ascii="Arial" w:hAnsi="Arial" w:cs="Arial"/>
              </w:rPr>
              <w:t>,</w:t>
            </w:r>
          </w:p>
          <w:p w:rsidR="00C55C20" w:rsidRPr="00F44724" w:rsidRDefault="00C55C2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proces upadku systemu komunistycznego w poszczególnych krajach bloku wschodniego,</w:t>
            </w:r>
          </w:p>
          <w:p w:rsidR="004F10B8" w:rsidRPr="00F44724" w:rsidRDefault="004F10B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</w:p>
          <w:p w:rsidR="004F10B8" w:rsidRPr="00F44724" w:rsidRDefault="00C55C2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przyjęcia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="004F10B8" w:rsidRPr="00F44724">
              <w:rPr>
                <w:rFonts w:ascii="Arial" w:hAnsi="Arial" w:cs="Arial"/>
                <w:i/>
              </w:rPr>
              <w:t>Aktu końcowego</w:t>
            </w:r>
            <w:r w:rsidR="004F10B8" w:rsidRPr="00F44724">
              <w:rPr>
                <w:rFonts w:ascii="Arial" w:hAnsi="Arial" w:cs="Arial"/>
              </w:rPr>
              <w:t xml:space="preserve"> Konferencji Bezpieczeństw</w:t>
            </w:r>
            <w:r w:rsidRPr="00F44724">
              <w:rPr>
                <w:rFonts w:ascii="Arial" w:hAnsi="Arial" w:cs="Arial"/>
              </w:rPr>
              <w:t>a i Współpracy w Europie, śmierci Leonida Breżniewa, katastrofy w Czarnobylu, wyboru</w:t>
            </w:r>
            <w:r w:rsidR="004F10B8" w:rsidRPr="00F44724">
              <w:rPr>
                <w:rFonts w:ascii="Arial" w:hAnsi="Arial" w:cs="Arial"/>
              </w:rPr>
              <w:t xml:space="preserve"> W</w:t>
            </w:r>
            <w:r w:rsidRPr="00F44724">
              <w:rPr>
                <w:rFonts w:ascii="Arial" w:hAnsi="Arial" w:cs="Arial"/>
              </w:rPr>
              <w:t>ojciecha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="004F10B8" w:rsidRPr="00F44724">
              <w:rPr>
                <w:rFonts w:ascii="Arial" w:hAnsi="Arial" w:cs="Arial"/>
              </w:rPr>
              <w:lastRenderedPageBreak/>
              <w:t>Jaruzel</w:t>
            </w:r>
            <w:r w:rsidRPr="00F44724">
              <w:rPr>
                <w:rFonts w:ascii="Arial" w:hAnsi="Arial" w:cs="Arial"/>
              </w:rPr>
              <w:t xml:space="preserve">skiego na prezydenta, </w:t>
            </w:r>
            <w:r w:rsidR="00046290" w:rsidRPr="00F44724">
              <w:rPr>
                <w:rFonts w:ascii="Arial" w:hAnsi="Arial" w:cs="Arial"/>
              </w:rPr>
              <w:t>upadku systemów komunistycznych w poszczególnych państwach Europy Środkowo-Wschodniej</w:t>
            </w:r>
            <w:r w:rsidR="004F10B8" w:rsidRPr="00F44724">
              <w:rPr>
                <w:rFonts w:ascii="Arial" w:hAnsi="Arial" w:cs="Arial"/>
              </w:rPr>
              <w:t>, ogłoszenie niepodległości przez Litwę, Łotwę i</w:t>
            </w:r>
            <w:r w:rsidR="00046290" w:rsidRPr="00F44724">
              <w:rPr>
                <w:rFonts w:ascii="Arial" w:hAnsi="Arial" w:cs="Arial"/>
              </w:rPr>
              <w:t> Estonię, wojny</w:t>
            </w:r>
            <w:r w:rsidR="004F10B8" w:rsidRPr="00F44724">
              <w:rPr>
                <w:rFonts w:ascii="Arial" w:hAnsi="Arial" w:cs="Arial"/>
              </w:rPr>
              <w:t xml:space="preserve"> w</w:t>
            </w:r>
            <w:r w:rsidR="005006E0" w:rsidRPr="00F44724">
              <w:rPr>
                <w:rFonts w:ascii="Arial" w:hAnsi="Arial" w:cs="Arial"/>
              </w:rPr>
              <w:t> </w:t>
            </w:r>
            <w:r w:rsidR="004F10B8" w:rsidRPr="00F44724">
              <w:rPr>
                <w:rFonts w:ascii="Arial" w:hAnsi="Arial" w:cs="Arial"/>
              </w:rPr>
              <w:t>Jugosławii,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pojęcia: pierestrojka, głasnost, doktryna Breżniewa,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identyfikuje postacie: </w:t>
            </w:r>
            <w:r w:rsidR="00046290" w:rsidRPr="00F44724">
              <w:rPr>
                <w:rFonts w:ascii="Arial" w:hAnsi="Arial" w:cs="Arial"/>
              </w:rPr>
              <w:t>Jánosa Kádára, Józsefa Antalla, Árpada Göncza, Filipa Dimitrowa</w:t>
            </w:r>
            <w:r w:rsidRPr="00F44724">
              <w:rPr>
                <w:rFonts w:ascii="Arial" w:hAnsi="Arial" w:cs="Arial"/>
              </w:rPr>
              <w:t xml:space="preserve">, </w:t>
            </w:r>
            <w:r w:rsidR="00046290" w:rsidRPr="00F44724">
              <w:rPr>
                <w:rFonts w:ascii="Arial" w:hAnsi="Arial" w:cs="Arial"/>
              </w:rPr>
              <w:t xml:space="preserve">Nicolae Ceauşescu, Iona Iliescu, Ericha Honeckera, Helmutha Kohla, Josipa Broza-Tito, </w:t>
            </w:r>
            <w:r w:rsidRPr="00F44724">
              <w:rPr>
                <w:rFonts w:ascii="Arial" w:hAnsi="Arial" w:cs="Arial"/>
              </w:rPr>
              <w:t>Czesław</w:t>
            </w:r>
            <w:r w:rsidR="00046290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Kiszczak</w:t>
            </w:r>
            <w:r w:rsidR="00046290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lokalizuje na mapie: Czarnobyl, </w:t>
            </w:r>
            <w:r w:rsidR="00046290" w:rsidRPr="00F44724">
              <w:rPr>
                <w:rFonts w:ascii="Arial" w:hAnsi="Arial" w:cs="Arial"/>
              </w:rPr>
              <w:t>Timişoarę, Słowenię, Chorwację</w:t>
            </w:r>
            <w:r w:rsidRPr="00F44724">
              <w:rPr>
                <w:rFonts w:ascii="Arial" w:hAnsi="Arial" w:cs="Arial"/>
              </w:rPr>
              <w:t>, Mac</w:t>
            </w:r>
            <w:r w:rsidR="00046290" w:rsidRPr="00F44724">
              <w:rPr>
                <w:rFonts w:ascii="Arial" w:hAnsi="Arial" w:cs="Arial"/>
              </w:rPr>
              <w:t>edonię, Bośnię i Herc</w:t>
            </w:r>
            <w:r w:rsidR="005006E0" w:rsidRPr="00F44724">
              <w:rPr>
                <w:rFonts w:ascii="Arial" w:hAnsi="Arial" w:cs="Arial"/>
              </w:rPr>
              <w:t>egowinę, Nową Jugosławię (Serbię i </w:t>
            </w:r>
            <w:r w:rsidR="00046290" w:rsidRPr="00F44724">
              <w:rPr>
                <w:rFonts w:ascii="Arial" w:hAnsi="Arial" w:cs="Arial"/>
              </w:rPr>
              <w:t>Czarnogórę)</w:t>
            </w:r>
            <w:r w:rsidRPr="00F44724">
              <w:rPr>
                <w:rFonts w:ascii="Arial" w:hAnsi="Arial" w:cs="Arial"/>
              </w:rPr>
              <w:t>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przyczyny kryzysu w ZSRR</w:t>
            </w:r>
            <w:r w:rsidR="005006E0" w:rsidRPr="00F44724">
              <w:rPr>
                <w:rFonts w:ascii="Arial" w:hAnsi="Arial" w:cs="Arial"/>
              </w:rPr>
              <w:t xml:space="preserve"> w latach osiemdziesiątych XX w.</w:t>
            </w:r>
            <w:r w:rsidRPr="00F44724">
              <w:rPr>
                <w:rFonts w:ascii="Arial" w:hAnsi="Arial" w:cs="Arial"/>
              </w:rPr>
              <w:t>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proces demokratyzacji w Polsce, </w:t>
            </w:r>
          </w:p>
          <w:p w:rsidR="00046290" w:rsidRPr="00F44724" w:rsidRDefault="0004629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proces upadku systemu komunistycznego w poszczególnych krajach bloku wschodniego,</w:t>
            </w:r>
          </w:p>
          <w:p w:rsidR="004F10B8" w:rsidRPr="00F44724" w:rsidRDefault="004F10B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 xml:space="preserve">DOBRA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podział</w:t>
            </w:r>
            <w:r w:rsidR="00046290" w:rsidRPr="00F44724">
              <w:rPr>
                <w:rFonts w:ascii="Arial" w:hAnsi="Arial" w:cs="Arial"/>
              </w:rPr>
              <w:t>u</w:t>
            </w:r>
            <w:r w:rsidRPr="00F44724">
              <w:rPr>
                <w:rFonts w:ascii="Arial" w:hAnsi="Arial" w:cs="Arial"/>
              </w:rPr>
              <w:t xml:space="preserve"> Czechosłowacji</w:t>
            </w:r>
            <w:r w:rsidR="00046290" w:rsidRPr="00F44724">
              <w:rPr>
                <w:rFonts w:ascii="Arial" w:hAnsi="Arial" w:cs="Arial"/>
              </w:rPr>
              <w:t xml:space="preserve"> na dwa państwa, nieudanego</w:t>
            </w:r>
            <w:r w:rsidRPr="00F44724">
              <w:rPr>
                <w:rFonts w:ascii="Arial" w:hAnsi="Arial" w:cs="Arial"/>
              </w:rPr>
              <w:t xml:space="preserve"> pucz</w:t>
            </w:r>
            <w:r w:rsidR="00046290" w:rsidRPr="00F44724">
              <w:rPr>
                <w:rFonts w:ascii="Arial" w:hAnsi="Arial" w:cs="Arial"/>
              </w:rPr>
              <w:t xml:space="preserve">u w Moskwie, manifestacji na placu Tian’anmen,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proces demokratyzacji w NRD oraz okoliczności zjednoczenia Niemiec,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etapy rozpadu ZSRR,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omawia przyczyny i skutki wojny w Jugosławii,</w:t>
            </w:r>
          </w:p>
          <w:p w:rsidR="004F10B8" w:rsidRPr="00F44724" w:rsidRDefault="004F10B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BARDZO DOBRA</w:t>
            </w:r>
          </w:p>
          <w:p w:rsidR="00046290" w:rsidRPr="00F44724" w:rsidRDefault="0004629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rolę Michaiła Gorbaczowa w przemianach politycznych w ZSRR i Europie</w:t>
            </w:r>
            <w:r w:rsidR="005006E0" w:rsidRPr="00F44724">
              <w:rPr>
                <w:rFonts w:ascii="Arial" w:hAnsi="Arial" w:cs="Arial"/>
              </w:rPr>
              <w:t xml:space="preserve"> Środkowo-</w:t>
            </w:r>
            <w:r w:rsidRPr="00F44724">
              <w:rPr>
                <w:rFonts w:ascii="Arial" w:hAnsi="Arial" w:cs="Arial"/>
              </w:rPr>
              <w:t xml:space="preserve">Wschodniej, </w:t>
            </w:r>
          </w:p>
          <w:p w:rsidR="00046290" w:rsidRPr="00F44724" w:rsidRDefault="0004629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rolę przemian zachodzących w Polsce w procesie upadku systemów komunistycznych w Europie Środkowo-Wschodniej,</w:t>
            </w:r>
          </w:p>
          <w:p w:rsidR="004F10B8" w:rsidRPr="00F44724" w:rsidRDefault="00046290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wystąpienia antyrządowe w Chinach w 1989 r.</w:t>
            </w:r>
          </w:p>
        </w:tc>
      </w:tr>
      <w:tr w:rsidR="004F10B8" w:rsidRPr="00F44724" w:rsidTr="00F44724">
        <w:tc>
          <w:tcPr>
            <w:tcW w:w="709" w:type="dxa"/>
            <w:shd w:val="clear" w:color="auto" w:fill="auto"/>
          </w:tcPr>
          <w:p w:rsidR="004F10B8" w:rsidRPr="00F44724" w:rsidRDefault="004F10B8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F10B8" w:rsidRPr="00F44724" w:rsidRDefault="004F10B8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Zniewolone społeczeństwo przyszłości.</w:t>
            </w:r>
          </w:p>
          <w:p w:rsidR="004F10B8" w:rsidRPr="00F44724" w:rsidRDefault="004F10B8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Od utopii do antyutopii</w:t>
            </w:r>
          </w:p>
        </w:tc>
        <w:tc>
          <w:tcPr>
            <w:tcW w:w="2127" w:type="dxa"/>
            <w:shd w:val="clear" w:color="auto" w:fill="auto"/>
          </w:tcPr>
          <w:p w:rsidR="004F10B8" w:rsidRPr="00F44724" w:rsidRDefault="00D518B6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</w:t>
            </w:r>
            <w:r w:rsidR="004F10B8" w:rsidRPr="00F44724">
              <w:rPr>
                <w:rFonts w:ascii="Arial" w:hAnsi="Arial" w:cs="Arial"/>
              </w:rPr>
              <w:t>rzedstawi</w:t>
            </w:r>
            <w:r w:rsidRPr="00F44724">
              <w:rPr>
                <w:rFonts w:ascii="Arial" w:hAnsi="Arial" w:cs="Arial"/>
              </w:rPr>
              <w:t xml:space="preserve">enie literackich wizji społeczeństwa </w:t>
            </w:r>
            <w:r w:rsidR="004F10B8" w:rsidRPr="00F44724">
              <w:rPr>
                <w:rFonts w:ascii="Arial" w:hAnsi="Arial" w:cs="Arial"/>
              </w:rPr>
              <w:t>przyszłości</w:t>
            </w:r>
            <w:r w:rsidRPr="00F44724">
              <w:rPr>
                <w:rFonts w:ascii="Arial" w:hAnsi="Arial" w:cs="Arial"/>
              </w:rPr>
              <w:t xml:space="preserve"> – utopia i antyutopia</w:t>
            </w:r>
          </w:p>
        </w:tc>
        <w:tc>
          <w:tcPr>
            <w:tcW w:w="3827" w:type="dxa"/>
            <w:shd w:val="clear" w:color="auto" w:fill="auto"/>
          </w:tcPr>
          <w:p w:rsidR="004F10B8" w:rsidRPr="00F44724" w:rsidRDefault="00D518B6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wydania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="004F10B8" w:rsidRPr="00F44724">
              <w:rPr>
                <w:rFonts w:ascii="Arial" w:hAnsi="Arial" w:cs="Arial"/>
                <w:i/>
              </w:rPr>
              <w:t>Utopii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</w:rPr>
              <w:t>Tomasza Morusa, wydania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  <w:i/>
              </w:rPr>
              <w:t>Nowego wspaniałego</w:t>
            </w:r>
            <w:r w:rsidR="004F10B8" w:rsidRPr="00F44724">
              <w:rPr>
                <w:rFonts w:ascii="Arial" w:hAnsi="Arial" w:cs="Arial"/>
                <w:i/>
              </w:rPr>
              <w:t xml:space="preserve"> świat</w:t>
            </w:r>
            <w:r w:rsidRPr="00F44724">
              <w:rPr>
                <w:rFonts w:ascii="Arial" w:hAnsi="Arial" w:cs="Arial"/>
                <w:i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 Aldousa Huxleya, wydani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="004F10B8" w:rsidRPr="00F44724">
              <w:rPr>
                <w:rFonts w:ascii="Arial" w:hAnsi="Arial" w:cs="Arial"/>
                <w:i/>
              </w:rPr>
              <w:t>Nowego wspaniałego świata poprawionego</w:t>
            </w:r>
            <w:r w:rsidR="004F10B8" w:rsidRPr="00F44724">
              <w:rPr>
                <w:rFonts w:ascii="Arial" w:hAnsi="Arial" w:cs="Arial"/>
              </w:rPr>
              <w:t xml:space="preserve"> A</w:t>
            </w:r>
            <w:r w:rsidRPr="00F44724">
              <w:rPr>
                <w:rFonts w:ascii="Arial" w:hAnsi="Arial" w:cs="Arial"/>
              </w:rPr>
              <w:t>ldousa</w:t>
            </w:r>
            <w:r w:rsidR="00D82285" w:rsidRPr="00F44724">
              <w:rPr>
                <w:rFonts w:ascii="Arial" w:hAnsi="Arial" w:cs="Arial"/>
              </w:rPr>
              <w:t xml:space="preserve"> Huxleya, wydania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="004F10B8" w:rsidRPr="00F44724">
              <w:rPr>
                <w:rFonts w:ascii="Arial" w:hAnsi="Arial" w:cs="Arial"/>
                <w:i/>
              </w:rPr>
              <w:t>Roku 1984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</w:rPr>
              <w:t>George’a</w:t>
            </w:r>
            <w:r w:rsidR="004F10B8" w:rsidRPr="00F44724">
              <w:rPr>
                <w:rFonts w:ascii="Arial" w:hAnsi="Arial" w:cs="Arial"/>
              </w:rPr>
              <w:t xml:space="preserve"> Orwella,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wyjaśnia i stosuje pojęcia: utopia, antyutopia, stechnicyzowane życie, zdehumanizowane społeczeństwo, propaganda, futurystyczna antyutopia, indoktrynacja, myślozbrodnia, ewaporowanie, nowomowa, Wielki Brat,</w:t>
            </w:r>
          </w:p>
          <w:p w:rsidR="008977EE" w:rsidRPr="00F44724" w:rsidRDefault="00D518B6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identyfikuje postacie: </w:t>
            </w:r>
            <w:r w:rsidR="004F10B8" w:rsidRPr="00F44724">
              <w:rPr>
                <w:rFonts w:ascii="Arial" w:hAnsi="Arial" w:cs="Arial"/>
              </w:rPr>
              <w:t>Tomasz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 Morus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>, Platon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>, Arystoteles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>, Plutarch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>, Ksenofont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>, św. Augustyn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, </w:t>
            </w:r>
            <w:r w:rsidRPr="00F44724">
              <w:rPr>
                <w:rFonts w:ascii="Arial" w:hAnsi="Arial" w:cs="Arial"/>
              </w:rPr>
              <w:t>Tommasa Campanell</w:t>
            </w:r>
            <w:r w:rsidR="004719CF" w:rsidRPr="00F44724">
              <w:rPr>
                <w:rFonts w:ascii="Arial" w:hAnsi="Arial" w:cs="Arial"/>
              </w:rPr>
              <w:t>ę</w:t>
            </w:r>
            <w:r w:rsidRPr="00F44724">
              <w:rPr>
                <w:rFonts w:ascii="Arial" w:hAnsi="Arial" w:cs="Arial"/>
              </w:rPr>
              <w:t>, Ignacego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="004F10B8" w:rsidRPr="00F44724">
              <w:rPr>
                <w:rFonts w:ascii="Arial" w:hAnsi="Arial" w:cs="Arial"/>
              </w:rPr>
              <w:lastRenderedPageBreak/>
              <w:t>Krasicki</w:t>
            </w:r>
            <w:r w:rsidRPr="00F44724">
              <w:rPr>
                <w:rFonts w:ascii="Arial" w:hAnsi="Arial" w:cs="Arial"/>
              </w:rPr>
              <w:t>ego</w:t>
            </w:r>
            <w:r w:rsidR="004F10B8" w:rsidRPr="00F44724">
              <w:rPr>
                <w:rFonts w:ascii="Arial" w:hAnsi="Arial" w:cs="Arial"/>
              </w:rPr>
              <w:t>, Michał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 Dymitr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 Krajewski</w:t>
            </w:r>
            <w:r w:rsidRPr="00F44724">
              <w:rPr>
                <w:rFonts w:ascii="Arial" w:hAnsi="Arial" w:cs="Arial"/>
              </w:rPr>
              <w:t>ego</w:t>
            </w:r>
            <w:r w:rsidR="004F10B8" w:rsidRPr="00F44724">
              <w:rPr>
                <w:rFonts w:ascii="Arial" w:hAnsi="Arial" w:cs="Arial"/>
              </w:rPr>
              <w:t>, Adam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 Mickiewicz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>, Bolesław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 Prus</w:t>
            </w:r>
            <w:r w:rsidRPr="00F44724">
              <w:rPr>
                <w:rFonts w:ascii="Arial" w:hAnsi="Arial" w:cs="Arial"/>
              </w:rPr>
              <w:t xml:space="preserve">a, Stefana </w:t>
            </w:r>
            <w:r w:rsidR="004F10B8" w:rsidRPr="00F44724">
              <w:rPr>
                <w:rFonts w:ascii="Arial" w:hAnsi="Arial" w:cs="Arial"/>
              </w:rPr>
              <w:t>Żeromski</w:t>
            </w:r>
            <w:r w:rsidRPr="00F44724">
              <w:rPr>
                <w:rFonts w:ascii="Arial" w:hAnsi="Arial" w:cs="Arial"/>
              </w:rPr>
              <w:t>ego, Wincentego</w:t>
            </w:r>
            <w:r w:rsidR="004F10B8" w:rsidRPr="00F44724">
              <w:rPr>
                <w:rFonts w:ascii="Arial" w:hAnsi="Arial" w:cs="Arial"/>
              </w:rPr>
              <w:t xml:space="preserve"> Lutosławski</w:t>
            </w:r>
            <w:r w:rsidRPr="00F44724">
              <w:rPr>
                <w:rFonts w:ascii="Arial" w:hAnsi="Arial" w:cs="Arial"/>
              </w:rPr>
              <w:t>ego</w:t>
            </w:r>
            <w:r w:rsidR="004F10B8" w:rsidRPr="00F44724">
              <w:rPr>
                <w:rFonts w:ascii="Arial" w:hAnsi="Arial" w:cs="Arial"/>
              </w:rPr>
              <w:t>, Włodzimierz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 Lenin</w:t>
            </w:r>
            <w:r w:rsidRPr="00F44724">
              <w:rPr>
                <w:rFonts w:ascii="Arial" w:hAnsi="Arial" w:cs="Arial"/>
              </w:rPr>
              <w:t>a, Wisławę Szymborską</w:t>
            </w:r>
            <w:r w:rsidR="004F10B8" w:rsidRPr="00F44724">
              <w:rPr>
                <w:rFonts w:ascii="Arial" w:hAnsi="Arial" w:cs="Arial"/>
              </w:rPr>
              <w:t>, Zbigniew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 Herbert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>, Aldous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 Huxley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>, George</w:t>
            </w:r>
            <w:r w:rsidRPr="00F44724">
              <w:rPr>
                <w:rFonts w:ascii="Arial" w:hAnsi="Arial" w:cs="Arial"/>
              </w:rPr>
              <w:t>’a</w:t>
            </w:r>
            <w:r w:rsidR="004F10B8" w:rsidRPr="00F44724">
              <w:rPr>
                <w:rFonts w:ascii="Arial" w:hAnsi="Arial" w:cs="Arial"/>
              </w:rPr>
              <w:t xml:space="preserve"> Orwell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twórc</w:t>
            </w:r>
            <w:r w:rsidR="004719CF" w:rsidRPr="00F44724">
              <w:rPr>
                <w:rFonts w:ascii="Arial" w:hAnsi="Arial" w:cs="Arial"/>
              </w:rPr>
              <w:t>ów koncepcji idealnego państwa oraz</w:t>
            </w:r>
            <w:r w:rsidRPr="00F44724">
              <w:rPr>
                <w:rFonts w:ascii="Arial" w:hAnsi="Arial" w:cs="Arial"/>
              </w:rPr>
              <w:t xml:space="preserve"> ich dzieła,</w:t>
            </w:r>
          </w:p>
          <w:p w:rsidR="008977EE" w:rsidRPr="00F44724" w:rsidRDefault="008977E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koncepcję idealnego państwa ukazaną w </w:t>
            </w:r>
            <w:r w:rsidRPr="00F44724">
              <w:rPr>
                <w:rFonts w:ascii="Arial" w:hAnsi="Arial" w:cs="Arial"/>
                <w:i/>
              </w:rPr>
              <w:t>Utopii</w:t>
            </w:r>
            <w:r w:rsidRPr="00F44724">
              <w:rPr>
                <w:rFonts w:ascii="Arial" w:hAnsi="Arial" w:cs="Arial"/>
              </w:rPr>
              <w:t xml:space="preserve"> Tomasza Morusa,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koncepcje utopijne </w:t>
            </w:r>
            <w:r w:rsidR="008977EE" w:rsidRPr="00F44724">
              <w:rPr>
                <w:rFonts w:ascii="Arial" w:hAnsi="Arial" w:cs="Arial"/>
              </w:rPr>
              <w:t>w </w:t>
            </w:r>
            <w:r w:rsidR="004719CF" w:rsidRPr="00F44724">
              <w:rPr>
                <w:rFonts w:ascii="Arial" w:hAnsi="Arial" w:cs="Arial"/>
              </w:rPr>
              <w:t xml:space="preserve">dziełach </w:t>
            </w:r>
            <w:r w:rsidRPr="00F44724">
              <w:rPr>
                <w:rFonts w:ascii="Arial" w:hAnsi="Arial" w:cs="Arial"/>
              </w:rPr>
              <w:t xml:space="preserve">polskich </w:t>
            </w:r>
            <w:r w:rsidR="004719CF" w:rsidRPr="00F44724">
              <w:rPr>
                <w:rFonts w:ascii="Arial" w:hAnsi="Arial" w:cs="Arial"/>
              </w:rPr>
              <w:t>twórców</w:t>
            </w:r>
            <w:r w:rsidRPr="00F44724">
              <w:rPr>
                <w:rFonts w:ascii="Arial" w:hAnsi="Arial" w:cs="Arial"/>
              </w:rPr>
              <w:t>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genezę współczesnych antyutopii,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charakteryzuje koncepcję antyutopii </w:t>
            </w:r>
            <w:r w:rsidR="008977EE" w:rsidRPr="00F44724">
              <w:rPr>
                <w:rFonts w:ascii="Arial" w:hAnsi="Arial" w:cs="Arial"/>
              </w:rPr>
              <w:t xml:space="preserve">ukazaną </w:t>
            </w:r>
            <w:r w:rsidRPr="00F44724">
              <w:rPr>
                <w:rFonts w:ascii="Arial" w:hAnsi="Arial" w:cs="Arial"/>
              </w:rPr>
              <w:t>w</w:t>
            </w:r>
            <w:r w:rsidR="008977EE" w:rsidRPr="00F44724">
              <w:rPr>
                <w:rFonts w:ascii="Arial" w:hAnsi="Arial" w:cs="Arial"/>
              </w:rPr>
              <w:t> </w:t>
            </w:r>
            <w:r w:rsidR="00EC0089" w:rsidRPr="00F44724">
              <w:rPr>
                <w:rFonts w:ascii="Arial" w:hAnsi="Arial" w:cs="Arial"/>
                <w:i/>
              </w:rPr>
              <w:t>N</w:t>
            </w:r>
            <w:r w:rsidRPr="00F44724">
              <w:rPr>
                <w:rFonts w:ascii="Arial" w:hAnsi="Arial" w:cs="Arial"/>
                <w:i/>
              </w:rPr>
              <w:t>owym wspaniałym świecie</w:t>
            </w:r>
            <w:r w:rsidRPr="00F44724">
              <w:rPr>
                <w:rFonts w:ascii="Arial" w:hAnsi="Arial" w:cs="Arial"/>
              </w:rPr>
              <w:t xml:space="preserve"> A</w:t>
            </w:r>
            <w:r w:rsidR="00EC0089" w:rsidRPr="00F44724">
              <w:rPr>
                <w:rFonts w:ascii="Arial" w:hAnsi="Arial" w:cs="Arial"/>
              </w:rPr>
              <w:t>ldousa</w:t>
            </w:r>
            <w:r w:rsidRPr="00F44724">
              <w:rPr>
                <w:rFonts w:ascii="Arial" w:hAnsi="Arial" w:cs="Arial"/>
              </w:rPr>
              <w:t xml:space="preserve"> Huxleya,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koncepcję totalitarnego świata </w:t>
            </w:r>
            <w:r w:rsidR="008977EE" w:rsidRPr="00F44724">
              <w:rPr>
                <w:rFonts w:ascii="Arial" w:hAnsi="Arial" w:cs="Arial"/>
              </w:rPr>
              <w:t>ukazaną</w:t>
            </w:r>
            <w:r w:rsidR="00EC0089"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</w:rPr>
              <w:t xml:space="preserve">w </w:t>
            </w:r>
            <w:r w:rsidR="00EC0089" w:rsidRPr="00F44724">
              <w:rPr>
                <w:rFonts w:ascii="Arial" w:hAnsi="Arial" w:cs="Arial"/>
                <w:i/>
              </w:rPr>
              <w:t>R</w:t>
            </w:r>
            <w:r w:rsidRPr="00F44724">
              <w:rPr>
                <w:rFonts w:ascii="Arial" w:hAnsi="Arial" w:cs="Arial"/>
                <w:i/>
              </w:rPr>
              <w:t>oku 1984</w:t>
            </w:r>
            <w:r w:rsidRPr="00F44724">
              <w:rPr>
                <w:rFonts w:ascii="Arial" w:hAnsi="Arial" w:cs="Arial"/>
              </w:rPr>
              <w:t xml:space="preserve"> G</w:t>
            </w:r>
            <w:r w:rsidR="00EC0089" w:rsidRPr="00F44724">
              <w:rPr>
                <w:rFonts w:ascii="Arial" w:hAnsi="Arial" w:cs="Arial"/>
              </w:rPr>
              <w:t>eorge’a</w:t>
            </w:r>
            <w:r w:rsidRPr="00F44724">
              <w:rPr>
                <w:rFonts w:ascii="Arial" w:hAnsi="Arial" w:cs="Arial"/>
              </w:rPr>
              <w:t xml:space="preserve"> Orwella, </w:t>
            </w:r>
          </w:p>
          <w:p w:rsidR="004F10B8" w:rsidRPr="00F44724" w:rsidRDefault="00EC0089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odnajduje</w:t>
            </w:r>
            <w:r w:rsidR="004F10B8" w:rsidRPr="00F44724">
              <w:rPr>
                <w:rFonts w:ascii="Arial" w:hAnsi="Arial" w:cs="Arial"/>
              </w:rPr>
              <w:t xml:space="preserve"> i przedstawia</w:t>
            </w:r>
            <w:r w:rsidR="004719CF" w:rsidRPr="00F44724">
              <w:rPr>
                <w:rFonts w:ascii="Arial" w:hAnsi="Arial" w:cs="Arial"/>
              </w:rPr>
              <w:t xml:space="preserve"> zawarte w dziełach Aldousa Huxleya i George’a Orwella</w:t>
            </w:r>
            <w:r w:rsidR="004F10B8" w:rsidRPr="00F44724">
              <w:rPr>
                <w:rFonts w:ascii="Arial" w:hAnsi="Arial" w:cs="Arial"/>
              </w:rPr>
              <w:t xml:space="preserve"> nawiązania do </w:t>
            </w:r>
            <w:r w:rsidR="004719CF" w:rsidRPr="00F44724">
              <w:rPr>
                <w:rFonts w:ascii="Arial" w:hAnsi="Arial" w:cs="Arial"/>
              </w:rPr>
              <w:t xml:space="preserve">istniejących w rzeczywistości </w:t>
            </w:r>
            <w:r w:rsidR="004F10B8" w:rsidRPr="00F44724">
              <w:rPr>
                <w:rFonts w:ascii="Arial" w:hAnsi="Arial" w:cs="Arial"/>
              </w:rPr>
              <w:t>systemów totalitarnych,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dostrzega </w:t>
            </w:r>
            <w:r w:rsidR="00FF5169" w:rsidRPr="00F44724">
              <w:rPr>
                <w:rFonts w:ascii="Arial" w:hAnsi="Arial" w:cs="Arial"/>
              </w:rPr>
              <w:t>we współczesnym świecie zagrożenia wskazywane w antyutopijnych utworach Aldousa Huxleya i George’a Orwella oraz omawia te zjawiska</w:t>
            </w:r>
          </w:p>
        </w:tc>
        <w:tc>
          <w:tcPr>
            <w:tcW w:w="6379" w:type="dxa"/>
            <w:shd w:val="clear" w:color="auto" w:fill="auto"/>
          </w:tcPr>
          <w:p w:rsidR="004F10B8" w:rsidRPr="00F44724" w:rsidRDefault="004F10B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lastRenderedPageBreak/>
              <w:t>DOPUSZCZAJĄCA</w:t>
            </w:r>
          </w:p>
          <w:p w:rsidR="004F10B8" w:rsidRPr="00F44724" w:rsidRDefault="00D255AC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daty: wydania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="004F10B8" w:rsidRPr="00F44724">
              <w:rPr>
                <w:rFonts w:ascii="Arial" w:hAnsi="Arial" w:cs="Arial"/>
                <w:i/>
              </w:rPr>
              <w:t>Utopii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</w:rPr>
              <w:t>Tomasza Morusa, wydani</w:t>
            </w:r>
            <w:r w:rsidR="004719CF"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  <w:i/>
              </w:rPr>
              <w:t>Nowego wspaniałego</w:t>
            </w:r>
            <w:r w:rsidR="004F10B8" w:rsidRPr="00F44724">
              <w:rPr>
                <w:rFonts w:ascii="Arial" w:hAnsi="Arial" w:cs="Arial"/>
                <w:i/>
              </w:rPr>
              <w:t xml:space="preserve"> świat</w:t>
            </w:r>
            <w:r w:rsidRPr="00F44724">
              <w:rPr>
                <w:rFonts w:ascii="Arial" w:hAnsi="Arial" w:cs="Arial"/>
                <w:i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</w:rPr>
              <w:t>Aldousa Huxleya, wydania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="004F10B8" w:rsidRPr="00F44724">
              <w:rPr>
                <w:rFonts w:ascii="Arial" w:hAnsi="Arial" w:cs="Arial"/>
                <w:i/>
              </w:rPr>
              <w:t>Roku 1984</w:t>
            </w:r>
            <w:r w:rsidR="004F10B8" w:rsidRPr="00F44724">
              <w:rPr>
                <w:rFonts w:ascii="Arial" w:hAnsi="Arial" w:cs="Arial"/>
              </w:rPr>
              <w:t xml:space="preserve"> </w:t>
            </w:r>
            <w:r w:rsidRPr="00F44724">
              <w:rPr>
                <w:rFonts w:ascii="Arial" w:hAnsi="Arial" w:cs="Arial"/>
              </w:rPr>
              <w:t>George’a</w:t>
            </w:r>
            <w:r w:rsidR="004F10B8" w:rsidRPr="00F44724">
              <w:rPr>
                <w:rFonts w:ascii="Arial" w:hAnsi="Arial" w:cs="Arial"/>
              </w:rPr>
              <w:t xml:space="preserve"> Orwella,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 i stosuje pojęcia: utopia, antyutopia, </w:t>
            </w:r>
          </w:p>
          <w:p w:rsidR="004F10B8" w:rsidRPr="00F44724" w:rsidRDefault="00D255AC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identyfikuje postacie: </w:t>
            </w:r>
            <w:r w:rsidR="004F10B8" w:rsidRPr="00F44724">
              <w:rPr>
                <w:rFonts w:ascii="Arial" w:hAnsi="Arial" w:cs="Arial"/>
              </w:rPr>
              <w:t>Tomasz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 Morus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>, Aldous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 Huxley</w:t>
            </w:r>
            <w:r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>, George</w:t>
            </w:r>
            <w:r w:rsidRPr="00F44724">
              <w:rPr>
                <w:rFonts w:ascii="Arial" w:hAnsi="Arial" w:cs="Arial"/>
              </w:rPr>
              <w:t>’a</w:t>
            </w:r>
            <w:r w:rsidR="004F10B8" w:rsidRPr="00F44724">
              <w:rPr>
                <w:rFonts w:ascii="Arial" w:hAnsi="Arial" w:cs="Arial"/>
              </w:rPr>
              <w:t xml:space="preserve"> Orwell</w:t>
            </w:r>
            <w:r w:rsidR="008977EE" w:rsidRPr="00F44724">
              <w:rPr>
                <w:rFonts w:ascii="Arial" w:hAnsi="Arial" w:cs="Arial"/>
              </w:rPr>
              <w:t>a</w:t>
            </w:r>
            <w:r w:rsidR="004F10B8" w:rsidRPr="00F44724">
              <w:rPr>
                <w:rFonts w:ascii="Arial" w:hAnsi="Arial" w:cs="Arial"/>
              </w:rPr>
              <w:t xml:space="preserve">, 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koncepcję idealnego państwa </w:t>
            </w:r>
            <w:r w:rsidR="008977EE" w:rsidRPr="00F44724">
              <w:rPr>
                <w:rFonts w:ascii="Arial" w:hAnsi="Arial" w:cs="Arial"/>
              </w:rPr>
              <w:t xml:space="preserve">ukazaną </w:t>
            </w:r>
            <w:r w:rsidRPr="00F44724">
              <w:rPr>
                <w:rFonts w:ascii="Arial" w:hAnsi="Arial" w:cs="Arial"/>
              </w:rPr>
              <w:t xml:space="preserve">w </w:t>
            </w:r>
            <w:r w:rsidRPr="00F44724">
              <w:rPr>
                <w:rFonts w:ascii="Arial" w:hAnsi="Arial" w:cs="Arial"/>
                <w:i/>
              </w:rPr>
              <w:t>Utopii</w:t>
            </w:r>
            <w:r w:rsidRPr="00F44724">
              <w:rPr>
                <w:rFonts w:ascii="Arial" w:hAnsi="Arial" w:cs="Arial"/>
              </w:rPr>
              <w:t xml:space="preserve"> T</w:t>
            </w:r>
            <w:r w:rsidR="008977EE" w:rsidRPr="00F44724">
              <w:rPr>
                <w:rFonts w:ascii="Arial" w:hAnsi="Arial" w:cs="Arial"/>
              </w:rPr>
              <w:t>omasza</w:t>
            </w:r>
            <w:r w:rsidRPr="00F44724">
              <w:rPr>
                <w:rFonts w:ascii="Arial" w:hAnsi="Arial" w:cs="Arial"/>
              </w:rPr>
              <w:t xml:space="preserve"> Morusa,</w:t>
            </w:r>
          </w:p>
          <w:p w:rsidR="004F10B8" w:rsidRPr="00F44724" w:rsidRDefault="008977E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</w:t>
            </w:r>
            <w:r w:rsidR="004F10B8" w:rsidRPr="00F44724">
              <w:rPr>
                <w:rFonts w:ascii="Arial" w:hAnsi="Arial" w:cs="Arial"/>
              </w:rPr>
              <w:t xml:space="preserve">wybranych twórców koncepcji idealnego państwa </w:t>
            </w:r>
            <w:r w:rsidR="004719CF" w:rsidRPr="00F44724">
              <w:rPr>
                <w:rFonts w:ascii="Arial" w:hAnsi="Arial" w:cs="Arial"/>
              </w:rPr>
              <w:t>oraz</w:t>
            </w:r>
            <w:r w:rsidR="004F10B8" w:rsidRPr="00F44724">
              <w:rPr>
                <w:rFonts w:ascii="Arial" w:hAnsi="Arial" w:cs="Arial"/>
              </w:rPr>
              <w:t xml:space="preserve"> ich dzieła,</w:t>
            </w:r>
          </w:p>
          <w:p w:rsidR="004F10B8" w:rsidRPr="00F44724" w:rsidRDefault="004F10B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DOSTATECZNA</w:t>
            </w:r>
          </w:p>
          <w:p w:rsidR="004F10B8" w:rsidRPr="00F44724" w:rsidRDefault="004719C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pamięta datę</w:t>
            </w:r>
            <w:r w:rsidR="004F10B8" w:rsidRPr="00F44724">
              <w:rPr>
                <w:rFonts w:ascii="Arial" w:hAnsi="Arial" w:cs="Arial"/>
              </w:rPr>
              <w:t xml:space="preserve"> wydanie </w:t>
            </w:r>
            <w:r w:rsidR="004F10B8" w:rsidRPr="00F44724">
              <w:rPr>
                <w:rFonts w:ascii="Arial" w:hAnsi="Arial" w:cs="Arial"/>
                <w:i/>
              </w:rPr>
              <w:t>Nowego wspaniałego świata poprawionego</w:t>
            </w:r>
            <w:r w:rsidR="004F10B8" w:rsidRPr="00F44724">
              <w:rPr>
                <w:rFonts w:ascii="Arial" w:hAnsi="Arial" w:cs="Arial"/>
              </w:rPr>
              <w:t xml:space="preserve"> A</w:t>
            </w:r>
            <w:r w:rsidR="008977EE" w:rsidRPr="00F44724">
              <w:rPr>
                <w:rFonts w:ascii="Arial" w:hAnsi="Arial" w:cs="Arial"/>
              </w:rPr>
              <w:t>ldousa</w:t>
            </w:r>
            <w:r w:rsidR="004F10B8" w:rsidRPr="00F44724">
              <w:rPr>
                <w:rFonts w:ascii="Arial" w:hAnsi="Arial" w:cs="Arial"/>
              </w:rPr>
              <w:t xml:space="preserve"> Huxleya,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wyjaśnia i stosuje pojęcia: stechnicyzowane życie, zdehumanizowane społeczeństwo, propaganda, futurystyczna antyutopia, indoktrynacja, myślozbrodnia, ewaporowanie, </w:t>
            </w:r>
            <w:r w:rsidRPr="00F44724">
              <w:rPr>
                <w:rFonts w:ascii="Arial" w:hAnsi="Arial" w:cs="Arial"/>
              </w:rPr>
              <w:lastRenderedPageBreak/>
              <w:t>nowomowa, Wielki Brat,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w kontekście omawianych wydarzeń identyfikuje postacie: Platon</w:t>
            </w:r>
            <w:r w:rsidR="008977E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Arystoteles</w:t>
            </w:r>
            <w:r w:rsidR="008977E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Plutarch</w:t>
            </w:r>
            <w:r w:rsidR="008977E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Ksenofont</w:t>
            </w:r>
            <w:r w:rsidR="008977E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św. Augustyn</w:t>
            </w:r>
            <w:r w:rsidR="008977EE" w:rsidRPr="00F44724">
              <w:rPr>
                <w:rFonts w:ascii="Arial" w:hAnsi="Arial" w:cs="Arial"/>
              </w:rPr>
              <w:t>a, Tommasa</w:t>
            </w:r>
            <w:r w:rsidRPr="00F44724">
              <w:rPr>
                <w:rFonts w:ascii="Arial" w:hAnsi="Arial" w:cs="Arial"/>
              </w:rPr>
              <w:t xml:space="preserve"> Campanell</w:t>
            </w:r>
            <w:r w:rsidR="00153C44" w:rsidRPr="00F44724">
              <w:rPr>
                <w:rFonts w:ascii="Arial" w:hAnsi="Arial" w:cs="Arial"/>
              </w:rPr>
              <w:t>ę</w:t>
            </w:r>
            <w:r w:rsidR="008977EE" w:rsidRPr="00F44724">
              <w:rPr>
                <w:rFonts w:ascii="Arial" w:hAnsi="Arial" w:cs="Arial"/>
              </w:rPr>
              <w:t>, Ignacego</w:t>
            </w:r>
            <w:r w:rsidRPr="00F44724">
              <w:rPr>
                <w:rFonts w:ascii="Arial" w:hAnsi="Arial" w:cs="Arial"/>
              </w:rPr>
              <w:t xml:space="preserve"> Krasicki</w:t>
            </w:r>
            <w:r w:rsidR="008977EE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Adam</w:t>
            </w:r>
            <w:r w:rsidR="008977E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Mickiewicz</w:t>
            </w:r>
            <w:r w:rsidR="008977E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Bolesław</w:t>
            </w:r>
            <w:r w:rsidR="008977E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Prus</w:t>
            </w:r>
            <w:r w:rsidR="008977E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 Stefan</w:t>
            </w:r>
            <w:r w:rsidR="008977E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Żeromski</w:t>
            </w:r>
            <w:r w:rsidR="008977EE" w:rsidRPr="00F44724">
              <w:rPr>
                <w:rFonts w:ascii="Arial" w:hAnsi="Arial" w:cs="Arial"/>
              </w:rPr>
              <w:t>ego, Wisławę</w:t>
            </w:r>
            <w:r w:rsidRPr="00F44724">
              <w:rPr>
                <w:rFonts w:ascii="Arial" w:hAnsi="Arial" w:cs="Arial"/>
              </w:rPr>
              <w:t xml:space="preserve"> Sz</w:t>
            </w:r>
            <w:r w:rsidR="008977EE" w:rsidRPr="00F44724">
              <w:rPr>
                <w:rFonts w:ascii="Arial" w:hAnsi="Arial" w:cs="Arial"/>
              </w:rPr>
              <w:t>ymborską</w:t>
            </w:r>
            <w:r w:rsidRPr="00F44724">
              <w:rPr>
                <w:rFonts w:ascii="Arial" w:hAnsi="Arial" w:cs="Arial"/>
              </w:rPr>
              <w:t>, Zbigniew</w:t>
            </w:r>
            <w:r w:rsidR="008977E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Herbert</w:t>
            </w:r>
            <w:r w:rsidR="008977E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przedstawia twórc</w:t>
            </w:r>
            <w:r w:rsidR="00153C44" w:rsidRPr="00F44724">
              <w:rPr>
                <w:rFonts w:ascii="Arial" w:hAnsi="Arial" w:cs="Arial"/>
              </w:rPr>
              <w:t>ów koncepcji idealnego państwa oraz</w:t>
            </w:r>
            <w:r w:rsidRPr="00F44724">
              <w:rPr>
                <w:rFonts w:ascii="Arial" w:hAnsi="Arial" w:cs="Arial"/>
              </w:rPr>
              <w:t xml:space="preserve"> ich dzieła,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genezę współczesnych antyutopii, </w:t>
            </w:r>
          </w:p>
          <w:p w:rsidR="004F10B8" w:rsidRPr="00F44724" w:rsidRDefault="004F10B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DOBRA</w:t>
            </w:r>
          </w:p>
          <w:p w:rsidR="004F10B8" w:rsidRPr="00F44724" w:rsidRDefault="004F10B8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identyfikuje postacie: Michał</w:t>
            </w:r>
            <w:r w:rsidR="008977E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Dymitr</w:t>
            </w:r>
            <w:r w:rsidR="008977E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Krajewski</w:t>
            </w:r>
            <w:r w:rsidR="008977EE" w:rsidRPr="00F44724">
              <w:rPr>
                <w:rFonts w:ascii="Arial" w:hAnsi="Arial" w:cs="Arial"/>
              </w:rPr>
              <w:t>ego, Wincentego</w:t>
            </w:r>
            <w:r w:rsidRPr="00F44724">
              <w:rPr>
                <w:rFonts w:ascii="Arial" w:hAnsi="Arial" w:cs="Arial"/>
              </w:rPr>
              <w:t xml:space="preserve"> Lutosławski</w:t>
            </w:r>
            <w:r w:rsidR="008977EE" w:rsidRPr="00F44724">
              <w:rPr>
                <w:rFonts w:ascii="Arial" w:hAnsi="Arial" w:cs="Arial"/>
              </w:rPr>
              <w:t>ego</w:t>
            </w:r>
            <w:r w:rsidRPr="00F44724">
              <w:rPr>
                <w:rFonts w:ascii="Arial" w:hAnsi="Arial" w:cs="Arial"/>
              </w:rPr>
              <w:t>, Włodzimierz</w:t>
            </w:r>
            <w:r w:rsidR="008977E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 xml:space="preserve"> Lenin</w:t>
            </w:r>
            <w:r w:rsidR="008977EE" w:rsidRPr="00F44724">
              <w:rPr>
                <w:rFonts w:ascii="Arial" w:hAnsi="Arial" w:cs="Arial"/>
              </w:rPr>
              <w:t>a</w:t>
            </w:r>
            <w:r w:rsidRPr="00F44724">
              <w:rPr>
                <w:rFonts w:ascii="Arial" w:hAnsi="Arial" w:cs="Arial"/>
              </w:rPr>
              <w:t>,</w:t>
            </w:r>
          </w:p>
          <w:p w:rsidR="008977EE" w:rsidRPr="00F44724" w:rsidRDefault="008977E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charakteryzuje koncepcję antyutopii ukazaną w </w:t>
            </w:r>
            <w:r w:rsidRPr="00F44724">
              <w:rPr>
                <w:rFonts w:ascii="Arial" w:hAnsi="Arial" w:cs="Arial"/>
                <w:i/>
              </w:rPr>
              <w:t>Nowym wspaniałym świecie</w:t>
            </w:r>
            <w:r w:rsidRPr="00F44724">
              <w:rPr>
                <w:rFonts w:ascii="Arial" w:hAnsi="Arial" w:cs="Arial"/>
              </w:rPr>
              <w:t xml:space="preserve"> Aldousa Huxleya,</w:t>
            </w:r>
          </w:p>
          <w:p w:rsidR="008977EE" w:rsidRPr="00F44724" w:rsidRDefault="008977E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 xml:space="preserve">przedstawia koncepcję totalitarnego świata ukazaną w </w:t>
            </w:r>
            <w:r w:rsidRPr="00F44724">
              <w:rPr>
                <w:rFonts w:ascii="Arial" w:hAnsi="Arial" w:cs="Arial"/>
                <w:i/>
              </w:rPr>
              <w:t>Roku 1984</w:t>
            </w:r>
            <w:r w:rsidRPr="00F44724">
              <w:rPr>
                <w:rFonts w:ascii="Arial" w:hAnsi="Arial" w:cs="Arial"/>
              </w:rPr>
              <w:t xml:space="preserve"> George’a Orwella, </w:t>
            </w:r>
          </w:p>
          <w:p w:rsidR="004F10B8" w:rsidRPr="00F44724" w:rsidRDefault="004F10B8" w:rsidP="00F44724">
            <w:pPr>
              <w:pStyle w:val="SCETabelatek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44724">
              <w:rPr>
                <w:rFonts w:ascii="Arial" w:hAnsi="Arial" w:cs="Arial"/>
                <w:b/>
              </w:rPr>
              <w:t>BARDZO DOBRA</w:t>
            </w:r>
          </w:p>
          <w:p w:rsidR="004719CF" w:rsidRPr="00F44724" w:rsidRDefault="004719CF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odnajduje i przedstawia zawarte w dziełach Aldousa Huxleya i George’a Orwella nawiązania do istniejących w rzeczywistości systemów totalitarnych,</w:t>
            </w:r>
          </w:p>
          <w:p w:rsidR="004F10B8" w:rsidRPr="00F44724" w:rsidRDefault="008977EE" w:rsidP="00F44724">
            <w:pPr>
              <w:pStyle w:val="SCETabelatekst"/>
              <w:numPr>
                <w:ilvl w:val="0"/>
                <w:numId w:val="39"/>
              </w:numPr>
              <w:spacing w:line="240" w:lineRule="auto"/>
              <w:ind w:left="175" w:hanging="175"/>
              <w:rPr>
                <w:rFonts w:ascii="Arial" w:hAnsi="Arial" w:cs="Arial"/>
              </w:rPr>
            </w:pPr>
            <w:r w:rsidRPr="00F44724">
              <w:rPr>
                <w:rFonts w:ascii="Arial" w:hAnsi="Arial" w:cs="Arial"/>
              </w:rPr>
              <w:t>dostrzega we współczesnym świecie zagrożenia wskazywane w antyutopijnych utworach Aldousa Huxleya i George’a Orwella oraz omawia te zjawiska</w:t>
            </w:r>
          </w:p>
        </w:tc>
      </w:tr>
      <w:tr w:rsidR="004F10B8" w:rsidRPr="00F44724" w:rsidTr="00F44724">
        <w:tc>
          <w:tcPr>
            <w:tcW w:w="709" w:type="dxa"/>
            <w:shd w:val="clear" w:color="auto" w:fill="auto"/>
          </w:tcPr>
          <w:p w:rsidR="004F10B8" w:rsidRPr="00F44724" w:rsidRDefault="004F10B8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F10B8" w:rsidRPr="00F44724" w:rsidRDefault="004F10B8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Lekcja powtórzeniowa</w:t>
            </w:r>
          </w:p>
          <w:p w:rsidR="004F10B8" w:rsidRPr="00F44724" w:rsidRDefault="004F10B8" w:rsidP="00F44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4724">
              <w:rPr>
                <w:rFonts w:ascii="Arial" w:hAnsi="Arial" w:cs="Arial"/>
                <w:sz w:val="20"/>
                <w:szCs w:val="20"/>
              </w:rPr>
              <w:t xml:space="preserve">Sprawdź, co już umiesz. Rewolucjoniści, anarchiści, opozycjoniści </w:t>
            </w:r>
          </w:p>
        </w:tc>
        <w:tc>
          <w:tcPr>
            <w:tcW w:w="2127" w:type="dxa"/>
            <w:shd w:val="clear" w:color="auto" w:fill="auto"/>
          </w:tcPr>
          <w:p w:rsidR="004F10B8" w:rsidRPr="00F44724" w:rsidRDefault="004F10B8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4F10B8" w:rsidRPr="00F44724" w:rsidRDefault="004F10B8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4F10B8" w:rsidRPr="00F44724" w:rsidRDefault="004F10B8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</w:p>
        </w:tc>
      </w:tr>
      <w:tr w:rsidR="004F10B8" w:rsidRPr="00F44724" w:rsidTr="00F44724">
        <w:tc>
          <w:tcPr>
            <w:tcW w:w="709" w:type="dxa"/>
            <w:shd w:val="clear" w:color="auto" w:fill="auto"/>
          </w:tcPr>
          <w:p w:rsidR="004F10B8" w:rsidRPr="00F44724" w:rsidRDefault="004F10B8" w:rsidP="00F4472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F10B8" w:rsidRPr="00F44724" w:rsidRDefault="004F10B8" w:rsidP="00F447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724">
              <w:rPr>
                <w:rFonts w:ascii="Arial" w:hAnsi="Arial" w:cs="Arial"/>
                <w:b/>
                <w:sz w:val="20"/>
                <w:szCs w:val="20"/>
              </w:rPr>
              <w:t>Sprawdzian wiadomości</w:t>
            </w:r>
          </w:p>
        </w:tc>
        <w:tc>
          <w:tcPr>
            <w:tcW w:w="2127" w:type="dxa"/>
            <w:shd w:val="clear" w:color="auto" w:fill="auto"/>
          </w:tcPr>
          <w:p w:rsidR="004F10B8" w:rsidRPr="00F44724" w:rsidRDefault="004F10B8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4F10B8" w:rsidRPr="00F44724" w:rsidRDefault="004F10B8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4F10B8" w:rsidRPr="00F44724" w:rsidRDefault="004F10B8" w:rsidP="00F44724">
            <w:pPr>
              <w:pStyle w:val="SCETabelatekst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8C519B" w:rsidRDefault="008C519B" w:rsidP="00824C01">
      <w:pPr>
        <w:spacing w:after="0" w:line="240" w:lineRule="auto"/>
      </w:pPr>
    </w:p>
    <w:p w:rsidR="00E326A6" w:rsidRDefault="00E326A6" w:rsidP="00824C01">
      <w:pPr>
        <w:spacing w:after="0" w:line="240" w:lineRule="auto"/>
      </w:pPr>
    </w:p>
    <w:p w:rsidR="00E326A6" w:rsidRPr="00354435" w:rsidRDefault="00E326A6" w:rsidP="00824C01">
      <w:pPr>
        <w:spacing w:after="0" w:line="240" w:lineRule="auto"/>
      </w:pPr>
    </w:p>
    <w:sectPr w:rsidR="00E326A6" w:rsidRPr="00354435" w:rsidSect="00E326A6">
      <w:footerReference w:type="default" r:id="rId8"/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38" w:rsidRDefault="00192A38" w:rsidP="00404965">
      <w:pPr>
        <w:spacing w:after="0" w:line="240" w:lineRule="auto"/>
      </w:pPr>
      <w:r>
        <w:separator/>
      </w:r>
    </w:p>
  </w:endnote>
  <w:endnote w:type="continuationSeparator" w:id="0">
    <w:p w:rsidR="00192A38" w:rsidRDefault="00192A38" w:rsidP="0040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FC" w:rsidRDefault="00E311FC">
    <w:pPr>
      <w:pStyle w:val="Stopka"/>
      <w:jc w:val="center"/>
    </w:pPr>
    <w:fldSimple w:instr="PAGE   \* MERGEFORMAT">
      <w:r w:rsidR="00601B4B">
        <w:rPr>
          <w:noProof/>
        </w:rPr>
        <w:t>1</w:t>
      </w:r>
    </w:fldSimple>
  </w:p>
  <w:p w:rsidR="00E311FC" w:rsidRDefault="00E311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38" w:rsidRDefault="00192A38" w:rsidP="00404965">
      <w:pPr>
        <w:spacing w:after="0" w:line="240" w:lineRule="auto"/>
      </w:pPr>
      <w:r>
        <w:separator/>
      </w:r>
    </w:p>
  </w:footnote>
  <w:footnote w:type="continuationSeparator" w:id="0">
    <w:p w:rsidR="00192A38" w:rsidRDefault="00192A38" w:rsidP="0040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E70"/>
    <w:multiLevelType w:val="hybridMultilevel"/>
    <w:tmpl w:val="6E146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4DE"/>
    <w:multiLevelType w:val="hybridMultilevel"/>
    <w:tmpl w:val="758C0912"/>
    <w:lvl w:ilvl="0" w:tplc="26A844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0847"/>
    <w:multiLevelType w:val="hybridMultilevel"/>
    <w:tmpl w:val="8A161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3188"/>
    <w:multiLevelType w:val="hybridMultilevel"/>
    <w:tmpl w:val="093C9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39C"/>
    <w:multiLevelType w:val="hybridMultilevel"/>
    <w:tmpl w:val="404AD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61C1"/>
    <w:multiLevelType w:val="hybridMultilevel"/>
    <w:tmpl w:val="9EA47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7107"/>
    <w:multiLevelType w:val="hybridMultilevel"/>
    <w:tmpl w:val="065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7C40"/>
    <w:multiLevelType w:val="hybridMultilevel"/>
    <w:tmpl w:val="F4E6A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62FAB"/>
    <w:multiLevelType w:val="hybridMultilevel"/>
    <w:tmpl w:val="F336F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476C"/>
    <w:multiLevelType w:val="hybridMultilevel"/>
    <w:tmpl w:val="6EC4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B0F7A"/>
    <w:multiLevelType w:val="hybridMultilevel"/>
    <w:tmpl w:val="065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20E3D"/>
    <w:multiLevelType w:val="hybridMultilevel"/>
    <w:tmpl w:val="8A649C6A"/>
    <w:lvl w:ilvl="0" w:tplc="30B61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24862"/>
    <w:multiLevelType w:val="hybridMultilevel"/>
    <w:tmpl w:val="F68285AE"/>
    <w:lvl w:ilvl="0" w:tplc="BD225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018BF"/>
    <w:multiLevelType w:val="hybridMultilevel"/>
    <w:tmpl w:val="D7186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05B70"/>
    <w:multiLevelType w:val="hybridMultilevel"/>
    <w:tmpl w:val="C5861FAA"/>
    <w:lvl w:ilvl="0" w:tplc="B4409A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D214C"/>
    <w:multiLevelType w:val="hybridMultilevel"/>
    <w:tmpl w:val="065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01E9E"/>
    <w:multiLevelType w:val="hybridMultilevel"/>
    <w:tmpl w:val="87125252"/>
    <w:lvl w:ilvl="0" w:tplc="BF8A85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260498"/>
    <w:multiLevelType w:val="hybridMultilevel"/>
    <w:tmpl w:val="D15A0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D2088"/>
    <w:multiLevelType w:val="hybridMultilevel"/>
    <w:tmpl w:val="00F4FBD8"/>
    <w:lvl w:ilvl="0" w:tplc="BBCAA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41054"/>
    <w:multiLevelType w:val="hybridMultilevel"/>
    <w:tmpl w:val="CA26B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50488"/>
    <w:multiLevelType w:val="hybridMultilevel"/>
    <w:tmpl w:val="0E96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732FF"/>
    <w:multiLevelType w:val="hybridMultilevel"/>
    <w:tmpl w:val="DD269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A5B4B"/>
    <w:multiLevelType w:val="hybridMultilevel"/>
    <w:tmpl w:val="961ACEDE"/>
    <w:lvl w:ilvl="0" w:tplc="24CE5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33B4E"/>
    <w:multiLevelType w:val="hybridMultilevel"/>
    <w:tmpl w:val="EF9E23E8"/>
    <w:lvl w:ilvl="0" w:tplc="DAF81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4413B"/>
    <w:multiLevelType w:val="hybridMultilevel"/>
    <w:tmpl w:val="39B07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B5E3D"/>
    <w:multiLevelType w:val="hybridMultilevel"/>
    <w:tmpl w:val="43D2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22E71"/>
    <w:multiLevelType w:val="hybridMultilevel"/>
    <w:tmpl w:val="CEC05948"/>
    <w:lvl w:ilvl="0" w:tplc="F2BA8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C1A6C"/>
    <w:multiLevelType w:val="hybridMultilevel"/>
    <w:tmpl w:val="70DC0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C68B3"/>
    <w:multiLevelType w:val="hybridMultilevel"/>
    <w:tmpl w:val="3864D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A363E"/>
    <w:multiLevelType w:val="hybridMultilevel"/>
    <w:tmpl w:val="5C824B14"/>
    <w:lvl w:ilvl="0" w:tplc="26D2A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12391"/>
    <w:multiLevelType w:val="hybridMultilevel"/>
    <w:tmpl w:val="7DF0CF24"/>
    <w:lvl w:ilvl="0" w:tplc="F7AE6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61AA6"/>
    <w:multiLevelType w:val="hybridMultilevel"/>
    <w:tmpl w:val="6130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F68B3"/>
    <w:multiLevelType w:val="hybridMultilevel"/>
    <w:tmpl w:val="B28C55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A3BAD"/>
    <w:multiLevelType w:val="hybridMultilevel"/>
    <w:tmpl w:val="C8DA0862"/>
    <w:lvl w:ilvl="0" w:tplc="1EFAC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24ADC"/>
    <w:multiLevelType w:val="hybridMultilevel"/>
    <w:tmpl w:val="5644BF6C"/>
    <w:lvl w:ilvl="0" w:tplc="8AA0B7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92F3A"/>
    <w:multiLevelType w:val="hybridMultilevel"/>
    <w:tmpl w:val="DD269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D34EF"/>
    <w:multiLevelType w:val="hybridMultilevel"/>
    <w:tmpl w:val="598239BA"/>
    <w:lvl w:ilvl="0" w:tplc="C7384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6649C"/>
    <w:multiLevelType w:val="hybridMultilevel"/>
    <w:tmpl w:val="250CA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26"/>
  </w:num>
  <w:num w:numId="5">
    <w:abstractNumId w:val="16"/>
  </w:num>
  <w:num w:numId="6">
    <w:abstractNumId w:val="11"/>
  </w:num>
  <w:num w:numId="7">
    <w:abstractNumId w:val="36"/>
  </w:num>
  <w:num w:numId="8">
    <w:abstractNumId w:val="33"/>
  </w:num>
  <w:num w:numId="9">
    <w:abstractNumId w:val="22"/>
  </w:num>
  <w:num w:numId="10">
    <w:abstractNumId w:val="29"/>
  </w:num>
  <w:num w:numId="11">
    <w:abstractNumId w:val="7"/>
  </w:num>
  <w:num w:numId="12">
    <w:abstractNumId w:val="2"/>
  </w:num>
  <w:num w:numId="13">
    <w:abstractNumId w:val="4"/>
  </w:num>
  <w:num w:numId="14">
    <w:abstractNumId w:val="24"/>
  </w:num>
  <w:num w:numId="15">
    <w:abstractNumId w:val="27"/>
  </w:num>
  <w:num w:numId="16">
    <w:abstractNumId w:val="0"/>
  </w:num>
  <w:num w:numId="17">
    <w:abstractNumId w:val="28"/>
  </w:num>
  <w:num w:numId="18">
    <w:abstractNumId w:val="8"/>
  </w:num>
  <w:num w:numId="19">
    <w:abstractNumId w:val="32"/>
  </w:num>
  <w:num w:numId="20">
    <w:abstractNumId w:val="1"/>
  </w:num>
  <w:num w:numId="21">
    <w:abstractNumId w:val="13"/>
  </w:num>
  <w:num w:numId="22">
    <w:abstractNumId w:val="34"/>
  </w:num>
  <w:num w:numId="23">
    <w:abstractNumId w:val="3"/>
  </w:num>
  <w:num w:numId="24">
    <w:abstractNumId w:val="20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4"/>
  </w:num>
  <w:num w:numId="28">
    <w:abstractNumId w:val="30"/>
  </w:num>
  <w:num w:numId="29">
    <w:abstractNumId w:val="23"/>
  </w:num>
  <w:num w:numId="30">
    <w:abstractNumId w:val="17"/>
  </w:num>
  <w:num w:numId="31">
    <w:abstractNumId w:val="31"/>
  </w:num>
  <w:num w:numId="32">
    <w:abstractNumId w:val="37"/>
  </w:num>
  <w:num w:numId="33">
    <w:abstractNumId w:val="6"/>
  </w:num>
  <w:num w:numId="34">
    <w:abstractNumId w:val="21"/>
  </w:num>
  <w:num w:numId="35">
    <w:abstractNumId w:val="35"/>
  </w:num>
  <w:num w:numId="36">
    <w:abstractNumId w:val="1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A46"/>
    <w:rsid w:val="00006DA1"/>
    <w:rsid w:val="00007062"/>
    <w:rsid w:val="00010909"/>
    <w:rsid w:val="00010C03"/>
    <w:rsid w:val="0001118E"/>
    <w:rsid w:val="00021137"/>
    <w:rsid w:val="000224D3"/>
    <w:rsid w:val="00024A86"/>
    <w:rsid w:val="00046290"/>
    <w:rsid w:val="00047E42"/>
    <w:rsid w:val="00050E67"/>
    <w:rsid w:val="0005188D"/>
    <w:rsid w:val="000531C2"/>
    <w:rsid w:val="000641AA"/>
    <w:rsid w:val="000670AF"/>
    <w:rsid w:val="00074514"/>
    <w:rsid w:val="00080899"/>
    <w:rsid w:val="000945FE"/>
    <w:rsid w:val="00096497"/>
    <w:rsid w:val="000A1DF9"/>
    <w:rsid w:val="000A231C"/>
    <w:rsid w:val="000B0735"/>
    <w:rsid w:val="000B1C98"/>
    <w:rsid w:val="000C6827"/>
    <w:rsid w:val="000D1066"/>
    <w:rsid w:val="000D1DAD"/>
    <w:rsid w:val="000D53AE"/>
    <w:rsid w:val="000D558D"/>
    <w:rsid w:val="000F5DEF"/>
    <w:rsid w:val="00101959"/>
    <w:rsid w:val="001070D5"/>
    <w:rsid w:val="00122988"/>
    <w:rsid w:val="001241CB"/>
    <w:rsid w:val="001275CC"/>
    <w:rsid w:val="00131C41"/>
    <w:rsid w:val="001330AF"/>
    <w:rsid w:val="00135F9D"/>
    <w:rsid w:val="0014580F"/>
    <w:rsid w:val="00145B88"/>
    <w:rsid w:val="00153C44"/>
    <w:rsid w:val="0015778A"/>
    <w:rsid w:val="00162A69"/>
    <w:rsid w:val="001642CB"/>
    <w:rsid w:val="001643B0"/>
    <w:rsid w:val="001677C9"/>
    <w:rsid w:val="00171D0A"/>
    <w:rsid w:val="00182BCD"/>
    <w:rsid w:val="001855A0"/>
    <w:rsid w:val="00192A38"/>
    <w:rsid w:val="00194E9A"/>
    <w:rsid w:val="001A0ABD"/>
    <w:rsid w:val="001C65BB"/>
    <w:rsid w:val="001D3A1F"/>
    <w:rsid w:val="001D3F88"/>
    <w:rsid w:val="001E1E1F"/>
    <w:rsid w:val="001E56CC"/>
    <w:rsid w:val="001F0F33"/>
    <w:rsid w:val="001F32C5"/>
    <w:rsid w:val="001F446A"/>
    <w:rsid w:val="00203621"/>
    <w:rsid w:val="00211966"/>
    <w:rsid w:val="00213021"/>
    <w:rsid w:val="00216342"/>
    <w:rsid w:val="00234B81"/>
    <w:rsid w:val="00235AA2"/>
    <w:rsid w:val="00237EBF"/>
    <w:rsid w:val="0024049A"/>
    <w:rsid w:val="00244928"/>
    <w:rsid w:val="002455B2"/>
    <w:rsid w:val="00251A7F"/>
    <w:rsid w:val="002553A0"/>
    <w:rsid w:val="002728C2"/>
    <w:rsid w:val="0027388E"/>
    <w:rsid w:val="002917A4"/>
    <w:rsid w:val="002A1148"/>
    <w:rsid w:val="002B240A"/>
    <w:rsid w:val="002B3D79"/>
    <w:rsid w:val="002B57B4"/>
    <w:rsid w:val="002B5969"/>
    <w:rsid w:val="002C0C9D"/>
    <w:rsid w:val="002C312E"/>
    <w:rsid w:val="002C55BF"/>
    <w:rsid w:val="002C655E"/>
    <w:rsid w:val="002D3008"/>
    <w:rsid w:val="002E3A5A"/>
    <w:rsid w:val="002F2221"/>
    <w:rsid w:val="002F6743"/>
    <w:rsid w:val="00301BBF"/>
    <w:rsid w:val="00302094"/>
    <w:rsid w:val="003023A3"/>
    <w:rsid w:val="00304A69"/>
    <w:rsid w:val="00306DD4"/>
    <w:rsid w:val="0031645E"/>
    <w:rsid w:val="0032418F"/>
    <w:rsid w:val="003246D3"/>
    <w:rsid w:val="00344C0B"/>
    <w:rsid w:val="00354435"/>
    <w:rsid w:val="00355367"/>
    <w:rsid w:val="003618E4"/>
    <w:rsid w:val="00370432"/>
    <w:rsid w:val="0037588B"/>
    <w:rsid w:val="00385B49"/>
    <w:rsid w:val="0038663F"/>
    <w:rsid w:val="0039717A"/>
    <w:rsid w:val="003A37DE"/>
    <w:rsid w:val="003A6790"/>
    <w:rsid w:val="003C5BE6"/>
    <w:rsid w:val="003C6884"/>
    <w:rsid w:val="003D303A"/>
    <w:rsid w:val="003D70BA"/>
    <w:rsid w:val="003E2C4B"/>
    <w:rsid w:val="003F7CD2"/>
    <w:rsid w:val="00404965"/>
    <w:rsid w:val="00421AE4"/>
    <w:rsid w:val="00421D71"/>
    <w:rsid w:val="00422643"/>
    <w:rsid w:val="0042267B"/>
    <w:rsid w:val="004238E5"/>
    <w:rsid w:val="00431ACD"/>
    <w:rsid w:val="004513E1"/>
    <w:rsid w:val="00453CFB"/>
    <w:rsid w:val="004600B0"/>
    <w:rsid w:val="004658EE"/>
    <w:rsid w:val="00465947"/>
    <w:rsid w:val="00465F24"/>
    <w:rsid w:val="00471269"/>
    <w:rsid w:val="004719CF"/>
    <w:rsid w:val="004744D1"/>
    <w:rsid w:val="0048492D"/>
    <w:rsid w:val="00486DDF"/>
    <w:rsid w:val="00495199"/>
    <w:rsid w:val="004A5407"/>
    <w:rsid w:val="004A682B"/>
    <w:rsid w:val="004C28D1"/>
    <w:rsid w:val="004C6FCF"/>
    <w:rsid w:val="004D26E0"/>
    <w:rsid w:val="004D36DB"/>
    <w:rsid w:val="004D4BF9"/>
    <w:rsid w:val="004E5E5F"/>
    <w:rsid w:val="004F10B8"/>
    <w:rsid w:val="004F18FC"/>
    <w:rsid w:val="005006E0"/>
    <w:rsid w:val="00501691"/>
    <w:rsid w:val="005024E7"/>
    <w:rsid w:val="00503AA8"/>
    <w:rsid w:val="00514567"/>
    <w:rsid w:val="00515120"/>
    <w:rsid w:val="00515444"/>
    <w:rsid w:val="00526501"/>
    <w:rsid w:val="00530683"/>
    <w:rsid w:val="00530F1E"/>
    <w:rsid w:val="00532BFF"/>
    <w:rsid w:val="005443C1"/>
    <w:rsid w:val="00547D0B"/>
    <w:rsid w:val="00554264"/>
    <w:rsid w:val="00554B11"/>
    <w:rsid w:val="00564DF4"/>
    <w:rsid w:val="005658C9"/>
    <w:rsid w:val="005706B7"/>
    <w:rsid w:val="005740F6"/>
    <w:rsid w:val="00584C5E"/>
    <w:rsid w:val="005917E6"/>
    <w:rsid w:val="00591F52"/>
    <w:rsid w:val="00593614"/>
    <w:rsid w:val="0059623A"/>
    <w:rsid w:val="005A255C"/>
    <w:rsid w:val="005A50E0"/>
    <w:rsid w:val="005A6F6A"/>
    <w:rsid w:val="005B706C"/>
    <w:rsid w:val="005F6B42"/>
    <w:rsid w:val="00601B4B"/>
    <w:rsid w:val="0060304A"/>
    <w:rsid w:val="006077AA"/>
    <w:rsid w:val="00611C51"/>
    <w:rsid w:val="00612985"/>
    <w:rsid w:val="00617DD9"/>
    <w:rsid w:val="006203E4"/>
    <w:rsid w:val="00631F9E"/>
    <w:rsid w:val="006350F5"/>
    <w:rsid w:val="00635EA3"/>
    <w:rsid w:val="006449AD"/>
    <w:rsid w:val="00651C8A"/>
    <w:rsid w:val="00652FA9"/>
    <w:rsid w:val="0065347D"/>
    <w:rsid w:val="00662F07"/>
    <w:rsid w:val="00663411"/>
    <w:rsid w:val="006667E5"/>
    <w:rsid w:val="00671E31"/>
    <w:rsid w:val="00673EB6"/>
    <w:rsid w:val="00675542"/>
    <w:rsid w:val="0067710D"/>
    <w:rsid w:val="00682DBA"/>
    <w:rsid w:val="006B29B1"/>
    <w:rsid w:val="006B45FF"/>
    <w:rsid w:val="006B5684"/>
    <w:rsid w:val="006B71BF"/>
    <w:rsid w:val="006C052B"/>
    <w:rsid w:val="006D29BF"/>
    <w:rsid w:val="006E6595"/>
    <w:rsid w:val="006E6796"/>
    <w:rsid w:val="006E7F00"/>
    <w:rsid w:val="006F14B6"/>
    <w:rsid w:val="006F447B"/>
    <w:rsid w:val="006F4D6E"/>
    <w:rsid w:val="006F5E0A"/>
    <w:rsid w:val="007033F3"/>
    <w:rsid w:val="00705A21"/>
    <w:rsid w:val="007072B3"/>
    <w:rsid w:val="0071307C"/>
    <w:rsid w:val="007134BB"/>
    <w:rsid w:val="007237C0"/>
    <w:rsid w:val="007240F2"/>
    <w:rsid w:val="007373A8"/>
    <w:rsid w:val="00777FF9"/>
    <w:rsid w:val="0078147E"/>
    <w:rsid w:val="00786269"/>
    <w:rsid w:val="00793202"/>
    <w:rsid w:val="007979C4"/>
    <w:rsid w:val="007A2FF9"/>
    <w:rsid w:val="007A3AD2"/>
    <w:rsid w:val="007A664A"/>
    <w:rsid w:val="007A6B8D"/>
    <w:rsid w:val="007C2769"/>
    <w:rsid w:val="007C6AE7"/>
    <w:rsid w:val="007D14FA"/>
    <w:rsid w:val="007D3A16"/>
    <w:rsid w:val="007D69CD"/>
    <w:rsid w:val="007E67B1"/>
    <w:rsid w:val="00803C45"/>
    <w:rsid w:val="00805260"/>
    <w:rsid w:val="00810CDA"/>
    <w:rsid w:val="00824C01"/>
    <w:rsid w:val="00834AA2"/>
    <w:rsid w:val="00835EA9"/>
    <w:rsid w:val="00841839"/>
    <w:rsid w:val="00841B2C"/>
    <w:rsid w:val="00843E69"/>
    <w:rsid w:val="00844837"/>
    <w:rsid w:val="00850FA7"/>
    <w:rsid w:val="0085301E"/>
    <w:rsid w:val="00855F98"/>
    <w:rsid w:val="0086164C"/>
    <w:rsid w:val="00863587"/>
    <w:rsid w:val="008808C3"/>
    <w:rsid w:val="008844B0"/>
    <w:rsid w:val="0088556A"/>
    <w:rsid w:val="00887DAE"/>
    <w:rsid w:val="008977EE"/>
    <w:rsid w:val="008A1173"/>
    <w:rsid w:val="008A6175"/>
    <w:rsid w:val="008A7871"/>
    <w:rsid w:val="008B67B3"/>
    <w:rsid w:val="008C519B"/>
    <w:rsid w:val="008E467A"/>
    <w:rsid w:val="00910EDF"/>
    <w:rsid w:val="009147F2"/>
    <w:rsid w:val="00932799"/>
    <w:rsid w:val="00935A08"/>
    <w:rsid w:val="00940A9E"/>
    <w:rsid w:val="00941308"/>
    <w:rsid w:val="00947EB2"/>
    <w:rsid w:val="00955642"/>
    <w:rsid w:val="009657A8"/>
    <w:rsid w:val="009709CC"/>
    <w:rsid w:val="009729BF"/>
    <w:rsid w:val="009A133F"/>
    <w:rsid w:val="009A6C8A"/>
    <w:rsid w:val="009C1BBA"/>
    <w:rsid w:val="009E127B"/>
    <w:rsid w:val="009E208F"/>
    <w:rsid w:val="009F2442"/>
    <w:rsid w:val="009F72D9"/>
    <w:rsid w:val="00A029D6"/>
    <w:rsid w:val="00A039F7"/>
    <w:rsid w:val="00A11867"/>
    <w:rsid w:val="00A16421"/>
    <w:rsid w:val="00A21304"/>
    <w:rsid w:val="00A21805"/>
    <w:rsid w:val="00A3142D"/>
    <w:rsid w:val="00A32324"/>
    <w:rsid w:val="00A357AA"/>
    <w:rsid w:val="00A46A5C"/>
    <w:rsid w:val="00A51621"/>
    <w:rsid w:val="00A63684"/>
    <w:rsid w:val="00A74583"/>
    <w:rsid w:val="00A775A3"/>
    <w:rsid w:val="00A77A8D"/>
    <w:rsid w:val="00A911C8"/>
    <w:rsid w:val="00A93FE5"/>
    <w:rsid w:val="00A94673"/>
    <w:rsid w:val="00A951AF"/>
    <w:rsid w:val="00AA51A5"/>
    <w:rsid w:val="00AB02E9"/>
    <w:rsid w:val="00AD21FF"/>
    <w:rsid w:val="00AD3AD0"/>
    <w:rsid w:val="00AE251C"/>
    <w:rsid w:val="00AE33A4"/>
    <w:rsid w:val="00AE60D8"/>
    <w:rsid w:val="00AE7D5B"/>
    <w:rsid w:val="00AF24CA"/>
    <w:rsid w:val="00B040F8"/>
    <w:rsid w:val="00B0711F"/>
    <w:rsid w:val="00B11577"/>
    <w:rsid w:val="00B239EB"/>
    <w:rsid w:val="00B26EC5"/>
    <w:rsid w:val="00B27393"/>
    <w:rsid w:val="00B30011"/>
    <w:rsid w:val="00B41622"/>
    <w:rsid w:val="00B44435"/>
    <w:rsid w:val="00B55AB9"/>
    <w:rsid w:val="00B57D89"/>
    <w:rsid w:val="00B65B90"/>
    <w:rsid w:val="00B73029"/>
    <w:rsid w:val="00B751AF"/>
    <w:rsid w:val="00B756EB"/>
    <w:rsid w:val="00B800B7"/>
    <w:rsid w:val="00B823F9"/>
    <w:rsid w:val="00B83B1F"/>
    <w:rsid w:val="00B841A7"/>
    <w:rsid w:val="00B9617F"/>
    <w:rsid w:val="00BB6AA1"/>
    <w:rsid w:val="00BB7A47"/>
    <w:rsid w:val="00BC075E"/>
    <w:rsid w:val="00BE68B5"/>
    <w:rsid w:val="00BF33C6"/>
    <w:rsid w:val="00BF5CC6"/>
    <w:rsid w:val="00C05DE9"/>
    <w:rsid w:val="00C1709A"/>
    <w:rsid w:val="00C254EE"/>
    <w:rsid w:val="00C33FBC"/>
    <w:rsid w:val="00C35768"/>
    <w:rsid w:val="00C449E7"/>
    <w:rsid w:val="00C45A46"/>
    <w:rsid w:val="00C476C7"/>
    <w:rsid w:val="00C522CD"/>
    <w:rsid w:val="00C557C1"/>
    <w:rsid w:val="00C55C20"/>
    <w:rsid w:val="00C60899"/>
    <w:rsid w:val="00C74E86"/>
    <w:rsid w:val="00C86D93"/>
    <w:rsid w:val="00C91A63"/>
    <w:rsid w:val="00C9658F"/>
    <w:rsid w:val="00CA1C7A"/>
    <w:rsid w:val="00CA3381"/>
    <w:rsid w:val="00CA3507"/>
    <w:rsid w:val="00CA5A77"/>
    <w:rsid w:val="00CB0A8E"/>
    <w:rsid w:val="00CB22F9"/>
    <w:rsid w:val="00CB699B"/>
    <w:rsid w:val="00CC4B26"/>
    <w:rsid w:val="00CE0118"/>
    <w:rsid w:val="00CE033B"/>
    <w:rsid w:val="00CE0D1A"/>
    <w:rsid w:val="00CE4ACB"/>
    <w:rsid w:val="00CE63BB"/>
    <w:rsid w:val="00CF2C92"/>
    <w:rsid w:val="00CF33D3"/>
    <w:rsid w:val="00CF4C7C"/>
    <w:rsid w:val="00D103EF"/>
    <w:rsid w:val="00D16655"/>
    <w:rsid w:val="00D255AC"/>
    <w:rsid w:val="00D27771"/>
    <w:rsid w:val="00D31787"/>
    <w:rsid w:val="00D32144"/>
    <w:rsid w:val="00D33648"/>
    <w:rsid w:val="00D4159C"/>
    <w:rsid w:val="00D42E5C"/>
    <w:rsid w:val="00D43FF9"/>
    <w:rsid w:val="00D518B6"/>
    <w:rsid w:val="00D55E1F"/>
    <w:rsid w:val="00D60D80"/>
    <w:rsid w:val="00D61A05"/>
    <w:rsid w:val="00D74B91"/>
    <w:rsid w:val="00D76CD8"/>
    <w:rsid w:val="00D82285"/>
    <w:rsid w:val="00D937B3"/>
    <w:rsid w:val="00DA169D"/>
    <w:rsid w:val="00DB2284"/>
    <w:rsid w:val="00DD1E5A"/>
    <w:rsid w:val="00DD2288"/>
    <w:rsid w:val="00DD3CD7"/>
    <w:rsid w:val="00DE2415"/>
    <w:rsid w:val="00DF2607"/>
    <w:rsid w:val="00DF6ACA"/>
    <w:rsid w:val="00E03466"/>
    <w:rsid w:val="00E07270"/>
    <w:rsid w:val="00E1041C"/>
    <w:rsid w:val="00E16EDF"/>
    <w:rsid w:val="00E24AE0"/>
    <w:rsid w:val="00E27217"/>
    <w:rsid w:val="00E311FC"/>
    <w:rsid w:val="00E317E9"/>
    <w:rsid w:val="00E326A6"/>
    <w:rsid w:val="00E3715E"/>
    <w:rsid w:val="00E41840"/>
    <w:rsid w:val="00E44FAF"/>
    <w:rsid w:val="00E47FB5"/>
    <w:rsid w:val="00E621FE"/>
    <w:rsid w:val="00E702AE"/>
    <w:rsid w:val="00E732BD"/>
    <w:rsid w:val="00E73FAF"/>
    <w:rsid w:val="00E76B79"/>
    <w:rsid w:val="00E77DAD"/>
    <w:rsid w:val="00E852B4"/>
    <w:rsid w:val="00E91B77"/>
    <w:rsid w:val="00EB4B01"/>
    <w:rsid w:val="00EB57EC"/>
    <w:rsid w:val="00EC0089"/>
    <w:rsid w:val="00ED2283"/>
    <w:rsid w:val="00ED2A9A"/>
    <w:rsid w:val="00ED7898"/>
    <w:rsid w:val="00EF431C"/>
    <w:rsid w:val="00F00BA9"/>
    <w:rsid w:val="00F011A9"/>
    <w:rsid w:val="00F10B92"/>
    <w:rsid w:val="00F10EA1"/>
    <w:rsid w:val="00F30CF9"/>
    <w:rsid w:val="00F32079"/>
    <w:rsid w:val="00F32090"/>
    <w:rsid w:val="00F32ACD"/>
    <w:rsid w:val="00F32F4B"/>
    <w:rsid w:val="00F44724"/>
    <w:rsid w:val="00F518B0"/>
    <w:rsid w:val="00F55474"/>
    <w:rsid w:val="00F602B3"/>
    <w:rsid w:val="00F6157B"/>
    <w:rsid w:val="00F63892"/>
    <w:rsid w:val="00F71DA3"/>
    <w:rsid w:val="00F72942"/>
    <w:rsid w:val="00F804E5"/>
    <w:rsid w:val="00F93D7D"/>
    <w:rsid w:val="00FC082F"/>
    <w:rsid w:val="00FC1BF5"/>
    <w:rsid w:val="00FC1D9E"/>
    <w:rsid w:val="00FC24FC"/>
    <w:rsid w:val="00FC6C96"/>
    <w:rsid w:val="00FD1F3D"/>
    <w:rsid w:val="00FE2641"/>
    <w:rsid w:val="00FE391D"/>
    <w:rsid w:val="00FE6474"/>
    <w:rsid w:val="00FF5169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40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5A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9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49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04965"/>
    <w:rPr>
      <w:vertAlign w:val="superscript"/>
    </w:rPr>
  </w:style>
  <w:style w:type="paragraph" w:styleId="Bezodstpw">
    <w:name w:val="No Spacing"/>
    <w:uiPriority w:val="1"/>
    <w:qFormat/>
    <w:rsid w:val="00C05DE9"/>
    <w:rPr>
      <w:rFonts w:eastAsia="Calibri"/>
      <w:sz w:val="22"/>
      <w:szCs w:val="22"/>
    </w:rPr>
  </w:style>
  <w:style w:type="character" w:styleId="Hipercze">
    <w:name w:val="Hyperlink"/>
    <w:uiPriority w:val="99"/>
    <w:semiHidden/>
    <w:unhideWhenUsed/>
    <w:rsid w:val="003023A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023A3"/>
  </w:style>
  <w:style w:type="paragraph" w:styleId="Nagwek">
    <w:name w:val="header"/>
    <w:basedOn w:val="Normalny"/>
    <w:link w:val="NagwekZnak"/>
    <w:uiPriority w:val="99"/>
    <w:unhideWhenUsed/>
    <w:rsid w:val="0050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AA8"/>
  </w:style>
  <w:style w:type="paragraph" w:styleId="Stopka">
    <w:name w:val="footer"/>
    <w:basedOn w:val="Normalny"/>
    <w:link w:val="StopkaZnak"/>
    <w:uiPriority w:val="99"/>
    <w:unhideWhenUsed/>
    <w:rsid w:val="0050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AA8"/>
  </w:style>
  <w:style w:type="paragraph" w:styleId="Tekstdymka">
    <w:name w:val="Balloon Text"/>
    <w:basedOn w:val="Normalny"/>
    <w:link w:val="TekstdymkaZnak"/>
    <w:uiPriority w:val="99"/>
    <w:semiHidden/>
    <w:unhideWhenUsed/>
    <w:rsid w:val="0013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0AF"/>
    <w:rPr>
      <w:rFonts w:ascii="Tahoma" w:hAnsi="Tahoma" w:cs="Tahoma"/>
      <w:sz w:val="16"/>
      <w:szCs w:val="16"/>
    </w:rPr>
  </w:style>
  <w:style w:type="paragraph" w:customStyle="1" w:styleId="SCETabelatekst">
    <w:name w:val="SCE Tabela tekst"/>
    <w:basedOn w:val="Normalny"/>
    <w:uiPriority w:val="99"/>
    <w:rsid w:val="00495199"/>
    <w:pPr>
      <w:tabs>
        <w:tab w:val="left" w:pos="170"/>
      </w:tabs>
      <w:autoSpaceDE w:val="0"/>
      <w:autoSpaceDN w:val="0"/>
      <w:adjustRightInd w:val="0"/>
      <w:spacing w:after="0" w:line="255" w:lineRule="atLeast"/>
    </w:pPr>
    <w:rPr>
      <w:rFonts w:ascii="AgendaPl RegularCondensed" w:eastAsia="Calibri" w:hAnsi="AgendaPl RegularCondensed" w:cs="AgendaPl RegularCondensed"/>
      <w:color w:val="000000"/>
      <w:sz w:val="20"/>
      <w:szCs w:val="20"/>
      <w:lang w:eastAsia="en-US"/>
    </w:rPr>
  </w:style>
  <w:style w:type="character" w:customStyle="1" w:styleId="B">
    <w:name w:val="B"/>
    <w:uiPriority w:val="99"/>
    <w:rsid w:val="00495199"/>
    <w:rPr>
      <w:b/>
      <w:bCs/>
    </w:rPr>
  </w:style>
  <w:style w:type="paragraph" w:customStyle="1" w:styleId="Brakstyluakapitowego">
    <w:name w:val="[Brak stylu akapitowego]"/>
    <w:rsid w:val="00495199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character" w:customStyle="1" w:styleId="CondensedItalic">
    <w:name w:val="Condensed Italic"/>
    <w:uiPriority w:val="99"/>
    <w:rsid w:val="00354435"/>
    <w:rPr>
      <w:i/>
      <w:iCs/>
    </w:rPr>
  </w:style>
  <w:style w:type="paragraph" w:customStyle="1" w:styleId="PLATabelagwkaTABELE">
    <w:name w:val="PLA Tabela główka (TABELE)"/>
    <w:basedOn w:val="Brakstyluakapitowego"/>
    <w:uiPriority w:val="99"/>
    <w:rsid w:val="008808C3"/>
    <w:pPr>
      <w:spacing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8903-477A-4B77-A7CF-A0A308C9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9048</Words>
  <Characters>54294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Wydawnictwa Szkolne i Pedagogiczne Sp. z o.o.</Company>
  <LinksUpToDate>false</LinksUpToDate>
  <CharactersWithSpaces>63216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Krzysztof Niedziałkowski</cp:lastModifiedBy>
  <cp:revision>2</cp:revision>
  <cp:lastPrinted>2013-01-24T10:06:00Z</cp:lastPrinted>
  <dcterms:created xsi:type="dcterms:W3CDTF">2014-10-26T21:51:00Z</dcterms:created>
  <dcterms:modified xsi:type="dcterms:W3CDTF">2014-10-26T21:51:00Z</dcterms:modified>
</cp:coreProperties>
</file>