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51" w:rsidRDefault="003E1C51" w:rsidP="003E1C51">
      <w:pPr>
        <w:pStyle w:val="Default"/>
        <w:ind w:left="4956"/>
        <w:rPr>
          <w:i/>
        </w:rPr>
      </w:pPr>
      <w:r>
        <w:rPr>
          <w:i/>
        </w:rPr>
        <w:t xml:space="preserve">Załącznik nr 1 do zarządzenia nr </w:t>
      </w:r>
      <w:r>
        <w:rPr>
          <w:i/>
        </w:rPr>
        <w:t>24</w:t>
      </w:r>
    </w:p>
    <w:p w:rsidR="003E1C51" w:rsidRDefault="003E1C51" w:rsidP="003E1C51">
      <w:pPr>
        <w:pStyle w:val="Default"/>
        <w:ind w:left="4956"/>
        <w:rPr>
          <w:i/>
        </w:rPr>
      </w:pPr>
      <w:r>
        <w:rPr>
          <w:i/>
        </w:rPr>
        <w:t>Dyrektora PSP nr 26 w Radomiu</w:t>
      </w:r>
    </w:p>
    <w:p w:rsidR="003E1C51" w:rsidRPr="00F607B2" w:rsidRDefault="003E1C51" w:rsidP="003E1C51">
      <w:pPr>
        <w:pStyle w:val="Default"/>
        <w:ind w:left="4956"/>
        <w:rPr>
          <w:i/>
        </w:rPr>
      </w:pPr>
      <w:r>
        <w:rPr>
          <w:i/>
        </w:rPr>
        <w:t xml:space="preserve">z dnia </w:t>
      </w:r>
      <w:r>
        <w:rPr>
          <w:i/>
        </w:rPr>
        <w:t>31</w:t>
      </w:r>
      <w:r>
        <w:rPr>
          <w:i/>
        </w:rPr>
        <w:t xml:space="preserve"> </w:t>
      </w:r>
      <w:r>
        <w:rPr>
          <w:i/>
        </w:rPr>
        <w:t>sierpnia</w:t>
      </w:r>
      <w:r>
        <w:rPr>
          <w:i/>
        </w:rPr>
        <w:t xml:space="preserve"> 201</w:t>
      </w:r>
      <w:r>
        <w:rPr>
          <w:i/>
        </w:rPr>
        <w:t>7</w:t>
      </w:r>
      <w:r>
        <w:rPr>
          <w:i/>
        </w:rPr>
        <w:t xml:space="preserve"> r.</w:t>
      </w:r>
    </w:p>
    <w:p w:rsidR="003E1C51" w:rsidRDefault="003E1C51" w:rsidP="00E06D0A">
      <w:pPr>
        <w:spacing w:before="120" w:after="120" w:line="276" w:lineRule="auto"/>
        <w:jc w:val="center"/>
        <w:rPr>
          <w:b/>
          <w:bCs/>
          <w:iCs/>
          <w:sz w:val="32"/>
          <w:szCs w:val="32"/>
        </w:rPr>
      </w:pPr>
    </w:p>
    <w:p w:rsidR="00E06D0A" w:rsidRDefault="00E06D0A" w:rsidP="00E06D0A">
      <w:pPr>
        <w:spacing w:before="120" w:after="120" w:line="276" w:lineRule="auto"/>
        <w:jc w:val="center"/>
        <w:rPr>
          <w:b/>
          <w:bCs/>
          <w:iCs/>
          <w:sz w:val="32"/>
          <w:szCs w:val="32"/>
        </w:rPr>
      </w:pPr>
      <w:r w:rsidRPr="00E06D0A">
        <w:rPr>
          <w:b/>
          <w:bCs/>
          <w:iCs/>
          <w:sz w:val="32"/>
          <w:szCs w:val="32"/>
        </w:rPr>
        <w:t>PROCEDURY  WSPÓŁPRACY Z POLICJĄ</w:t>
      </w:r>
    </w:p>
    <w:p w:rsidR="00C725BB" w:rsidRDefault="00E06D0A" w:rsidP="00E06D0A">
      <w:pPr>
        <w:spacing w:before="120" w:after="120" w:line="276" w:lineRule="auto"/>
        <w:jc w:val="center"/>
        <w:rPr>
          <w:b/>
          <w:bCs/>
          <w:iCs/>
          <w:sz w:val="32"/>
          <w:szCs w:val="32"/>
        </w:rPr>
      </w:pPr>
      <w:r w:rsidRPr="00E06D0A">
        <w:rPr>
          <w:b/>
          <w:bCs/>
          <w:iCs/>
          <w:sz w:val="32"/>
          <w:szCs w:val="32"/>
        </w:rPr>
        <w:t>W SYTUACJACH TRUDNYCH</w:t>
      </w:r>
      <w:r w:rsidR="00C725BB">
        <w:rPr>
          <w:b/>
          <w:bCs/>
          <w:iCs/>
          <w:sz w:val="32"/>
          <w:szCs w:val="32"/>
        </w:rPr>
        <w:t xml:space="preserve">  </w:t>
      </w:r>
    </w:p>
    <w:p w:rsidR="00E06D0A" w:rsidRPr="00E06D0A" w:rsidRDefault="00C725BB" w:rsidP="00E06D0A">
      <w:pPr>
        <w:spacing w:before="120" w:after="120" w:line="276" w:lineRule="auto"/>
        <w:jc w:val="center"/>
        <w:rPr>
          <w:b/>
          <w:bCs/>
          <w:iCs/>
          <w:sz w:val="32"/>
          <w:szCs w:val="32"/>
        </w:rPr>
      </w:pPr>
      <w:r>
        <w:rPr>
          <w:b/>
          <w:bCs/>
          <w:iCs/>
          <w:sz w:val="32"/>
          <w:szCs w:val="32"/>
        </w:rPr>
        <w:t xml:space="preserve"> PSP NR 26 W RADOMIU</w:t>
      </w:r>
    </w:p>
    <w:p w:rsidR="00E06D0A" w:rsidRDefault="00E06D0A" w:rsidP="009B02D5">
      <w:pPr>
        <w:spacing w:before="120" w:after="120" w:line="276" w:lineRule="auto"/>
        <w:jc w:val="both"/>
      </w:pPr>
    </w:p>
    <w:p w:rsidR="009B02D5" w:rsidRPr="00E06D0A" w:rsidRDefault="00E06D0A" w:rsidP="00E278DD">
      <w:pPr>
        <w:spacing w:line="276" w:lineRule="auto"/>
        <w:jc w:val="both"/>
      </w:pPr>
      <w:r>
        <w:t>Podstawa prawna</w:t>
      </w:r>
      <w:r w:rsidR="009B02D5" w:rsidRPr="00E06D0A">
        <w:t xml:space="preserve">: </w:t>
      </w:r>
    </w:p>
    <w:p w:rsidR="00E06D0A" w:rsidRDefault="009B02D5" w:rsidP="00E278DD">
      <w:pPr>
        <w:numPr>
          <w:ilvl w:val="1"/>
          <w:numId w:val="17"/>
        </w:numPr>
        <w:tabs>
          <w:tab w:val="left" w:pos="360"/>
        </w:tabs>
        <w:spacing w:line="276" w:lineRule="auto"/>
        <w:ind w:left="0" w:firstLine="0"/>
        <w:jc w:val="both"/>
      </w:pPr>
      <w:r w:rsidRPr="00E06D0A">
        <w:t xml:space="preserve">Ustawa z dnia 26 października, 1982r. o postępowaniu w sprawach nieletnich </w:t>
      </w:r>
    </w:p>
    <w:p w:rsidR="009B02D5" w:rsidRPr="00E06D0A" w:rsidRDefault="00E06D0A" w:rsidP="00E278DD">
      <w:pPr>
        <w:tabs>
          <w:tab w:val="left" w:pos="360"/>
        </w:tabs>
        <w:spacing w:line="276" w:lineRule="auto"/>
        <w:jc w:val="both"/>
      </w:pPr>
      <w:r>
        <w:t xml:space="preserve">     (Dz. U. </w:t>
      </w:r>
      <w:r w:rsidR="009B02D5" w:rsidRPr="00E06D0A">
        <w:t>z 2002 r. Nr 11, poz.109 z późn. zm.)</w:t>
      </w:r>
    </w:p>
    <w:p w:rsidR="00E06D0A" w:rsidRDefault="009B02D5" w:rsidP="00E278DD">
      <w:pPr>
        <w:numPr>
          <w:ilvl w:val="1"/>
          <w:numId w:val="17"/>
        </w:numPr>
        <w:tabs>
          <w:tab w:val="left" w:pos="360"/>
        </w:tabs>
        <w:spacing w:line="276" w:lineRule="auto"/>
        <w:ind w:left="0" w:firstLine="0"/>
        <w:jc w:val="both"/>
      </w:pPr>
      <w:r w:rsidRPr="00E06D0A">
        <w:t xml:space="preserve">Ustawa z dnia 25 lutego 1964r. Kodeks rodzinny i opiekuńczy (Dz. U. z 1964r. Nr 9, </w:t>
      </w:r>
    </w:p>
    <w:p w:rsidR="009B02D5" w:rsidRPr="00E06D0A" w:rsidRDefault="00E06D0A" w:rsidP="00E278DD">
      <w:pPr>
        <w:tabs>
          <w:tab w:val="left" w:pos="360"/>
        </w:tabs>
        <w:spacing w:line="276" w:lineRule="auto"/>
        <w:jc w:val="both"/>
      </w:pPr>
      <w:r>
        <w:t xml:space="preserve">      poz.</w:t>
      </w:r>
      <w:r w:rsidR="009B02D5" w:rsidRPr="00E06D0A">
        <w:t>59 z późn. zm.)</w:t>
      </w:r>
    </w:p>
    <w:p w:rsidR="009B02D5" w:rsidRPr="00E06D0A" w:rsidRDefault="009B02D5" w:rsidP="00E278DD">
      <w:pPr>
        <w:numPr>
          <w:ilvl w:val="1"/>
          <w:numId w:val="17"/>
        </w:numPr>
        <w:tabs>
          <w:tab w:val="left" w:pos="360"/>
        </w:tabs>
        <w:spacing w:line="276" w:lineRule="auto"/>
        <w:ind w:left="0" w:firstLine="0"/>
        <w:jc w:val="both"/>
      </w:pPr>
      <w:r w:rsidRPr="00E06D0A">
        <w:t>Ustawa</w:t>
      </w:r>
      <w:r w:rsidR="00E06D0A">
        <w:t> </w:t>
      </w:r>
      <w:r w:rsidRPr="00E06D0A">
        <w:t>z dnia</w:t>
      </w:r>
      <w:r w:rsidR="00E06D0A">
        <w:t xml:space="preserve"> 6 </w:t>
      </w:r>
      <w:r w:rsidRPr="00E06D0A">
        <w:t>czerwca 1997r. Kodeks karny (Dz. U. z 1997 r.</w:t>
      </w:r>
      <w:r w:rsidR="00E06D0A">
        <w:t xml:space="preserve"> </w:t>
      </w:r>
      <w:r w:rsidRPr="00E06D0A">
        <w:t>Nr 88, poz.</w:t>
      </w:r>
      <w:r w:rsidR="00E06D0A">
        <w:t xml:space="preserve">553 </w:t>
      </w:r>
      <w:r w:rsidRPr="00E06D0A">
        <w:t>z późn. zm.)</w:t>
      </w:r>
    </w:p>
    <w:p w:rsidR="00E06D0A" w:rsidRDefault="009B02D5" w:rsidP="00E278DD">
      <w:pPr>
        <w:numPr>
          <w:ilvl w:val="1"/>
          <w:numId w:val="17"/>
        </w:numPr>
        <w:tabs>
          <w:tab w:val="left" w:pos="360"/>
        </w:tabs>
        <w:spacing w:line="276" w:lineRule="auto"/>
        <w:ind w:left="0" w:firstLine="0"/>
        <w:jc w:val="both"/>
      </w:pPr>
      <w:r w:rsidRPr="00E06D0A">
        <w:t xml:space="preserve">Ustawa z dnia 6 czerwca 1997r. Kodeks postępowania karnego (Dz. U. z 1997 r. Nr 89, </w:t>
      </w:r>
    </w:p>
    <w:p w:rsidR="009B02D5" w:rsidRPr="00E06D0A" w:rsidRDefault="00535C83" w:rsidP="00E278DD">
      <w:pPr>
        <w:tabs>
          <w:tab w:val="left" w:pos="360"/>
        </w:tabs>
        <w:spacing w:line="276" w:lineRule="auto"/>
        <w:jc w:val="both"/>
      </w:pPr>
      <w:r>
        <w:t xml:space="preserve">    </w:t>
      </w:r>
      <w:r w:rsidR="009B02D5" w:rsidRPr="00E06D0A">
        <w:t xml:space="preserve">  poz. 555 z późn. zm.)</w:t>
      </w:r>
    </w:p>
    <w:p w:rsidR="00C90931" w:rsidRDefault="009B02D5" w:rsidP="00E278DD">
      <w:pPr>
        <w:numPr>
          <w:ilvl w:val="1"/>
          <w:numId w:val="17"/>
        </w:numPr>
        <w:tabs>
          <w:tab w:val="clear" w:pos="360"/>
          <w:tab w:val="left" w:pos="363"/>
        </w:tabs>
        <w:spacing w:line="276" w:lineRule="auto"/>
        <w:ind w:left="0" w:firstLine="0"/>
        <w:jc w:val="both"/>
      </w:pPr>
      <w:r w:rsidRPr="00E06D0A">
        <w:t xml:space="preserve">Ustawa z dnia 26 października 1982 r. </w:t>
      </w:r>
      <w:r w:rsidR="00C90931">
        <w:t xml:space="preserve">o wychowaniu w trzeźwości i przeciwdziałaniu </w:t>
      </w:r>
    </w:p>
    <w:p w:rsidR="009B02D5" w:rsidRPr="00E06D0A" w:rsidRDefault="00C90931" w:rsidP="00E278DD">
      <w:pPr>
        <w:tabs>
          <w:tab w:val="left" w:pos="363"/>
        </w:tabs>
        <w:spacing w:line="276" w:lineRule="auto"/>
        <w:jc w:val="both"/>
      </w:pPr>
      <w:r>
        <w:t xml:space="preserve">      alkoholizmowi </w:t>
      </w:r>
      <w:r w:rsidR="009B02D5" w:rsidRPr="00E06D0A">
        <w:t>(Dz. U. z 2007 r. Nr 70, poz. 473 z późn. zm.)</w:t>
      </w:r>
    </w:p>
    <w:p w:rsidR="00C90931" w:rsidRDefault="009B02D5" w:rsidP="00E278DD">
      <w:pPr>
        <w:numPr>
          <w:ilvl w:val="1"/>
          <w:numId w:val="17"/>
        </w:numPr>
        <w:tabs>
          <w:tab w:val="clear" w:pos="360"/>
          <w:tab w:val="left" w:pos="363"/>
        </w:tabs>
        <w:spacing w:line="276" w:lineRule="auto"/>
        <w:ind w:left="0" w:firstLine="0"/>
        <w:jc w:val="both"/>
      </w:pPr>
      <w:r w:rsidRPr="00E06D0A">
        <w:t xml:space="preserve">Ustawa z dnia 29 lipca 2005 r. o przeciwdziałaniu narkomanii (Dz. U. z 2005r.Nr 179, poz. </w:t>
      </w:r>
    </w:p>
    <w:p w:rsidR="009B02D5" w:rsidRPr="00E06D0A" w:rsidRDefault="00C90931" w:rsidP="00E278DD">
      <w:pPr>
        <w:tabs>
          <w:tab w:val="left" w:pos="363"/>
        </w:tabs>
        <w:spacing w:line="276" w:lineRule="auto"/>
        <w:jc w:val="both"/>
      </w:pPr>
      <w:r>
        <w:t xml:space="preserve">      </w:t>
      </w:r>
      <w:r w:rsidR="009B02D5" w:rsidRPr="00E06D0A">
        <w:t>1485 z późn. zm.)</w:t>
      </w:r>
    </w:p>
    <w:p w:rsidR="009B02D5" w:rsidRPr="00E06D0A" w:rsidRDefault="009B02D5" w:rsidP="00E278DD">
      <w:pPr>
        <w:numPr>
          <w:ilvl w:val="1"/>
          <w:numId w:val="17"/>
        </w:numPr>
        <w:tabs>
          <w:tab w:val="clear" w:pos="360"/>
          <w:tab w:val="left" w:pos="363"/>
        </w:tabs>
        <w:spacing w:line="276" w:lineRule="auto"/>
        <w:ind w:left="0" w:firstLine="0"/>
        <w:jc w:val="both"/>
      </w:pPr>
      <w:r w:rsidRPr="00E06D0A">
        <w:t xml:space="preserve">Ustawa z dnia 7 września 1991 r. o systemie oświaty (Dz. U. z 2004 r. Nr 256, poz. 2572 </w:t>
      </w:r>
    </w:p>
    <w:p w:rsidR="009B02D5" w:rsidRPr="00E06D0A" w:rsidRDefault="009B02D5" w:rsidP="00E278DD">
      <w:pPr>
        <w:tabs>
          <w:tab w:val="left" w:pos="363"/>
        </w:tabs>
        <w:spacing w:line="276" w:lineRule="auto"/>
        <w:jc w:val="both"/>
      </w:pPr>
      <w:r w:rsidRPr="00E06D0A">
        <w:t xml:space="preserve">      z późn. zm.)</w:t>
      </w:r>
    </w:p>
    <w:p w:rsidR="00E278DD" w:rsidRDefault="009B02D5" w:rsidP="00E278DD">
      <w:pPr>
        <w:numPr>
          <w:ilvl w:val="1"/>
          <w:numId w:val="17"/>
        </w:numPr>
        <w:tabs>
          <w:tab w:val="clear" w:pos="360"/>
          <w:tab w:val="left" w:pos="363"/>
        </w:tabs>
        <w:spacing w:line="276" w:lineRule="auto"/>
        <w:ind w:left="0" w:firstLine="0"/>
        <w:jc w:val="both"/>
      </w:pPr>
      <w:r w:rsidRPr="00E06D0A">
        <w:t xml:space="preserve">Ustawa z dnia 9 listopada 1995 r. o ochronie zdrowia przed </w:t>
      </w:r>
      <w:r w:rsidR="00E278DD">
        <w:t xml:space="preserve">następstwami używania tytoniu </w:t>
      </w:r>
    </w:p>
    <w:p w:rsidR="009B02D5" w:rsidRPr="00E06D0A" w:rsidRDefault="00E278DD" w:rsidP="00E278DD">
      <w:pPr>
        <w:tabs>
          <w:tab w:val="left" w:pos="363"/>
        </w:tabs>
        <w:spacing w:line="276" w:lineRule="auto"/>
        <w:jc w:val="both"/>
      </w:pPr>
      <w:r>
        <w:t xml:space="preserve">       i </w:t>
      </w:r>
      <w:r w:rsidR="009B02D5" w:rsidRPr="00E06D0A">
        <w:t>wyrobów tytoniowych (Dz. U. z 1996 r. Nr 10, poz. 55 z późn. zm.)</w:t>
      </w:r>
    </w:p>
    <w:p w:rsidR="00E278DD" w:rsidRDefault="009B02D5" w:rsidP="00E278DD">
      <w:pPr>
        <w:numPr>
          <w:ilvl w:val="1"/>
          <w:numId w:val="17"/>
        </w:numPr>
        <w:tabs>
          <w:tab w:val="clear" w:pos="360"/>
          <w:tab w:val="left" w:pos="363"/>
        </w:tabs>
        <w:spacing w:line="276" w:lineRule="auto"/>
        <w:ind w:left="0" w:firstLine="0"/>
        <w:jc w:val="both"/>
      </w:pPr>
      <w:r w:rsidRPr="00E06D0A">
        <w:t xml:space="preserve">Uchwała Sejmu Rzeczypospolitej Polskiej z dnia 18 lutego 2000 r. "Polska Deklaracja </w:t>
      </w:r>
    </w:p>
    <w:p w:rsidR="009B02D5" w:rsidRPr="00E06D0A" w:rsidRDefault="00E278DD" w:rsidP="00E278DD">
      <w:pPr>
        <w:tabs>
          <w:tab w:val="left" w:pos="363"/>
        </w:tabs>
        <w:spacing w:line="276" w:lineRule="auto"/>
        <w:jc w:val="both"/>
      </w:pPr>
      <w:r>
        <w:t xml:space="preserve">      </w:t>
      </w:r>
      <w:r w:rsidR="009B02D5" w:rsidRPr="00E06D0A">
        <w:t>w Sprawie Młodzieży i Alkoholu" (Monitor Polski Nr 6, poz. 125)</w:t>
      </w:r>
    </w:p>
    <w:p w:rsidR="00E278DD" w:rsidRDefault="009B02D5" w:rsidP="00E278DD">
      <w:pPr>
        <w:numPr>
          <w:ilvl w:val="1"/>
          <w:numId w:val="17"/>
        </w:numPr>
        <w:tabs>
          <w:tab w:val="clear" w:pos="360"/>
          <w:tab w:val="left" w:pos="363"/>
        </w:tabs>
        <w:spacing w:line="276" w:lineRule="auto"/>
        <w:ind w:left="0" w:firstLine="0"/>
        <w:jc w:val="both"/>
      </w:pPr>
      <w:r w:rsidRPr="00E06D0A">
        <w:t xml:space="preserve">Rozporządzenie Ministra Edukacji Narodowej i Sportu z dnia 31 stycznia 2003 r. w sprawie </w:t>
      </w:r>
    </w:p>
    <w:p w:rsidR="00E278DD" w:rsidRDefault="00E278DD" w:rsidP="00E278DD">
      <w:pPr>
        <w:tabs>
          <w:tab w:val="left" w:pos="363"/>
        </w:tabs>
        <w:spacing w:line="276" w:lineRule="auto"/>
        <w:jc w:val="both"/>
      </w:pPr>
      <w:r>
        <w:t xml:space="preserve">      </w:t>
      </w:r>
      <w:r w:rsidR="009B02D5" w:rsidRPr="00E06D0A">
        <w:t xml:space="preserve">szczegółowych form działalności wychowawczej i zapobiegawczej wśród dzieci i młodzieży </w:t>
      </w:r>
    </w:p>
    <w:p w:rsidR="009B02D5" w:rsidRPr="00E06D0A" w:rsidRDefault="00E278DD" w:rsidP="00E278DD">
      <w:pPr>
        <w:tabs>
          <w:tab w:val="left" w:pos="363"/>
        </w:tabs>
        <w:spacing w:line="276" w:lineRule="auto"/>
        <w:jc w:val="both"/>
      </w:pPr>
      <w:r>
        <w:t xml:space="preserve">      </w:t>
      </w:r>
      <w:r w:rsidR="009B02D5" w:rsidRPr="00E06D0A">
        <w:t>zagrożonych uzależnieniem (Dz. U. z 2003r. Nr 26, poz. 226 )</w:t>
      </w:r>
    </w:p>
    <w:p w:rsidR="00E278DD" w:rsidRDefault="009B02D5" w:rsidP="00E278DD">
      <w:pPr>
        <w:numPr>
          <w:ilvl w:val="1"/>
          <w:numId w:val="17"/>
        </w:numPr>
        <w:tabs>
          <w:tab w:val="clear" w:pos="360"/>
          <w:tab w:val="left" w:pos="363"/>
        </w:tabs>
        <w:spacing w:line="276" w:lineRule="auto"/>
        <w:ind w:left="0" w:firstLine="0"/>
        <w:jc w:val="both"/>
      </w:pPr>
      <w:r w:rsidRPr="00E06D0A">
        <w:t xml:space="preserve">Rozporządzenie Ministra Edukacji Narodowej i Sportu z dnia 7 stycznia 2003 r. w sprawie </w:t>
      </w:r>
    </w:p>
    <w:p w:rsidR="00E278DD" w:rsidRDefault="00E278DD" w:rsidP="00E278DD">
      <w:pPr>
        <w:tabs>
          <w:tab w:val="left" w:pos="363"/>
        </w:tabs>
        <w:spacing w:line="276" w:lineRule="auto"/>
        <w:jc w:val="both"/>
      </w:pPr>
      <w:r>
        <w:t xml:space="preserve">     </w:t>
      </w:r>
      <w:r w:rsidR="009B02D5" w:rsidRPr="00E06D0A">
        <w:t xml:space="preserve">zasad udzielania i organizacji pomocy psychologiczno-pedagogicznej w publicznych </w:t>
      </w:r>
    </w:p>
    <w:p w:rsidR="009B02D5" w:rsidRPr="00E06D0A" w:rsidRDefault="00E278DD" w:rsidP="00E278DD">
      <w:pPr>
        <w:tabs>
          <w:tab w:val="left" w:pos="363"/>
        </w:tabs>
        <w:spacing w:line="276" w:lineRule="auto"/>
        <w:jc w:val="both"/>
      </w:pPr>
      <w:r>
        <w:t xml:space="preserve">     </w:t>
      </w:r>
      <w:r w:rsidR="009B02D5" w:rsidRPr="00E06D0A">
        <w:t>przedszkolach, szkołach i placówkach (Dz. U. z 2003r. Nr 11, poz. 114 )</w:t>
      </w:r>
    </w:p>
    <w:p w:rsidR="009B02D5" w:rsidRPr="00E06D0A" w:rsidRDefault="009B02D5" w:rsidP="00E278DD">
      <w:pPr>
        <w:numPr>
          <w:ilvl w:val="1"/>
          <w:numId w:val="17"/>
        </w:numPr>
        <w:tabs>
          <w:tab w:val="clear" w:pos="360"/>
          <w:tab w:val="left" w:pos="363"/>
        </w:tabs>
        <w:spacing w:line="276" w:lineRule="auto"/>
        <w:ind w:left="0" w:firstLine="0"/>
        <w:jc w:val="both"/>
      </w:pPr>
      <w:r w:rsidRPr="00E06D0A">
        <w:t>Ustawa z dnia 6 kwietnia 1990 r. o Policji (Dz. U. z 2007 r. Nr 43, poz. 277 z późn. zm.)</w:t>
      </w:r>
    </w:p>
    <w:p w:rsidR="00E278DD" w:rsidRDefault="009B02D5" w:rsidP="00E278DD">
      <w:pPr>
        <w:numPr>
          <w:ilvl w:val="1"/>
          <w:numId w:val="17"/>
        </w:numPr>
        <w:tabs>
          <w:tab w:val="clear" w:pos="360"/>
          <w:tab w:val="left" w:pos="363"/>
        </w:tabs>
        <w:spacing w:line="276" w:lineRule="auto"/>
        <w:ind w:left="0" w:firstLine="0"/>
        <w:jc w:val="both"/>
      </w:pPr>
      <w:r w:rsidRPr="00E06D0A">
        <w:t>Zarządzenie Nr 590/03 Komendanta Głównego Policji z dnia 25 października 2003 r. w sprawie</w:t>
      </w:r>
    </w:p>
    <w:p w:rsidR="00E278DD" w:rsidRDefault="00E278DD" w:rsidP="00E278DD">
      <w:pPr>
        <w:tabs>
          <w:tab w:val="left" w:pos="363"/>
        </w:tabs>
        <w:spacing w:line="276" w:lineRule="auto"/>
        <w:jc w:val="both"/>
      </w:pPr>
      <w:r>
        <w:t xml:space="preserve">      </w:t>
      </w:r>
      <w:r w:rsidR="009B02D5" w:rsidRPr="00E06D0A">
        <w:t xml:space="preserve">metod i form wykonywania zadań przez policjantów w zakresie przeciwdziałania demoralizacji </w:t>
      </w:r>
    </w:p>
    <w:p w:rsidR="009B02D5" w:rsidRPr="00E06D0A" w:rsidRDefault="00E278DD" w:rsidP="00E278DD">
      <w:pPr>
        <w:tabs>
          <w:tab w:val="left" w:pos="363"/>
        </w:tabs>
        <w:spacing w:line="276" w:lineRule="auto"/>
        <w:jc w:val="both"/>
      </w:pPr>
      <w:r>
        <w:t xml:space="preserve">      </w:t>
      </w:r>
      <w:r w:rsidR="009B02D5" w:rsidRPr="00E06D0A">
        <w:t>i przestępczości nieletnich ( Dz. Urz. KGP Nr 20, poz. 107 z późn. zm. )</w:t>
      </w:r>
    </w:p>
    <w:p w:rsidR="009B02D5" w:rsidRPr="00E06D0A" w:rsidRDefault="009B02D5" w:rsidP="00E278DD">
      <w:pPr>
        <w:spacing w:line="276" w:lineRule="auto"/>
        <w:jc w:val="both"/>
        <w:rPr>
          <w:b/>
        </w:rPr>
      </w:pPr>
    </w:p>
    <w:p w:rsidR="009B02D5" w:rsidRPr="00E06D0A" w:rsidRDefault="009B02D5" w:rsidP="00EF1FE7">
      <w:pPr>
        <w:spacing w:line="276" w:lineRule="auto"/>
        <w:jc w:val="both"/>
        <w:rPr>
          <w:b/>
        </w:rPr>
      </w:pPr>
    </w:p>
    <w:p w:rsidR="009B02D5" w:rsidRPr="00E06D0A" w:rsidRDefault="009B02D5" w:rsidP="00EF1FE7">
      <w:pPr>
        <w:spacing w:line="276" w:lineRule="auto"/>
        <w:jc w:val="both"/>
        <w:rPr>
          <w:b/>
        </w:rPr>
      </w:pPr>
    </w:p>
    <w:p w:rsidR="009B02D5" w:rsidRPr="00E06D0A" w:rsidRDefault="009B02D5" w:rsidP="00EF1FE7">
      <w:pPr>
        <w:spacing w:line="276" w:lineRule="auto"/>
        <w:jc w:val="both"/>
        <w:rPr>
          <w:b/>
        </w:rPr>
      </w:pPr>
    </w:p>
    <w:p w:rsidR="00116BC1" w:rsidRDefault="00116BC1" w:rsidP="001048C5">
      <w:pPr>
        <w:jc w:val="both"/>
        <w:rPr>
          <w:b/>
          <w:bCs/>
          <w:iCs/>
        </w:rPr>
      </w:pPr>
    </w:p>
    <w:p w:rsidR="00EF1FE7" w:rsidRPr="00116BC1" w:rsidRDefault="00EF1FE7" w:rsidP="001048C5">
      <w:pPr>
        <w:pStyle w:val="Akapitzlist"/>
        <w:numPr>
          <w:ilvl w:val="0"/>
          <w:numId w:val="21"/>
        </w:numPr>
        <w:jc w:val="both"/>
        <w:rPr>
          <w:b/>
          <w:bCs/>
        </w:rPr>
      </w:pPr>
      <w:r w:rsidRPr="00116BC1">
        <w:rPr>
          <w:b/>
          <w:bCs/>
        </w:rPr>
        <w:lastRenderedPageBreak/>
        <w:t>W przypadku, gdy nauczyciel podejrzewa, że na terenie szkoły uczeń znajduje</w:t>
      </w:r>
      <w:r w:rsidR="00580041">
        <w:rPr>
          <w:b/>
          <w:bCs/>
        </w:rPr>
        <w:t xml:space="preserve"> się pod </w:t>
      </w:r>
      <w:r w:rsidRPr="00116BC1">
        <w:rPr>
          <w:b/>
          <w:bCs/>
        </w:rPr>
        <w:t>wpływem alkoholu lub narkotyków</w:t>
      </w:r>
      <w:r w:rsidR="00580041">
        <w:rPr>
          <w:b/>
          <w:bCs/>
        </w:rPr>
        <w:t>,</w:t>
      </w:r>
      <w:r w:rsidRPr="00116BC1">
        <w:rPr>
          <w:b/>
          <w:bCs/>
        </w:rPr>
        <w:t xml:space="preserve"> powinien podjąć następujące kroki:</w:t>
      </w:r>
    </w:p>
    <w:p w:rsidR="00E278DD" w:rsidRPr="00E278DD" w:rsidRDefault="00E278DD" w:rsidP="001048C5">
      <w:pPr>
        <w:pStyle w:val="Akapitzlist"/>
        <w:ind w:left="0"/>
        <w:jc w:val="both"/>
        <w:rPr>
          <w:b/>
          <w:bCs/>
        </w:rPr>
      </w:pPr>
    </w:p>
    <w:p w:rsidR="00EF1FE7" w:rsidRPr="00E06D0A" w:rsidRDefault="00EF1FE7" w:rsidP="001048C5">
      <w:pPr>
        <w:numPr>
          <w:ilvl w:val="0"/>
          <w:numId w:val="8"/>
        </w:numPr>
        <w:tabs>
          <w:tab w:val="left" w:pos="360"/>
        </w:tabs>
        <w:ind w:left="0" w:firstLine="0"/>
        <w:jc w:val="both"/>
      </w:pPr>
      <w:r w:rsidRPr="00E06D0A">
        <w:t>Powiadamia o swoich przypuszczeniach wychowawcę i dyrektora szkoły.</w:t>
      </w:r>
    </w:p>
    <w:p w:rsidR="00E278DD" w:rsidRDefault="00EF1FE7" w:rsidP="001048C5">
      <w:pPr>
        <w:numPr>
          <w:ilvl w:val="0"/>
          <w:numId w:val="8"/>
        </w:numPr>
        <w:tabs>
          <w:tab w:val="left" w:pos="360"/>
        </w:tabs>
        <w:ind w:left="0" w:firstLine="0"/>
        <w:jc w:val="both"/>
      </w:pPr>
      <w:r w:rsidRPr="00E06D0A">
        <w:t xml:space="preserve">Odizolowuje ucznia od reszty klasy, ale ze względów bezpieczeństwa nie pozostawia go </w:t>
      </w:r>
      <w:r w:rsidR="00E278DD">
        <w:t xml:space="preserve"> </w:t>
      </w:r>
    </w:p>
    <w:p w:rsidR="00E278DD" w:rsidRDefault="00E278DD" w:rsidP="001048C5">
      <w:pPr>
        <w:jc w:val="both"/>
      </w:pPr>
      <w:r>
        <w:t xml:space="preserve">      </w:t>
      </w:r>
      <w:r w:rsidR="00EF1FE7" w:rsidRPr="00E06D0A">
        <w:t xml:space="preserve">samego. Stwarza warunki, w których nie będzie zagrożone jego życie ani zdrowie. </w:t>
      </w:r>
    </w:p>
    <w:p w:rsidR="00E278DD" w:rsidRDefault="00E278DD" w:rsidP="001048C5">
      <w:pPr>
        <w:jc w:val="both"/>
      </w:pPr>
      <w:r>
        <w:t xml:space="preserve">     </w:t>
      </w:r>
      <w:r w:rsidR="00EF1FE7" w:rsidRPr="00E06D0A">
        <w:t xml:space="preserve">Uczeń nie może pozostawać bez opieki – powinna zająć się nim pielęgniarka lub osoba </w:t>
      </w:r>
      <w:r>
        <w:t xml:space="preserve"> </w:t>
      </w:r>
    </w:p>
    <w:p w:rsidR="00EF1FE7" w:rsidRPr="00E06D0A" w:rsidRDefault="00E278DD" w:rsidP="001048C5">
      <w:pPr>
        <w:jc w:val="both"/>
      </w:pPr>
      <w:r>
        <w:t xml:space="preserve">      </w:t>
      </w:r>
      <w:r w:rsidR="00EF1FE7" w:rsidRPr="00E06D0A">
        <w:t>przeszkolona w udzielaniu pierwszej pomocy.</w:t>
      </w:r>
    </w:p>
    <w:p w:rsidR="00E278DD" w:rsidRDefault="00EF1FE7" w:rsidP="001048C5">
      <w:pPr>
        <w:numPr>
          <w:ilvl w:val="0"/>
          <w:numId w:val="8"/>
        </w:numPr>
        <w:tabs>
          <w:tab w:val="left" w:pos="360"/>
        </w:tabs>
        <w:ind w:left="0" w:firstLine="0"/>
        <w:jc w:val="both"/>
      </w:pPr>
      <w:r w:rsidRPr="00E06D0A">
        <w:t xml:space="preserve">Udziela pomocy medycznej, w razie potrzeby wzywa lekarza w celu stwierdzenia stanu </w:t>
      </w:r>
      <w:r w:rsidR="00E278DD">
        <w:t xml:space="preserve"> </w:t>
      </w:r>
    </w:p>
    <w:p w:rsidR="00EF1FE7" w:rsidRPr="00E06D0A" w:rsidRDefault="00E278DD" w:rsidP="001048C5">
      <w:pPr>
        <w:jc w:val="both"/>
      </w:pPr>
      <w:r>
        <w:t xml:space="preserve">      </w:t>
      </w:r>
      <w:r w:rsidR="00EF1FE7" w:rsidRPr="00E06D0A">
        <w:t xml:space="preserve">trzeźwości lub odurzenia. </w:t>
      </w:r>
    </w:p>
    <w:p w:rsidR="00E278DD" w:rsidRDefault="00EF1FE7" w:rsidP="001048C5">
      <w:pPr>
        <w:numPr>
          <w:ilvl w:val="0"/>
          <w:numId w:val="8"/>
        </w:numPr>
        <w:tabs>
          <w:tab w:val="left" w:pos="360"/>
        </w:tabs>
        <w:ind w:left="0" w:firstLine="0"/>
        <w:jc w:val="both"/>
      </w:pPr>
      <w:r w:rsidRPr="00E06D0A">
        <w:t xml:space="preserve">Zawiadamia o fakcie rodziców lub opiekunów, których zobowiązuje do niezwłocznego </w:t>
      </w:r>
      <w:r w:rsidR="00E278DD">
        <w:t xml:space="preserve">  </w:t>
      </w:r>
    </w:p>
    <w:p w:rsidR="00EF1FE7" w:rsidRPr="00E06D0A" w:rsidRDefault="00E278DD" w:rsidP="001048C5">
      <w:pPr>
        <w:jc w:val="both"/>
      </w:pPr>
      <w:r>
        <w:t xml:space="preserve">      </w:t>
      </w:r>
      <w:r w:rsidR="00EF1FE7" w:rsidRPr="00E06D0A">
        <w:t>odebrania ucznia ze szkoły.</w:t>
      </w:r>
    </w:p>
    <w:p w:rsidR="00E278DD" w:rsidRDefault="00EF1FE7" w:rsidP="001048C5">
      <w:pPr>
        <w:numPr>
          <w:ilvl w:val="0"/>
          <w:numId w:val="8"/>
        </w:numPr>
        <w:tabs>
          <w:tab w:val="left" w:pos="360"/>
        </w:tabs>
        <w:ind w:left="0" w:firstLine="0"/>
        <w:jc w:val="both"/>
      </w:pPr>
      <w:r w:rsidRPr="00E06D0A">
        <w:t xml:space="preserve">Powiadamia Policję, jeżeli rodzice nie zgłaszają się po dziecko w wyznaczonym czasie, </w:t>
      </w:r>
    </w:p>
    <w:p w:rsidR="00E278DD" w:rsidRDefault="00E278DD" w:rsidP="001048C5">
      <w:pPr>
        <w:jc w:val="both"/>
      </w:pPr>
      <w:r>
        <w:t xml:space="preserve">      </w:t>
      </w:r>
      <w:r w:rsidR="00EF1FE7" w:rsidRPr="00E06D0A">
        <w:t xml:space="preserve">a jest ono agresywne, zachowaniem zakłóca porządek lub zagraża życiu lub zdrowiu innych. </w:t>
      </w:r>
      <w:r>
        <w:t xml:space="preserve"> </w:t>
      </w:r>
    </w:p>
    <w:p w:rsidR="00E278DD" w:rsidRDefault="00E278DD" w:rsidP="001048C5">
      <w:pPr>
        <w:jc w:val="both"/>
      </w:pPr>
      <w:r>
        <w:t xml:space="preserve">      </w:t>
      </w:r>
      <w:r w:rsidR="00EF1FE7" w:rsidRPr="00E06D0A">
        <w:t xml:space="preserve">Policja może umieścić ucznia w izbie wytrzeźwień lub policyjnej izbie zatrzymań (nie dłużej </w:t>
      </w:r>
    </w:p>
    <w:p w:rsidR="00E278DD" w:rsidRDefault="00E278DD" w:rsidP="001048C5">
      <w:pPr>
        <w:jc w:val="both"/>
      </w:pPr>
      <w:r>
        <w:t xml:space="preserve">      </w:t>
      </w:r>
      <w:r w:rsidR="00EF1FE7" w:rsidRPr="00E06D0A">
        <w:t>niż na 24 godziny) oraz ma obowiązek powiadomić o tym fakcie rodziców lub opiekunów</w:t>
      </w:r>
    </w:p>
    <w:p w:rsidR="00EF1FE7" w:rsidRPr="00E06D0A" w:rsidRDefault="00E278DD" w:rsidP="001048C5">
      <w:pPr>
        <w:jc w:val="both"/>
      </w:pPr>
      <w:r>
        <w:t xml:space="preserve">      </w:t>
      </w:r>
      <w:r w:rsidR="00EF1FE7" w:rsidRPr="00E06D0A">
        <w:t xml:space="preserve"> i z urzędu sąd rodzinny.</w:t>
      </w:r>
    </w:p>
    <w:p w:rsidR="00E278DD" w:rsidRDefault="00EF1FE7" w:rsidP="001048C5">
      <w:pPr>
        <w:numPr>
          <w:ilvl w:val="0"/>
          <w:numId w:val="8"/>
        </w:numPr>
        <w:tabs>
          <w:tab w:val="left" w:pos="360"/>
        </w:tabs>
        <w:ind w:left="0" w:firstLine="0"/>
        <w:jc w:val="both"/>
      </w:pPr>
      <w:r w:rsidRPr="00E06D0A">
        <w:t xml:space="preserve">Powiadamia sąd rodzinny o pogłębiającej się demoralizacji ucznia, jeżeli incydent się powtarza, </w:t>
      </w:r>
    </w:p>
    <w:p w:rsidR="00EF1FE7" w:rsidRPr="00E06D0A" w:rsidRDefault="00E278DD" w:rsidP="001048C5">
      <w:pPr>
        <w:jc w:val="both"/>
      </w:pPr>
      <w:r>
        <w:t xml:space="preserve">      </w:t>
      </w:r>
      <w:r w:rsidR="00EF1FE7" w:rsidRPr="00E06D0A">
        <w:t xml:space="preserve">a deklarowana współpraca rodziców nie przynosi oczekiwanych rezultatów. </w:t>
      </w:r>
    </w:p>
    <w:p w:rsidR="00EF1FE7" w:rsidRPr="00E06D0A" w:rsidRDefault="00EF1FE7" w:rsidP="001048C5">
      <w:pPr>
        <w:jc w:val="both"/>
      </w:pPr>
    </w:p>
    <w:p w:rsidR="00EF1FE7" w:rsidRDefault="00EF1FE7" w:rsidP="001048C5">
      <w:pPr>
        <w:pStyle w:val="Akapitzlist"/>
        <w:numPr>
          <w:ilvl w:val="0"/>
          <w:numId w:val="21"/>
        </w:numPr>
        <w:jc w:val="both"/>
      </w:pPr>
      <w:r w:rsidRPr="00116BC1">
        <w:rPr>
          <w:b/>
          <w:bCs/>
        </w:rPr>
        <w:t>W przypadku, gdy nauczyciel znajduje na terenie szkoły substancję przypominającą wyglądem narkotyk</w:t>
      </w:r>
      <w:r w:rsidR="00580041">
        <w:rPr>
          <w:b/>
          <w:bCs/>
        </w:rPr>
        <w:t>,</w:t>
      </w:r>
      <w:r w:rsidRPr="00116BC1">
        <w:rPr>
          <w:b/>
          <w:bCs/>
        </w:rPr>
        <w:t xml:space="preserve"> powinien podjąć następujące kroki</w:t>
      </w:r>
      <w:r w:rsidRPr="00E06D0A">
        <w:t>:</w:t>
      </w:r>
    </w:p>
    <w:p w:rsidR="00E278DD" w:rsidRPr="00E06D0A" w:rsidRDefault="00E278DD" w:rsidP="001048C5">
      <w:pPr>
        <w:pStyle w:val="Akapitzlist"/>
        <w:ind w:left="0"/>
        <w:jc w:val="both"/>
      </w:pPr>
    </w:p>
    <w:p w:rsidR="00EF1FE7" w:rsidRPr="00E06D0A" w:rsidRDefault="00EF1FE7" w:rsidP="001048C5">
      <w:pPr>
        <w:numPr>
          <w:ilvl w:val="0"/>
          <w:numId w:val="5"/>
        </w:numPr>
        <w:tabs>
          <w:tab w:val="left" w:pos="375"/>
        </w:tabs>
        <w:ind w:left="0" w:firstLine="0"/>
        <w:jc w:val="both"/>
      </w:pPr>
      <w:r w:rsidRPr="00E06D0A">
        <w:t>Powiadamia o zaistniałym zdarzeniu dyrektora szkoły i wzywa Policję.</w:t>
      </w:r>
    </w:p>
    <w:p w:rsidR="00E278DD" w:rsidRDefault="00EF1FE7" w:rsidP="001048C5">
      <w:pPr>
        <w:numPr>
          <w:ilvl w:val="0"/>
          <w:numId w:val="5"/>
        </w:numPr>
        <w:tabs>
          <w:tab w:val="left" w:pos="375"/>
        </w:tabs>
        <w:ind w:left="0" w:firstLine="0"/>
        <w:jc w:val="both"/>
      </w:pPr>
      <w:r w:rsidRPr="00E06D0A">
        <w:t xml:space="preserve">Zachowując środki ostrożności zabezpiecza substancję przed dostępem do niej osób </w:t>
      </w:r>
    </w:p>
    <w:p w:rsidR="00E278DD" w:rsidRDefault="00E278DD" w:rsidP="001048C5">
      <w:pPr>
        <w:tabs>
          <w:tab w:val="left" w:pos="375"/>
        </w:tabs>
        <w:jc w:val="both"/>
      </w:pPr>
      <w:r>
        <w:t xml:space="preserve">       </w:t>
      </w:r>
      <w:r w:rsidR="00EF1FE7" w:rsidRPr="00E06D0A">
        <w:t xml:space="preserve">niepowołanych oraz ewentualnym jej zniszczeniem do czasu przyjazdu Policji, próbuje </w:t>
      </w:r>
    </w:p>
    <w:p w:rsidR="00E278DD" w:rsidRDefault="00E278DD" w:rsidP="001048C5">
      <w:pPr>
        <w:tabs>
          <w:tab w:val="left" w:pos="375"/>
        </w:tabs>
        <w:jc w:val="both"/>
      </w:pPr>
      <w:r>
        <w:t xml:space="preserve">       </w:t>
      </w:r>
      <w:r w:rsidR="00EF1FE7" w:rsidRPr="00E06D0A">
        <w:t xml:space="preserve">(o ile jest możliwe w zakresie działań pedagogicznych) ustalić, do kogo znaleziona substancja </w:t>
      </w:r>
      <w:r>
        <w:t xml:space="preserve"> </w:t>
      </w:r>
    </w:p>
    <w:p w:rsidR="00EF1FE7" w:rsidRPr="00E06D0A" w:rsidRDefault="00E278DD" w:rsidP="001048C5">
      <w:pPr>
        <w:tabs>
          <w:tab w:val="left" w:pos="375"/>
        </w:tabs>
        <w:jc w:val="both"/>
      </w:pPr>
      <w:r>
        <w:t xml:space="preserve">       </w:t>
      </w:r>
      <w:r w:rsidR="00EF1FE7" w:rsidRPr="00E06D0A">
        <w:t>należy.</w:t>
      </w:r>
    </w:p>
    <w:p w:rsidR="00E278DD" w:rsidRDefault="00EF1FE7" w:rsidP="001048C5">
      <w:pPr>
        <w:numPr>
          <w:ilvl w:val="0"/>
          <w:numId w:val="5"/>
        </w:numPr>
        <w:tabs>
          <w:tab w:val="left" w:pos="375"/>
        </w:tabs>
        <w:ind w:left="0" w:firstLine="0"/>
        <w:jc w:val="both"/>
      </w:pPr>
      <w:r w:rsidRPr="00E06D0A">
        <w:t xml:space="preserve">Zabezpieczenie polega na umieszczeniu substancji w dodatkowym opakowaniu </w:t>
      </w:r>
    </w:p>
    <w:p w:rsidR="00E278DD" w:rsidRDefault="00E278DD" w:rsidP="001048C5">
      <w:pPr>
        <w:tabs>
          <w:tab w:val="left" w:pos="375"/>
        </w:tabs>
        <w:jc w:val="both"/>
      </w:pPr>
      <w:r>
        <w:t xml:space="preserve">      </w:t>
      </w:r>
      <w:r w:rsidR="00EF1FE7" w:rsidRPr="00E06D0A">
        <w:t>oraz komisyjnym opieczętowaniu. W skład komisji powinien wejść nauczyciel, pedagog</w:t>
      </w:r>
    </w:p>
    <w:p w:rsidR="00E278DD" w:rsidRDefault="00E278DD" w:rsidP="001048C5">
      <w:pPr>
        <w:tabs>
          <w:tab w:val="left" w:pos="375"/>
        </w:tabs>
        <w:jc w:val="both"/>
      </w:pPr>
      <w:r>
        <w:t xml:space="preserve">     </w:t>
      </w:r>
      <w:r w:rsidR="00EF1FE7" w:rsidRPr="00E06D0A">
        <w:t xml:space="preserve"> i dyrektor. W przypadku, gdy znana jest tożsamość ucznia, do którego należy substancja także </w:t>
      </w:r>
    </w:p>
    <w:p w:rsidR="00EF1FE7" w:rsidRPr="00E06D0A" w:rsidRDefault="00E278DD" w:rsidP="001048C5">
      <w:pPr>
        <w:tabs>
          <w:tab w:val="left" w:pos="375"/>
        </w:tabs>
        <w:jc w:val="both"/>
      </w:pPr>
      <w:r>
        <w:t xml:space="preserve">      </w:t>
      </w:r>
      <w:r w:rsidR="00EF1FE7" w:rsidRPr="00E06D0A">
        <w:t>jego wychowawca, a sam uczeń powinien być obecny przy tych czynnościach.</w:t>
      </w:r>
    </w:p>
    <w:p w:rsidR="00E278DD" w:rsidRDefault="00EF1FE7" w:rsidP="001048C5">
      <w:pPr>
        <w:numPr>
          <w:ilvl w:val="0"/>
          <w:numId w:val="5"/>
        </w:numPr>
        <w:tabs>
          <w:tab w:val="left" w:pos="375"/>
        </w:tabs>
        <w:ind w:left="0" w:firstLine="0"/>
        <w:jc w:val="both"/>
      </w:pPr>
      <w:r w:rsidRPr="00E06D0A">
        <w:t xml:space="preserve">Wszelkie substancje rozlane lub rozsypane należy odgrodzić i zabezpieczyć przed </w:t>
      </w:r>
    </w:p>
    <w:p w:rsidR="00EF1FE7" w:rsidRPr="00E06D0A" w:rsidRDefault="00E278DD" w:rsidP="001048C5">
      <w:pPr>
        <w:tabs>
          <w:tab w:val="left" w:pos="375"/>
        </w:tabs>
        <w:jc w:val="both"/>
      </w:pPr>
      <w:r>
        <w:t xml:space="preserve">       </w:t>
      </w:r>
      <w:r w:rsidR="00EF1FE7" w:rsidRPr="00E06D0A">
        <w:t>rozniesieniem np. na podeszwach obuwia.</w:t>
      </w:r>
    </w:p>
    <w:p w:rsidR="00E278DD" w:rsidRPr="00E278DD" w:rsidRDefault="00EF1FE7" w:rsidP="001048C5">
      <w:pPr>
        <w:numPr>
          <w:ilvl w:val="0"/>
          <w:numId w:val="5"/>
        </w:numPr>
        <w:tabs>
          <w:tab w:val="left" w:pos="375"/>
        </w:tabs>
        <w:ind w:left="0" w:firstLine="0"/>
        <w:jc w:val="both"/>
        <w:rPr>
          <w:color w:val="000000"/>
        </w:rPr>
      </w:pPr>
      <w:r w:rsidRPr="00E06D0A">
        <w:t xml:space="preserve">Czeka na przyjazd Policji i nie podejmuje żadnych działań związanych z próbą dostarczenia </w:t>
      </w:r>
    </w:p>
    <w:p w:rsidR="00E278DD" w:rsidRDefault="00E278DD" w:rsidP="001048C5">
      <w:pPr>
        <w:tabs>
          <w:tab w:val="left" w:pos="375"/>
        </w:tabs>
        <w:jc w:val="both"/>
      </w:pPr>
      <w:r>
        <w:t xml:space="preserve">      </w:t>
      </w:r>
      <w:r w:rsidR="00EF1FE7" w:rsidRPr="00E06D0A">
        <w:t>zabezpieczonej substancji na najbliższy posterunek pamiętając, że zgodnie z z</w:t>
      </w:r>
      <w:r>
        <w:t xml:space="preserve">apisami ustawy </w:t>
      </w:r>
    </w:p>
    <w:p w:rsidR="00E278DD" w:rsidRDefault="00E278DD" w:rsidP="001048C5">
      <w:pPr>
        <w:tabs>
          <w:tab w:val="left" w:pos="375"/>
        </w:tabs>
        <w:jc w:val="both"/>
      </w:pPr>
      <w:r>
        <w:t xml:space="preserve">      o </w:t>
      </w:r>
      <w:r w:rsidR="00EF1FE7" w:rsidRPr="00E06D0A">
        <w:t>przeciwdziałaniu narkomanii, „Kto</w:t>
      </w:r>
      <w:r w:rsidR="00EF1FE7" w:rsidRPr="00E06D0A">
        <w:rPr>
          <w:color w:val="000000"/>
        </w:rPr>
        <w:t xml:space="preserve">, wbrew przepisom ustawy, </w:t>
      </w:r>
      <w:r w:rsidR="00EF1FE7" w:rsidRPr="00E06D0A">
        <w:t xml:space="preserve">posiada </w:t>
      </w:r>
      <w:hyperlink r:id="rId8" w:anchor="_blank" w:history="1">
        <w:r w:rsidR="00EF1FE7" w:rsidRPr="00116BC1">
          <w:rPr>
            <w:rStyle w:val="Hipercze"/>
            <w:color w:val="auto"/>
            <w:u w:val="none"/>
          </w:rPr>
          <w:t>środki odurzające</w:t>
        </w:r>
      </w:hyperlink>
      <w:r w:rsidR="00EF1FE7" w:rsidRPr="00116BC1">
        <w:t xml:space="preserve"> </w:t>
      </w:r>
    </w:p>
    <w:p w:rsidR="00EF1FE7" w:rsidRPr="00E06D0A" w:rsidRDefault="00E278DD" w:rsidP="001048C5">
      <w:pPr>
        <w:tabs>
          <w:tab w:val="left" w:pos="375"/>
        </w:tabs>
        <w:jc w:val="both"/>
        <w:rPr>
          <w:color w:val="000000"/>
        </w:rPr>
      </w:pPr>
      <w:r>
        <w:t xml:space="preserve">      </w:t>
      </w:r>
      <w:r w:rsidR="00EF1FE7" w:rsidRPr="00E06D0A">
        <w:t xml:space="preserve">lub </w:t>
      </w:r>
      <w:hyperlink r:id="rId9" w:anchor="_blank" w:history="1">
        <w:r w:rsidR="00EF1FE7" w:rsidRPr="00116BC1">
          <w:rPr>
            <w:rStyle w:val="Hipercze"/>
            <w:color w:val="auto"/>
            <w:u w:val="none"/>
          </w:rPr>
          <w:t>substancje psychotropowe</w:t>
        </w:r>
      </w:hyperlink>
      <w:r w:rsidR="00EF1FE7" w:rsidRPr="00116BC1">
        <w:t>,</w:t>
      </w:r>
      <w:r w:rsidR="00EF1FE7" w:rsidRPr="00E06D0A">
        <w:t xml:space="preserve"> podlega karze pozbawienia </w:t>
      </w:r>
      <w:r w:rsidR="00116BC1">
        <w:rPr>
          <w:color w:val="000000"/>
        </w:rPr>
        <w:t>wolności do lat 3</w:t>
      </w:r>
      <w:r w:rsidR="00EF1FE7" w:rsidRPr="00E06D0A">
        <w:rPr>
          <w:color w:val="000000"/>
        </w:rPr>
        <w:t>”</w:t>
      </w:r>
      <w:r w:rsidR="00116BC1">
        <w:rPr>
          <w:color w:val="000000"/>
        </w:rPr>
        <w:t>.</w:t>
      </w:r>
    </w:p>
    <w:p w:rsidR="00116BC1" w:rsidRDefault="00EF1FE7" w:rsidP="001048C5">
      <w:pPr>
        <w:numPr>
          <w:ilvl w:val="0"/>
          <w:numId w:val="5"/>
        </w:numPr>
        <w:tabs>
          <w:tab w:val="left" w:pos="375"/>
        </w:tabs>
        <w:ind w:left="0" w:firstLine="0"/>
        <w:jc w:val="both"/>
      </w:pPr>
      <w:r w:rsidRPr="00E06D0A">
        <w:t xml:space="preserve">Po przyjeździe Policji niezwłocznie przekazuje zabezpieczoną substancję i informacje </w:t>
      </w:r>
    </w:p>
    <w:p w:rsidR="00116BC1" w:rsidRDefault="00116BC1" w:rsidP="001048C5">
      <w:pPr>
        <w:tabs>
          <w:tab w:val="left" w:pos="375"/>
        </w:tabs>
        <w:jc w:val="both"/>
      </w:pPr>
      <w:r>
        <w:t xml:space="preserve">      </w:t>
      </w:r>
      <w:r w:rsidR="00EF1FE7" w:rsidRPr="00E06D0A">
        <w:t>dotyczące szczegółów zdarzenia.</w:t>
      </w:r>
    </w:p>
    <w:p w:rsidR="00116BC1" w:rsidRDefault="00116BC1" w:rsidP="001048C5">
      <w:pPr>
        <w:tabs>
          <w:tab w:val="left" w:pos="375"/>
        </w:tabs>
        <w:jc w:val="both"/>
      </w:pPr>
    </w:p>
    <w:p w:rsidR="00EF1FE7" w:rsidRDefault="00116BC1" w:rsidP="001048C5">
      <w:pPr>
        <w:pStyle w:val="Akapitzlist"/>
        <w:numPr>
          <w:ilvl w:val="0"/>
          <w:numId w:val="21"/>
        </w:numPr>
        <w:tabs>
          <w:tab w:val="left" w:pos="375"/>
        </w:tabs>
        <w:jc w:val="both"/>
      </w:pPr>
      <w:r>
        <w:rPr>
          <w:b/>
          <w:bCs/>
        </w:rPr>
        <w:t xml:space="preserve">     </w:t>
      </w:r>
      <w:r w:rsidR="00EF1FE7" w:rsidRPr="00116BC1">
        <w:rPr>
          <w:b/>
          <w:bCs/>
        </w:rPr>
        <w:t>W przypadku, gdy nauczyciel podejrzewa, że uczeń posiada przy sobie substancję przypom</w:t>
      </w:r>
      <w:r w:rsidR="00064104">
        <w:rPr>
          <w:b/>
          <w:bCs/>
        </w:rPr>
        <w:t>inającą narkotyk, powinien podją</w:t>
      </w:r>
      <w:r w:rsidR="00EF1FE7" w:rsidRPr="00116BC1">
        <w:rPr>
          <w:b/>
          <w:bCs/>
        </w:rPr>
        <w:t>ć następujące kroki</w:t>
      </w:r>
      <w:r w:rsidR="00EF1FE7" w:rsidRPr="00E06D0A">
        <w:t>:</w:t>
      </w:r>
    </w:p>
    <w:p w:rsidR="00116BC1" w:rsidRPr="00E06D0A" w:rsidRDefault="00116BC1" w:rsidP="001048C5">
      <w:pPr>
        <w:pStyle w:val="Akapitzlist"/>
        <w:tabs>
          <w:tab w:val="left" w:pos="375"/>
        </w:tabs>
        <w:jc w:val="both"/>
      </w:pPr>
    </w:p>
    <w:p w:rsidR="00EF1FE7" w:rsidRPr="00E06D0A" w:rsidRDefault="00EF1FE7" w:rsidP="001048C5">
      <w:pPr>
        <w:numPr>
          <w:ilvl w:val="0"/>
          <w:numId w:val="4"/>
        </w:numPr>
        <w:tabs>
          <w:tab w:val="left" w:pos="360"/>
        </w:tabs>
        <w:ind w:left="0" w:firstLine="0"/>
        <w:jc w:val="both"/>
      </w:pPr>
      <w:r w:rsidRPr="00E06D0A">
        <w:t>Odizolowuje ucznia poprzez umieszczenie go w oddzielnym pomieszczeniu.</w:t>
      </w:r>
    </w:p>
    <w:p w:rsidR="00EF1FE7" w:rsidRPr="00E06D0A" w:rsidRDefault="00EF1FE7" w:rsidP="001048C5">
      <w:pPr>
        <w:numPr>
          <w:ilvl w:val="0"/>
          <w:numId w:val="4"/>
        </w:numPr>
        <w:tabs>
          <w:tab w:val="left" w:pos="360"/>
        </w:tabs>
        <w:ind w:left="0" w:firstLine="0"/>
        <w:jc w:val="both"/>
      </w:pPr>
      <w:r w:rsidRPr="00E06D0A">
        <w:t>Powiadamia o swoich podejrzeniach dyrektora szkoły i wychowawcę klasy.</w:t>
      </w:r>
    </w:p>
    <w:p w:rsidR="0060244B" w:rsidRPr="0060244B" w:rsidRDefault="00EF1FE7" w:rsidP="001048C5">
      <w:pPr>
        <w:numPr>
          <w:ilvl w:val="0"/>
          <w:numId w:val="4"/>
        </w:numPr>
        <w:tabs>
          <w:tab w:val="left" w:pos="360"/>
        </w:tabs>
        <w:ind w:left="0" w:firstLine="0"/>
        <w:jc w:val="both"/>
        <w:rPr>
          <w:bCs/>
        </w:rPr>
      </w:pPr>
      <w:r w:rsidRPr="00E06D0A">
        <w:t xml:space="preserve">W obecności innej osoby (wychowawca, pedagog, dyrektor itp.) żąda okazania zawartości </w:t>
      </w:r>
    </w:p>
    <w:p w:rsidR="0060244B" w:rsidRDefault="0060244B" w:rsidP="001048C5">
      <w:pPr>
        <w:tabs>
          <w:tab w:val="left" w:pos="360"/>
        </w:tabs>
        <w:jc w:val="both"/>
      </w:pPr>
      <w:r>
        <w:t xml:space="preserve">      </w:t>
      </w:r>
      <w:r w:rsidR="00EF1FE7" w:rsidRPr="00E06D0A">
        <w:t xml:space="preserve">kieszeni i plecaka oraz ewentualnie innych przedmiotów budzących podejrzenie, co do ich </w:t>
      </w:r>
    </w:p>
    <w:p w:rsidR="0060244B" w:rsidRDefault="0060244B" w:rsidP="001048C5">
      <w:pPr>
        <w:tabs>
          <w:tab w:val="left" w:pos="360"/>
        </w:tabs>
        <w:jc w:val="both"/>
      </w:pPr>
      <w:r>
        <w:t xml:space="preserve">      </w:t>
      </w:r>
      <w:r w:rsidR="00EF1FE7" w:rsidRPr="00E06D0A">
        <w:t xml:space="preserve">związku z poszukiwaną substancją i jej wydania. W celu wprowadzenia atmosfery współpracy, </w:t>
      </w:r>
    </w:p>
    <w:p w:rsidR="0060244B" w:rsidRDefault="0060244B" w:rsidP="001048C5">
      <w:pPr>
        <w:tabs>
          <w:tab w:val="left" w:pos="360"/>
        </w:tabs>
        <w:jc w:val="both"/>
      </w:pPr>
      <w:r>
        <w:t xml:space="preserve">      </w:t>
      </w:r>
      <w:r w:rsidR="00EF1FE7" w:rsidRPr="00E06D0A">
        <w:t>o obecność można poprosić wychowawcę lub nauczyciela, do którego uczeń ma zaufanie.</w:t>
      </w:r>
    </w:p>
    <w:p w:rsidR="0060244B" w:rsidRDefault="0060244B" w:rsidP="001048C5">
      <w:pPr>
        <w:tabs>
          <w:tab w:val="left" w:pos="360"/>
        </w:tabs>
        <w:jc w:val="both"/>
        <w:rPr>
          <w:bCs/>
        </w:rPr>
      </w:pPr>
      <w:r>
        <w:t xml:space="preserve">   </w:t>
      </w:r>
      <w:r w:rsidR="00EF1FE7" w:rsidRPr="00E06D0A">
        <w:t xml:space="preserve"> </w:t>
      </w:r>
      <w:r>
        <w:t xml:space="preserve">  </w:t>
      </w:r>
      <w:r w:rsidR="00EF1FE7" w:rsidRPr="00E06D0A">
        <w:rPr>
          <w:bCs/>
        </w:rPr>
        <w:t>Nauczyciel nie ma prawa samodzielnie dokonać przeszukania odzieży ani teczki ucznia –</w:t>
      </w:r>
    </w:p>
    <w:p w:rsidR="00EF1FE7" w:rsidRPr="00E06D0A" w:rsidRDefault="0060244B" w:rsidP="001048C5">
      <w:pPr>
        <w:tabs>
          <w:tab w:val="left" w:pos="360"/>
        </w:tabs>
        <w:jc w:val="both"/>
        <w:rPr>
          <w:bCs/>
        </w:rPr>
      </w:pPr>
      <w:r>
        <w:rPr>
          <w:bCs/>
        </w:rPr>
        <w:t xml:space="preserve">    </w:t>
      </w:r>
      <w:r w:rsidR="00EF1FE7" w:rsidRPr="00E06D0A">
        <w:rPr>
          <w:bCs/>
        </w:rPr>
        <w:t xml:space="preserve"> </w:t>
      </w:r>
      <w:r>
        <w:rPr>
          <w:bCs/>
        </w:rPr>
        <w:t xml:space="preserve"> </w:t>
      </w:r>
      <w:r w:rsidR="00EF1FE7" w:rsidRPr="00E06D0A">
        <w:rPr>
          <w:bCs/>
        </w:rPr>
        <w:t xml:space="preserve">jest to czynność wyłącznie zastrzeżona dla Policji. </w:t>
      </w:r>
    </w:p>
    <w:p w:rsidR="0060244B" w:rsidRDefault="00EF1FE7" w:rsidP="001048C5">
      <w:pPr>
        <w:numPr>
          <w:ilvl w:val="0"/>
          <w:numId w:val="4"/>
        </w:numPr>
        <w:tabs>
          <w:tab w:val="left" w:pos="360"/>
        </w:tabs>
        <w:ind w:left="0" w:firstLine="0"/>
        <w:jc w:val="both"/>
      </w:pPr>
      <w:r w:rsidRPr="00E06D0A">
        <w:lastRenderedPageBreak/>
        <w:t>Jeżeli uczeń wyda substancję dobrowolnie, należy ją zabezp</w:t>
      </w:r>
      <w:r w:rsidR="0060244B">
        <w:t xml:space="preserve">ieczyć i podjąć kroki opisane   </w:t>
      </w:r>
    </w:p>
    <w:p w:rsidR="00EF1FE7" w:rsidRPr="00E06D0A" w:rsidRDefault="0060244B" w:rsidP="001048C5">
      <w:pPr>
        <w:tabs>
          <w:tab w:val="left" w:pos="360"/>
        </w:tabs>
        <w:jc w:val="both"/>
      </w:pPr>
      <w:r>
        <w:t xml:space="preserve">     w </w:t>
      </w:r>
      <w:r w:rsidR="00EF1FE7" w:rsidRPr="00E06D0A">
        <w:t>poprzednim punkcie.</w:t>
      </w:r>
    </w:p>
    <w:p w:rsidR="00EF1FE7" w:rsidRPr="00E06D0A" w:rsidRDefault="00EF1FE7" w:rsidP="001048C5">
      <w:pPr>
        <w:numPr>
          <w:ilvl w:val="0"/>
          <w:numId w:val="4"/>
        </w:numPr>
        <w:tabs>
          <w:tab w:val="left" w:pos="360"/>
        </w:tabs>
        <w:ind w:left="0" w:firstLine="0"/>
        <w:jc w:val="both"/>
      </w:pPr>
      <w:r w:rsidRPr="00E06D0A">
        <w:t xml:space="preserve">Jeżeli uczeń odmawia współpracy należy wezwać Policję, która dokona przeszukania. </w:t>
      </w:r>
    </w:p>
    <w:p w:rsidR="0060244B" w:rsidRDefault="00EF1FE7" w:rsidP="001048C5">
      <w:pPr>
        <w:numPr>
          <w:ilvl w:val="0"/>
          <w:numId w:val="4"/>
        </w:numPr>
        <w:tabs>
          <w:tab w:val="left" w:pos="360"/>
        </w:tabs>
        <w:ind w:left="0" w:firstLine="0"/>
        <w:jc w:val="both"/>
      </w:pPr>
      <w:r w:rsidRPr="00E06D0A">
        <w:t xml:space="preserve">Wyznaczona przez dyrektora osoba próbuje ustalić, w jaki sposób i od kogo uczeń nabył </w:t>
      </w:r>
      <w:r w:rsidR="0060244B">
        <w:t xml:space="preserve"> </w:t>
      </w:r>
    </w:p>
    <w:p w:rsidR="00EF1FE7" w:rsidRPr="00E06D0A" w:rsidRDefault="0060244B" w:rsidP="001048C5">
      <w:pPr>
        <w:tabs>
          <w:tab w:val="left" w:pos="360"/>
        </w:tabs>
        <w:jc w:val="both"/>
      </w:pPr>
      <w:r>
        <w:t xml:space="preserve">      </w:t>
      </w:r>
      <w:r w:rsidR="00EF1FE7" w:rsidRPr="00E06D0A">
        <w:t>substancję.</w:t>
      </w:r>
    </w:p>
    <w:p w:rsidR="0060244B" w:rsidRDefault="00EF1FE7" w:rsidP="001048C5">
      <w:pPr>
        <w:numPr>
          <w:ilvl w:val="0"/>
          <w:numId w:val="4"/>
        </w:numPr>
        <w:tabs>
          <w:tab w:val="left" w:pos="360"/>
        </w:tabs>
        <w:ind w:left="0" w:firstLine="0"/>
        <w:jc w:val="both"/>
        <w:rPr>
          <w:bCs/>
        </w:rPr>
      </w:pPr>
      <w:r w:rsidRPr="00E06D0A">
        <w:rPr>
          <w:bCs/>
        </w:rPr>
        <w:t xml:space="preserve">Całe zdarzenie nauczyciel dokumentuje, sporządzając możliwie dokładną notatkę z ustaleń </w:t>
      </w:r>
    </w:p>
    <w:p w:rsidR="00EF1FE7" w:rsidRPr="00E06D0A" w:rsidRDefault="0060244B" w:rsidP="001048C5">
      <w:pPr>
        <w:tabs>
          <w:tab w:val="left" w:pos="360"/>
        </w:tabs>
        <w:jc w:val="both"/>
        <w:rPr>
          <w:bCs/>
        </w:rPr>
      </w:pPr>
      <w:r>
        <w:rPr>
          <w:bCs/>
        </w:rPr>
        <w:t xml:space="preserve">      </w:t>
      </w:r>
      <w:r w:rsidR="00EF1FE7" w:rsidRPr="00E06D0A">
        <w:rPr>
          <w:bCs/>
        </w:rPr>
        <w:t xml:space="preserve">wraz ze swoimi spostrzeżeniami. </w:t>
      </w:r>
    </w:p>
    <w:p w:rsidR="00EF1FE7" w:rsidRPr="00E06D0A" w:rsidRDefault="00EF1FE7" w:rsidP="001048C5">
      <w:pPr>
        <w:numPr>
          <w:ilvl w:val="0"/>
          <w:numId w:val="4"/>
        </w:numPr>
        <w:tabs>
          <w:tab w:val="left" w:pos="360"/>
        </w:tabs>
        <w:ind w:left="0" w:firstLine="0"/>
        <w:jc w:val="both"/>
      </w:pPr>
      <w:r w:rsidRPr="00E06D0A">
        <w:t>Niezwłocznie powiadamia o zaistniałym zdarzeniu rodziców lub opiekunów ucznia.</w:t>
      </w:r>
    </w:p>
    <w:p w:rsidR="00EF1FE7" w:rsidRPr="00E06D0A" w:rsidRDefault="00EF1FE7" w:rsidP="001048C5">
      <w:pPr>
        <w:jc w:val="both"/>
      </w:pPr>
    </w:p>
    <w:p w:rsidR="00EF1FE7" w:rsidRDefault="00EF1FE7" w:rsidP="001048C5">
      <w:pPr>
        <w:pStyle w:val="Akapitzlist"/>
        <w:numPr>
          <w:ilvl w:val="0"/>
          <w:numId w:val="21"/>
        </w:numPr>
        <w:jc w:val="both"/>
      </w:pPr>
      <w:r w:rsidRPr="0060244B">
        <w:rPr>
          <w:b/>
          <w:bCs/>
        </w:rPr>
        <w:t>W przypadku uzyskania informacji, że uczeń, który nie ukończył 18 lat, przejawia zachowania wskazujące na demoralizację (w tym także przejawia zachowania charakteryzujące się arogancją, wulgarnością oraz przemocą emocjonalną, np. utrudnia lub uniemożliwia prowadzenie zajęć lekcyjnych) nauczyciel powinien podjąć następujące kroki</w:t>
      </w:r>
      <w:r w:rsidRPr="00E06D0A">
        <w:t>:</w:t>
      </w:r>
    </w:p>
    <w:p w:rsidR="0060244B" w:rsidRPr="00E06D0A" w:rsidRDefault="0060244B" w:rsidP="001048C5">
      <w:pPr>
        <w:pStyle w:val="Akapitzlist"/>
        <w:jc w:val="both"/>
      </w:pPr>
    </w:p>
    <w:p w:rsidR="00EF1FE7" w:rsidRPr="00E06D0A" w:rsidRDefault="00EF1FE7" w:rsidP="001048C5">
      <w:pPr>
        <w:numPr>
          <w:ilvl w:val="0"/>
          <w:numId w:val="6"/>
        </w:numPr>
        <w:tabs>
          <w:tab w:val="left" w:pos="360"/>
        </w:tabs>
        <w:ind w:left="0" w:firstLine="0"/>
        <w:jc w:val="both"/>
      </w:pPr>
      <w:r w:rsidRPr="00E06D0A">
        <w:t>Przekazuje uzyskaną informację wychowawcy klasy.</w:t>
      </w:r>
    </w:p>
    <w:p w:rsidR="00EF1FE7" w:rsidRPr="00E06D0A" w:rsidRDefault="00EF1FE7" w:rsidP="001048C5">
      <w:pPr>
        <w:numPr>
          <w:ilvl w:val="0"/>
          <w:numId w:val="6"/>
        </w:numPr>
        <w:tabs>
          <w:tab w:val="left" w:pos="360"/>
        </w:tabs>
        <w:ind w:left="0" w:firstLine="0"/>
        <w:jc w:val="both"/>
      </w:pPr>
      <w:r w:rsidRPr="00E06D0A">
        <w:t>Wychowawca informuje o fakcie dyrekt</w:t>
      </w:r>
      <w:r w:rsidR="0060244B">
        <w:t>ora szkoły i pedagoga</w:t>
      </w:r>
      <w:r w:rsidRPr="00E06D0A">
        <w:t xml:space="preserve"> szkolnego.</w:t>
      </w:r>
    </w:p>
    <w:p w:rsidR="0060244B" w:rsidRDefault="00EF1FE7" w:rsidP="001048C5">
      <w:pPr>
        <w:numPr>
          <w:ilvl w:val="0"/>
          <w:numId w:val="6"/>
        </w:numPr>
        <w:tabs>
          <w:tab w:val="left" w:pos="360"/>
        </w:tabs>
        <w:ind w:left="0" w:firstLine="0"/>
        <w:jc w:val="both"/>
      </w:pPr>
      <w:r w:rsidRPr="00E06D0A">
        <w:t xml:space="preserve">Pedagog ma obowiązek uwiarygodnić napływające informacje i rozpoznać przyczyny i tło </w:t>
      </w:r>
    </w:p>
    <w:p w:rsidR="0060244B" w:rsidRDefault="0060244B" w:rsidP="001048C5">
      <w:pPr>
        <w:tabs>
          <w:tab w:val="left" w:pos="360"/>
        </w:tabs>
        <w:jc w:val="both"/>
      </w:pPr>
      <w:r>
        <w:t xml:space="preserve">      </w:t>
      </w:r>
      <w:r w:rsidR="00EF1FE7" w:rsidRPr="00E06D0A">
        <w:t xml:space="preserve">nieprawidłowości np. poprzez analizę dziennika lekcyjnego, zeszytów przedmiotowych, prac </w:t>
      </w:r>
    </w:p>
    <w:p w:rsidR="00EF1FE7" w:rsidRPr="00E06D0A" w:rsidRDefault="0060244B" w:rsidP="001048C5">
      <w:pPr>
        <w:tabs>
          <w:tab w:val="left" w:pos="360"/>
        </w:tabs>
        <w:jc w:val="both"/>
      </w:pPr>
      <w:r>
        <w:t xml:space="preserve">      </w:t>
      </w:r>
      <w:r w:rsidR="00EF1FE7" w:rsidRPr="00E06D0A">
        <w:t>klasowych oraz rozmowy z nauczycielami, pielęgniarką, pr</w:t>
      </w:r>
      <w:r>
        <w:t>acownikami administracji szkoły</w:t>
      </w:r>
      <w:r w:rsidR="00EF1FE7" w:rsidRPr="00E06D0A">
        <w:t>.</w:t>
      </w:r>
    </w:p>
    <w:p w:rsidR="0060244B" w:rsidRDefault="00EF1FE7" w:rsidP="001048C5">
      <w:pPr>
        <w:numPr>
          <w:ilvl w:val="0"/>
          <w:numId w:val="6"/>
        </w:numPr>
        <w:tabs>
          <w:tab w:val="left" w:pos="360"/>
        </w:tabs>
        <w:ind w:left="0" w:firstLine="0"/>
        <w:jc w:val="both"/>
      </w:pPr>
      <w:r w:rsidRPr="00E06D0A">
        <w:t>Pedagog może dokonać analizy sytuacji rodzinnej ucznia (w t</w:t>
      </w:r>
      <w:r w:rsidR="0060244B">
        <w:t xml:space="preserve">ym ekonomicznej i społecznej)  </w:t>
      </w:r>
    </w:p>
    <w:p w:rsidR="0060244B" w:rsidRDefault="0060244B" w:rsidP="001048C5">
      <w:pPr>
        <w:tabs>
          <w:tab w:val="left" w:pos="360"/>
        </w:tabs>
        <w:jc w:val="both"/>
      </w:pPr>
      <w:r>
        <w:t xml:space="preserve">      w </w:t>
      </w:r>
      <w:r w:rsidR="00EF1FE7" w:rsidRPr="00E06D0A">
        <w:t xml:space="preserve">formie wizyty w domu wyłącznie po uzyskaniu zgody na wejście do mieszkania. W żadnym </w:t>
      </w:r>
    </w:p>
    <w:p w:rsidR="0060244B" w:rsidRDefault="0060244B" w:rsidP="001048C5">
      <w:pPr>
        <w:tabs>
          <w:tab w:val="left" w:pos="360"/>
        </w:tabs>
        <w:jc w:val="both"/>
      </w:pPr>
      <w:r>
        <w:t xml:space="preserve">      </w:t>
      </w:r>
      <w:r w:rsidR="00EF1FE7" w:rsidRPr="00E06D0A">
        <w:t xml:space="preserve">razie nie należy składać takich wizyt w przypadku, gdy zachodzi obawa, że może się ona łączyć </w:t>
      </w:r>
    </w:p>
    <w:p w:rsidR="00EF1FE7" w:rsidRPr="00E06D0A" w:rsidRDefault="0060244B" w:rsidP="001048C5">
      <w:pPr>
        <w:tabs>
          <w:tab w:val="left" w:pos="360"/>
        </w:tabs>
        <w:jc w:val="both"/>
      </w:pPr>
      <w:r>
        <w:t xml:space="preserve">      </w:t>
      </w:r>
      <w:r w:rsidR="00EF1FE7" w:rsidRPr="00E06D0A">
        <w:t xml:space="preserve">z jakimkolwiek ryzykiem. </w:t>
      </w:r>
    </w:p>
    <w:p w:rsidR="0060244B" w:rsidRDefault="00EF1FE7" w:rsidP="001048C5">
      <w:pPr>
        <w:numPr>
          <w:ilvl w:val="0"/>
          <w:numId w:val="6"/>
        </w:numPr>
        <w:tabs>
          <w:tab w:val="left" w:pos="360"/>
        </w:tabs>
        <w:ind w:left="0" w:firstLine="0"/>
        <w:jc w:val="both"/>
      </w:pPr>
      <w:r w:rsidRPr="00E06D0A">
        <w:t xml:space="preserve">Wychowawca wzywa do szkoły rodziców lub prawnych opiekunów ucznia i przekazuje im </w:t>
      </w:r>
    </w:p>
    <w:p w:rsidR="0060244B" w:rsidRDefault="0060244B" w:rsidP="001048C5">
      <w:pPr>
        <w:tabs>
          <w:tab w:val="left" w:pos="360"/>
        </w:tabs>
        <w:jc w:val="both"/>
      </w:pPr>
      <w:r>
        <w:t xml:space="preserve">       </w:t>
      </w:r>
      <w:r w:rsidR="00EF1FE7" w:rsidRPr="00E06D0A">
        <w:t xml:space="preserve">uzyskaną informację. Przeprowadza rozmowę z rodzicami oraz – w ich obecności – z uczniem. </w:t>
      </w:r>
      <w:r>
        <w:t xml:space="preserve"> </w:t>
      </w:r>
    </w:p>
    <w:p w:rsidR="0060244B" w:rsidRDefault="0060244B" w:rsidP="001048C5">
      <w:pPr>
        <w:tabs>
          <w:tab w:val="left" w:pos="360"/>
        </w:tabs>
        <w:jc w:val="both"/>
      </w:pPr>
      <w:r>
        <w:t xml:space="preserve">    </w:t>
      </w:r>
      <w:r w:rsidR="00EF1FE7" w:rsidRPr="00E06D0A">
        <w:t xml:space="preserve">W przypadku potwierdzenia uzyskanej informacji zobowiązuje ucznia do zaniechania </w:t>
      </w:r>
    </w:p>
    <w:p w:rsidR="0060244B" w:rsidRDefault="0060244B" w:rsidP="001048C5">
      <w:pPr>
        <w:tabs>
          <w:tab w:val="left" w:pos="360"/>
        </w:tabs>
        <w:jc w:val="both"/>
      </w:pPr>
      <w:r>
        <w:t xml:space="preserve">     </w:t>
      </w:r>
      <w:r w:rsidR="00EF1FE7" w:rsidRPr="00E06D0A">
        <w:t xml:space="preserve">negatywnego postępowania, rodziców zaś bezwzględnie do szczególnego nadzoru </w:t>
      </w:r>
    </w:p>
    <w:p w:rsidR="0060244B" w:rsidRDefault="0060244B" w:rsidP="001048C5">
      <w:pPr>
        <w:tabs>
          <w:tab w:val="left" w:pos="360"/>
        </w:tabs>
        <w:jc w:val="both"/>
      </w:pPr>
      <w:r>
        <w:t xml:space="preserve">    </w:t>
      </w:r>
      <w:r w:rsidR="00EF1FE7" w:rsidRPr="00E06D0A">
        <w:t xml:space="preserve">nad </w:t>
      </w:r>
      <w:r>
        <w:t xml:space="preserve">  </w:t>
      </w:r>
      <w:r w:rsidR="00EF1FE7" w:rsidRPr="00E06D0A">
        <w:t xml:space="preserve">dzieckiem. Należy pamiętać, że rozmowy tego typu są trudne dla odbiorców i ważne jest, </w:t>
      </w:r>
    </w:p>
    <w:p w:rsidR="00EF1FE7" w:rsidRPr="00E06D0A" w:rsidRDefault="0060244B" w:rsidP="001048C5">
      <w:pPr>
        <w:tabs>
          <w:tab w:val="left" w:pos="360"/>
        </w:tabs>
        <w:jc w:val="both"/>
      </w:pPr>
      <w:r>
        <w:t xml:space="preserve">     </w:t>
      </w:r>
      <w:r w:rsidR="00EF1FE7" w:rsidRPr="00E06D0A">
        <w:t xml:space="preserve">by zostały zachowane warunki dające poczucie prywatności i bezpieczeństwa. </w:t>
      </w:r>
    </w:p>
    <w:p w:rsidR="0060244B" w:rsidRDefault="00EF1FE7" w:rsidP="001048C5">
      <w:pPr>
        <w:numPr>
          <w:ilvl w:val="0"/>
          <w:numId w:val="6"/>
        </w:numPr>
        <w:tabs>
          <w:tab w:val="left" w:pos="360"/>
        </w:tabs>
        <w:ind w:left="0" w:firstLine="0"/>
        <w:jc w:val="both"/>
      </w:pPr>
      <w:r w:rsidRPr="00E06D0A">
        <w:t xml:space="preserve">Pożądanym elementem jest spisanie kontraktu, który jasno sprecyzuje warunki do spełnienia </w:t>
      </w:r>
    </w:p>
    <w:p w:rsidR="0060244B" w:rsidRDefault="0060244B" w:rsidP="001048C5">
      <w:pPr>
        <w:tabs>
          <w:tab w:val="left" w:pos="360"/>
        </w:tabs>
        <w:jc w:val="both"/>
      </w:pPr>
      <w:r>
        <w:t xml:space="preserve">      </w:t>
      </w:r>
      <w:r w:rsidR="00EF1FE7" w:rsidRPr="00E06D0A">
        <w:t xml:space="preserve">przez ucznia, dom rodzinny i szkołę oraz określi zmiany w zachowaniu dziecka, które mają </w:t>
      </w:r>
    </w:p>
    <w:p w:rsidR="0060244B" w:rsidRDefault="0060244B" w:rsidP="001048C5">
      <w:pPr>
        <w:tabs>
          <w:tab w:val="left" w:pos="360"/>
        </w:tabs>
        <w:jc w:val="both"/>
      </w:pPr>
      <w:r>
        <w:t xml:space="preserve">      </w:t>
      </w:r>
      <w:r w:rsidR="00EF1FE7" w:rsidRPr="00E06D0A">
        <w:t xml:space="preserve">zostać osiągnięte w trakcie oddziaływań pedagogicznych. Niezbędne jest określenie form </w:t>
      </w:r>
    </w:p>
    <w:p w:rsidR="0060244B" w:rsidRDefault="0060244B" w:rsidP="001048C5">
      <w:pPr>
        <w:tabs>
          <w:tab w:val="left" w:pos="360"/>
        </w:tabs>
        <w:jc w:val="both"/>
      </w:pPr>
      <w:r>
        <w:t xml:space="preserve">      </w:t>
      </w:r>
      <w:r w:rsidR="00EF1FE7" w:rsidRPr="00E06D0A">
        <w:t xml:space="preserve">i częstotliwości kontaktów ucznia z pedagogiem oraz szkoły z rodzicami lub opiekunami </w:t>
      </w:r>
    </w:p>
    <w:p w:rsidR="00EF1FE7" w:rsidRPr="00E06D0A" w:rsidRDefault="0060244B" w:rsidP="001048C5">
      <w:pPr>
        <w:tabs>
          <w:tab w:val="left" w:pos="360"/>
        </w:tabs>
        <w:jc w:val="both"/>
      </w:pPr>
      <w:r>
        <w:t xml:space="preserve">      </w:t>
      </w:r>
      <w:r w:rsidR="00EF1FE7" w:rsidRPr="00E06D0A">
        <w:t xml:space="preserve">ucznia, a także wyznaczenie terminów, które pomogą w prowadzeniu monitoringu postępów. </w:t>
      </w:r>
    </w:p>
    <w:p w:rsidR="0060244B" w:rsidRDefault="00EF1FE7" w:rsidP="001048C5">
      <w:pPr>
        <w:numPr>
          <w:ilvl w:val="0"/>
          <w:numId w:val="6"/>
        </w:numPr>
        <w:tabs>
          <w:tab w:val="left" w:pos="360"/>
        </w:tabs>
        <w:ind w:left="0" w:firstLine="0"/>
        <w:jc w:val="both"/>
      </w:pPr>
      <w:r w:rsidRPr="00E06D0A">
        <w:t>Dodatkowo można zaproponować rodzicom skierowanie dziecka do specjalistycznej placówki</w:t>
      </w:r>
    </w:p>
    <w:p w:rsidR="00EF1FE7" w:rsidRPr="00E06D0A" w:rsidRDefault="0060244B" w:rsidP="001048C5">
      <w:pPr>
        <w:tabs>
          <w:tab w:val="left" w:pos="360"/>
        </w:tabs>
        <w:jc w:val="both"/>
      </w:pPr>
      <w:r>
        <w:t xml:space="preserve">      </w:t>
      </w:r>
      <w:r w:rsidR="00EF1FE7" w:rsidRPr="00E06D0A">
        <w:t>i udział dziecka w programie terapeutycznym.</w:t>
      </w:r>
    </w:p>
    <w:p w:rsidR="0060244B" w:rsidRDefault="00EF1FE7" w:rsidP="001048C5">
      <w:pPr>
        <w:numPr>
          <w:ilvl w:val="0"/>
          <w:numId w:val="6"/>
        </w:numPr>
        <w:tabs>
          <w:tab w:val="left" w:pos="360"/>
        </w:tabs>
        <w:ind w:left="0" w:firstLine="0"/>
        <w:jc w:val="both"/>
      </w:pPr>
      <w:r w:rsidRPr="00E06D0A">
        <w:t xml:space="preserve">Jeżeli rodzice odmawiają współpracy lub nie reagują na wezwanie do stawiennictwa w szkole, </w:t>
      </w:r>
      <w:r w:rsidR="0060244B">
        <w:t xml:space="preserve">  </w:t>
      </w:r>
    </w:p>
    <w:p w:rsidR="0060244B" w:rsidRDefault="0060244B" w:rsidP="001048C5">
      <w:pPr>
        <w:tabs>
          <w:tab w:val="left" w:pos="360"/>
        </w:tabs>
        <w:jc w:val="both"/>
      </w:pPr>
      <w:r>
        <w:t xml:space="preserve">     </w:t>
      </w:r>
      <w:r w:rsidR="002C66D9">
        <w:t xml:space="preserve"> </w:t>
      </w:r>
      <w:r w:rsidR="00EF1FE7" w:rsidRPr="00E06D0A">
        <w:t xml:space="preserve">a nadal z wiarygodnych źródeł napływają informacje o przejawach demoralizacji ich dziecka, </w:t>
      </w:r>
    </w:p>
    <w:p w:rsidR="0060244B" w:rsidRDefault="0060244B" w:rsidP="001048C5">
      <w:pPr>
        <w:tabs>
          <w:tab w:val="left" w:pos="360"/>
        </w:tabs>
        <w:jc w:val="both"/>
      </w:pPr>
      <w:r>
        <w:t xml:space="preserve">     </w:t>
      </w:r>
      <w:r w:rsidR="002C66D9">
        <w:t xml:space="preserve"> </w:t>
      </w:r>
      <w:r w:rsidR="00EF1FE7" w:rsidRPr="00E06D0A">
        <w:t xml:space="preserve">dyrektor pisemnie powiadamia o zaistniałej sytuacji sąd rodzinny lub Policję (specjalistę ds. </w:t>
      </w:r>
    </w:p>
    <w:p w:rsidR="00EF1FE7" w:rsidRPr="00E06D0A" w:rsidRDefault="0060244B" w:rsidP="001048C5">
      <w:pPr>
        <w:tabs>
          <w:tab w:val="left" w:pos="360"/>
        </w:tabs>
        <w:jc w:val="both"/>
      </w:pPr>
      <w:r>
        <w:t xml:space="preserve">     </w:t>
      </w:r>
      <w:r w:rsidR="002C66D9">
        <w:t xml:space="preserve"> </w:t>
      </w:r>
      <w:r w:rsidR="00EF1FE7" w:rsidRPr="00E06D0A">
        <w:t>nieletnich).</w:t>
      </w:r>
    </w:p>
    <w:p w:rsidR="0060244B" w:rsidRDefault="00EF1FE7" w:rsidP="001048C5">
      <w:pPr>
        <w:numPr>
          <w:ilvl w:val="0"/>
          <w:numId w:val="6"/>
        </w:numPr>
        <w:tabs>
          <w:tab w:val="left" w:pos="360"/>
        </w:tabs>
        <w:ind w:left="0" w:firstLine="0"/>
        <w:jc w:val="both"/>
        <w:rPr>
          <w:b/>
          <w:bCs/>
        </w:rPr>
      </w:pPr>
      <w:r w:rsidRPr="00E06D0A">
        <w:t xml:space="preserve">Podobnie w sytuacji, gdy szkoła wykorzysta wszystkie dostępne jej środki oddziaływań </w:t>
      </w:r>
      <w:r w:rsidR="0060244B">
        <w:rPr>
          <w:b/>
          <w:bCs/>
        </w:rPr>
        <w:t xml:space="preserve">  </w:t>
      </w:r>
    </w:p>
    <w:p w:rsidR="002C66D9" w:rsidRDefault="0060244B" w:rsidP="001048C5">
      <w:pPr>
        <w:tabs>
          <w:tab w:val="left" w:pos="360"/>
        </w:tabs>
        <w:jc w:val="both"/>
      </w:pPr>
      <w:r>
        <w:rPr>
          <w:b/>
          <w:bCs/>
        </w:rPr>
        <w:t xml:space="preserve">      </w:t>
      </w:r>
      <w:r w:rsidR="00EF1FE7" w:rsidRPr="00E06D0A">
        <w:t xml:space="preserve">wychowawczych (rozmowa z rodzicami, ostrzeżenie ucznia, spotkania z pedagogiem, itp.), </w:t>
      </w:r>
    </w:p>
    <w:p w:rsidR="002C66D9" w:rsidRDefault="002C66D9" w:rsidP="001048C5">
      <w:pPr>
        <w:tabs>
          <w:tab w:val="left" w:pos="360"/>
        </w:tabs>
        <w:jc w:val="both"/>
      </w:pPr>
      <w:r>
        <w:t xml:space="preserve">      </w:t>
      </w:r>
      <w:r w:rsidR="00EF1FE7" w:rsidRPr="00E06D0A">
        <w:t xml:space="preserve">a ich zastosowanie nie przynosi oczekiwanych rezultatów, dyrektor szkoły powiadamia sąd </w:t>
      </w:r>
    </w:p>
    <w:p w:rsidR="00EF1FE7" w:rsidRPr="0060244B" w:rsidRDefault="002C66D9" w:rsidP="001048C5">
      <w:pPr>
        <w:tabs>
          <w:tab w:val="left" w:pos="360"/>
        </w:tabs>
        <w:jc w:val="both"/>
        <w:rPr>
          <w:b/>
          <w:bCs/>
        </w:rPr>
      </w:pPr>
      <w:r>
        <w:t xml:space="preserve">      </w:t>
      </w:r>
      <w:r w:rsidR="00EF1FE7" w:rsidRPr="00E06D0A">
        <w:t>rodzinny lub Policję.</w:t>
      </w:r>
      <w:r w:rsidR="00EF1FE7" w:rsidRPr="0060244B">
        <w:rPr>
          <w:b/>
          <w:bCs/>
        </w:rPr>
        <w:t xml:space="preserve"> </w:t>
      </w:r>
      <w:r w:rsidR="00EF1FE7" w:rsidRPr="00E06D0A">
        <w:t>Dalszy tok postępowania leży w kompetencji tych instytucji.</w:t>
      </w:r>
      <w:r w:rsidR="00EF1FE7" w:rsidRPr="0060244B">
        <w:rPr>
          <w:b/>
          <w:bCs/>
        </w:rPr>
        <w:t xml:space="preserve"> </w:t>
      </w:r>
    </w:p>
    <w:p w:rsidR="00DD0D8D" w:rsidRDefault="00DD0D8D" w:rsidP="001048C5">
      <w:pPr>
        <w:jc w:val="both"/>
        <w:rPr>
          <w:b/>
          <w:bCs/>
        </w:rPr>
      </w:pPr>
    </w:p>
    <w:p w:rsidR="00EF1FE7" w:rsidRPr="00E06D0A" w:rsidRDefault="00EF1FE7" w:rsidP="001048C5">
      <w:pPr>
        <w:pStyle w:val="Akapitzlist"/>
        <w:numPr>
          <w:ilvl w:val="0"/>
          <w:numId w:val="21"/>
        </w:numPr>
        <w:jc w:val="both"/>
      </w:pPr>
      <w:r w:rsidRPr="00DD0D8D">
        <w:rPr>
          <w:b/>
          <w:bCs/>
        </w:rPr>
        <w:t>W każdym przypadku popełnienia czynu karalnego przez ucznia, który nie ukończył 17 lat należy zawiadomić Policję i sąd rodzinny</w:t>
      </w:r>
      <w:r w:rsidRPr="00E06D0A">
        <w:t>.</w:t>
      </w:r>
    </w:p>
    <w:p w:rsidR="00EF1FE7" w:rsidRDefault="00EF1FE7" w:rsidP="001048C5">
      <w:pPr>
        <w:jc w:val="both"/>
      </w:pPr>
      <w:r w:rsidRPr="00E06D0A">
        <w:t xml:space="preserve"> </w:t>
      </w:r>
    </w:p>
    <w:p w:rsidR="003E1C51" w:rsidRDefault="003E1C51" w:rsidP="001048C5">
      <w:pPr>
        <w:jc w:val="both"/>
      </w:pPr>
    </w:p>
    <w:p w:rsidR="003E1C51" w:rsidRDefault="003E1C51" w:rsidP="001048C5">
      <w:pPr>
        <w:jc w:val="both"/>
      </w:pPr>
    </w:p>
    <w:p w:rsidR="003E1C51" w:rsidRPr="00E06D0A" w:rsidRDefault="003E1C51" w:rsidP="001048C5">
      <w:pPr>
        <w:jc w:val="both"/>
      </w:pPr>
    </w:p>
    <w:p w:rsidR="00EF1FE7" w:rsidRDefault="00EF1FE7" w:rsidP="001048C5">
      <w:pPr>
        <w:numPr>
          <w:ilvl w:val="0"/>
          <w:numId w:val="1"/>
        </w:numPr>
        <w:tabs>
          <w:tab w:val="left" w:pos="360"/>
        </w:tabs>
        <w:ind w:left="0" w:firstLine="0"/>
        <w:jc w:val="both"/>
      </w:pPr>
      <w:r w:rsidRPr="00E06D0A">
        <w:rPr>
          <w:b/>
          <w:bCs/>
        </w:rPr>
        <w:lastRenderedPageBreak/>
        <w:t>Postępowanie wobec sprawcy czynu karalnego/przestępstwa</w:t>
      </w:r>
      <w:r w:rsidRPr="00E06D0A">
        <w:t>:</w:t>
      </w:r>
    </w:p>
    <w:p w:rsidR="00BA38B9" w:rsidRPr="00E06D0A" w:rsidRDefault="00BA38B9" w:rsidP="001048C5">
      <w:pPr>
        <w:tabs>
          <w:tab w:val="left" w:pos="360"/>
        </w:tabs>
        <w:jc w:val="both"/>
      </w:pPr>
    </w:p>
    <w:p w:rsidR="00EF1FE7" w:rsidRPr="00E06D0A" w:rsidRDefault="00EF1FE7" w:rsidP="001048C5">
      <w:pPr>
        <w:pStyle w:val="Akapitzlist"/>
        <w:numPr>
          <w:ilvl w:val="0"/>
          <w:numId w:val="22"/>
        </w:numPr>
        <w:tabs>
          <w:tab w:val="left" w:pos="426"/>
        </w:tabs>
        <w:jc w:val="both"/>
      </w:pPr>
      <w:r w:rsidRPr="00E06D0A">
        <w:t>odizolowanie ucznia – sprawcy od rówieśników</w:t>
      </w:r>
    </w:p>
    <w:p w:rsidR="00EF1FE7" w:rsidRPr="00E06D0A" w:rsidRDefault="00EF1FE7" w:rsidP="001048C5">
      <w:pPr>
        <w:pStyle w:val="Akapitzlist"/>
        <w:numPr>
          <w:ilvl w:val="0"/>
          <w:numId w:val="23"/>
        </w:numPr>
        <w:tabs>
          <w:tab w:val="left" w:pos="426"/>
        </w:tabs>
        <w:jc w:val="both"/>
      </w:pPr>
      <w:r w:rsidRPr="00E06D0A">
        <w:t>niezwłocznie powiadomienie dyrektora szkoły,</w:t>
      </w:r>
    </w:p>
    <w:p w:rsidR="008666C6" w:rsidRDefault="00EF1FE7" w:rsidP="001048C5">
      <w:pPr>
        <w:pStyle w:val="Akapitzlist"/>
        <w:numPr>
          <w:ilvl w:val="0"/>
          <w:numId w:val="23"/>
        </w:numPr>
        <w:tabs>
          <w:tab w:val="left" w:pos="426"/>
          <w:tab w:val="left" w:pos="2340"/>
        </w:tabs>
        <w:jc w:val="both"/>
      </w:pPr>
      <w:r w:rsidRPr="00E06D0A">
        <w:t>ustalenie okoliczności czynu i ewentualnych świadków zdarzenia</w:t>
      </w:r>
    </w:p>
    <w:p w:rsidR="00EF1FE7" w:rsidRPr="00E06D0A" w:rsidRDefault="00EF1FE7" w:rsidP="001048C5">
      <w:pPr>
        <w:pStyle w:val="Akapitzlist"/>
        <w:numPr>
          <w:ilvl w:val="0"/>
          <w:numId w:val="23"/>
        </w:numPr>
        <w:tabs>
          <w:tab w:val="left" w:pos="426"/>
          <w:tab w:val="left" w:pos="2340"/>
        </w:tabs>
        <w:jc w:val="both"/>
      </w:pPr>
      <w:r w:rsidRPr="00E06D0A">
        <w:t>przy składaniu wyjaśnień powinien być obecny wychowaw</w:t>
      </w:r>
      <w:r w:rsidR="00E96434" w:rsidRPr="00E06D0A">
        <w:t xml:space="preserve">ca lub inny nauczyciel, którego </w:t>
      </w:r>
      <w:r w:rsidRPr="00E06D0A">
        <w:t>uczniowie darzą zaufaniem,</w:t>
      </w:r>
    </w:p>
    <w:p w:rsidR="00E96434" w:rsidRPr="00E06D0A" w:rsidRDefault="00EF1FE7" w:rsidP="001048C5">
      <w:pPr>
        <w:pStyle w:val="Akapitzlist"/>
        <w:numPr>
          <w:ilvl w:val="0"/>
          <w:numId w:val="23"/>
        </w:numPr>
        <w:tabs>
          <w:tab w:val="left" w:pos="2340"/>
        </w:tabs>
        <w:jc w:val="both"/>
      </w:pPr>
      <w:r w:rsidRPr="00E06D0A">
        <w:t xml:space="preserve">z ustaleń sporządza się protokół zawierający datę, godzinę i miejsce zajścia, </w:t>
      </w:r>
    </w:p>
    <w:p w:rsidR="00EF1FE7" w:rsidRPr="00E06D0A" w:rsidRDefault="00E96434" w:rsidP="001048C5">
      <w:pPr>
        <w:tabs>
          <w:tab w:val="left" w:pos="2340"/>
        </w:tabs>
        <w:jc w:val="both"/>
      </w:pPr>
      <w:r w:rsidRPr="00E06D0A">
        <w:t xml:space="preserve">    </w:t>
      </w:r>
      <w:r w:rsidR="0057046D" w:rsidRPr="00E06D0A">
        <w:t xml:space="preserve"> </w:t>
      </w:r>
      <w:r w:rsidR="008666C6">
        <w:t xml:space="preserve">      </w:t>
      </w:r>
      <w:r w:rsidRPr="00E06D0A">
        <w:t xml:space="preserve"> </w:t>
      </w:r>
      <w:r w:rsidR="00EF1FE7" w:rsidRPr="00E06D0A">
        <w:t xml:space="preserve">personalia </w:t>
      </w:r>
      <w:r w:rsidRPr="00E06D0A">
        <w:t xml:space="preserve">    </w:t>
      </w:r>
      <w:r w:rsidR="00EF1FE7" w:rsidRPr="00E06D0A">
        <w:t>sprawcy, poszkodowanego oraz świadków, a także dokładny opis zdarzeń</w:t>
      </w:r>
    </w:p>
    <w:p w:rsidR="00EF1FE7" w:rsidRPr="00E06D0A" w:rsidRDefault="00EF1FE7" w:rsidP="001048C5">
      <w:pPr>
        <w:pStyle w:val="Akapitzlist"/>
        <w:numPr>
          <w:ilvl w:val="0"/>
          <w:numId w:val="24"/>
        </w:numPr>
        <w:tabs>
          <w:tab w:val="left" w:pos="2340"/>
        </w:tabs>
        <w:jc w:val="both"/>
      </w:pPr>
      <w:r w:rsidRPr="00E06D0A">
        <w:t>nie wolno konfrontować świadków zdarzenia ze sprawcą</w:t>
      </w:r>
    </w:p>
    <w:p w:rsidR="00EF1FE7" w:rsidRPr="00E06D0A" w:rsidRDefault="00EF1FE7" w:rsidP="001048C5">
      <w:pPr>
        <w:pStyle w:val="Akapitzlist"/>
        <w:numPr>
          <w:ilvl w:val="0"/>
          <w:numId w:val="24"/>
        </w:numPr>
        <w:tabs>
          <w:tab w:val="left" w:pos="0"/>
        </w:tabs>
        <w:jc w:val="both"/>
      </w:pPr>
      <w:r w:rsidRPr="00E06D0A">
        <w:t>przekazanie sprawcy (o ile jest znany i przebywa na terenie szkoły) dyrektorowi szkoły lub pedagogowi szkolnemu pod opiekę,</w:t>
      </w:r>
    </w:p>
    <w:p w:rsidR="00EF1FE7" w:rsidRPr="00E06D0A" w:rsidRDefault="00EF1FE7" w:rsidP="001048C5">
      <w:pPr>
        <w:pStyle w:val="Akapitzlist"/>
        <w:numPr>
          <w:ilvl w:val="0"/>
          <w:numId w:val="24"/>
        </w:numPr>
        <w:tabs>
          <w:tab w:val="left" w:pos="426"/>
        </w:tabs>
        <w:jc w:val="both"/>
      </w:pPr>
      <w:r w:rsidRPr="00E06D0A">
        <w:t>powiadomienie rodziców ucznia,</w:t>
      </w:r>
    </w:p>
    <w:p w:rsidR="00EF1FE7" w:rsidRPr="00E06D0A" w:rsidRDefault="00EF1FE7" w:rsidP="001048C5">
      <w:pPr>
        <w:pStyle w:val="Akapitzlist"/>
        <w:numPr>
          <w:ilvl w:val="0"/>
          <w:numId w:val="24"/>
        </w:numPr>
        <w:tabs>
          <w:tab w:val="left" w:pos="426"/>
        </w:tabs>
        <w:jc w:val="both"/>
      </w:pPr>
      <w:r w:rsidRPr="00E06D0A">
        <w:t xml:space="preserve">niezwłoczne powiadomienie Policji </w:t>
      </w:r>
    </w:p>
    <w:p w:rsidR="009B02D5" w:rsidRPr="00E06D0A" w:rsidRDefault="00EF1FE7" w:rsidP="001048C5">
      <w:pPr>
        <w:pStyle w:val="Akapitzlist"/>
        <w:numPr>
          <w:ilvl w:val="0"/>
          <w:numId w:val="24"/>
        </w:numPr>
        <w:tabs>
          <w:tab w:val="left" w:pos="426"/>
        </w:tabs>
        <w:jc w:val="both"/>
      </w:pPr>
      <w:r w:rsidRPr="00E06D0A">
        <w:t xml:space="preserve">zabezpieczenie ewentualnych dowodów przestępstwa, lub przedmiotów pochodzących </w:t>
      </w:r>
      <w:r w:rsidR="009B02D5" w:rsidRPr="00E06D0A">
        <w:t xml:space="preserve"> </w:t>
      </w:r>
    </w:p>
    <w:p w:rsidR="009B02D5" w:rsidRPr="00E06D0A" w:rsidRDefault="009B02D5" w:rsidP="001048C5">
      <w:pPr>
        <w:tabs>
          <w:tab w:val="left" w:pos="426"/>
        </w:tabs>
        <w:jc w:val="both"/>
      </w:pPr>
      <w:r w:rsidRPr="00E06D0A">
        <w:t xml:space="preserve">      </w:t>
      </w:r>
      <w:r w:rsidR="00BA38B9">
        <w:t xml:space="preserve">       </w:t>
      </w:r>
      <w:r w:rsidR="00EF1FE7" w:rsidRPr="00E06D0A">
        <w:t>z</w:t>
      </w:r>
      <w:r w:rsidRPr="00E06D0A">
        <w:t> </w:t>
      </w:r>
      <w:r w:rsidR="00EF1FE7" w:rsidRPr="00E06D0A">
        <w:t xml:space="preserve">przestępstwa i przekazanie ich Policji (np. sprawca rozboju na terenie szkoły używa noża </w:t>
      </w:r>
    </w:p>
    <w:p w:rsidR="00EF1FE7" w:rsidRPr="00E06D0A" w:rsidRDefault="009B02D5" w:rsidP="001048C5">
      <w:pPr>
        <w:tabs>
          <w:tab w:val="left" w:pos="426"/>
        </w:tabs>
        <w:jc w:val="both"/>
      </w:pPr>
      <w:r w:rsidRPr="00E06D0A">
        <w:t xml:space="preserve">      </w:t>
      </w:r>
      <w:r w:rsidR="00BA38B9">
        <w:t xml:space="preserve">       </w:t>
      </w:r>
      <w:r w:rsidR="00EF1FE7" w:rsidRPr="00E06D0A">
        <w:t>i uciekając porzuca go lub porzuca jakiś przedmiot pochodzący z kradzieży)</w:t>
      </w:r>
    </w:p>
    <w:p w:rsidR="009B02D5" w:rsidRPr="00E06D0A" w:rsidRDefault="00EF1FE7" w:rsidP="001048C5">
      <w:pPr>
        <w:pStyle w:val="Akapitzlist"/>
        <w:numPr>
          <w:ilvl w:val="0"/>
          <w:numId w:val="25"/>
        </w:numPr>
        <w:tabs>
          <w:tab w:val="left" w:pos="426"/>
        </w:tabs>
        <w:jc w:val="both"/>
      </w:pPr>
      <w:r w:rsidRPr="00E06D0A">
        <w:t xml:space="preserve">zaistniała sytuacja powinna być omówiona podczas np. godziny wychowawczej, </w:t>
      </w:r>
    </w:p>
    <w:p w:rsidR="009B02D5" w:rsidRPr="00E06D0A" w:rsidRDefault="009B02D5" w:rsidP="001048C5">
      <w:pPr>
        <w:tabs>
          <w:tab w:val="left" w:pos="426"/>
        </w:tabs>
        <w:jc w:val="both"/>
      </w:pPr>
      <w:r w:rsidRPr="00E06D0A">
        <w:t xml:space="preserve">       </w:t>
      </w:r>
      <w:r w:rsidR="00BA38B9">
        <w:t xml:space="preserve">     </w:t>
      </w:r>
      <w:r w:rsidR="00EF1FE7" w:rsidRPr="00E06D0A">
        <w:t xml:space="preserve">co </w:t>
      </w:r>
      <w:r w:rsidRPr="00E06D0A">
        <w:t xml:space="preserve"> </w:t>
      </w:r>
      <w:r w:rsidR="00EF1FE7" w:rsidRPr="00E06D0A">
        <w:t xml:space="preserve">pozwoli na ukierunkowaną dyskusję oraz wyeliminuje niepożądane interpretacje, </w:t>
      </w:r>
    </w:p>
    <w:p w:rsidR="00EF1FE7" w:rsidRPr="00E06D0A" w:rsidRDefault="009B02D5" w:rsidP="001048C5">
      <w:pPr>
        <w:tabs>
          <w:tab w:val="left" w:pos="426"/>
        </w:tabs>
        <w:jc w:val="both"/>
      </w:pPr>
      <w:r w:rsidRPr="00E06D0A">
        <w:t xml:space="preserve">      </w:t>
      </w:r>
      <w:r w:rsidR="00BA38B9">
        <w:t xml:space="preserve">     </w:t>
      </w:r>
      <w:r w:rsidRPr="00E06D0A">
        <w:t xml:space="preserve"> </w:t>
      </w:r>
      <w:r w:rsidR="00EF1FE7" w:rsidRPr="00E06D0A">
        <w:t>czy wręcz plotki</w:t>
      </w:r>
      <w:r w:rsidR="00BA38B9">
        <w:t>.</w:t>
      </w:r>
      <w:r w:rsidR="00EF1FE7" w:rsidRPr="00E06D0A">
        <w:t xml:space="preserve"> </w:t>
      </w:r>
    </w:p>
    <w:p w:rsidR="00EF1FE7" w:rsidRPr="00E06D0A" w:rsidRDefault="00EF1FE7" w:rsidP="001048C5">
      <w:pPr>
        <w:tabs>
          <w:tab w:val="left" w:pos="360"/>
        </w:tabs>
        <w:jc w:val="both"/>
      </w:pPr>
    </w:p>
    <w:p w:rsidR="00BA38B9" w:rsidRPr="00BA38B9" w:rsidRDefault="00EF1FE7" w:rsidP="001048C5">
      <w:pPr>
        <w:numPr>
          <w:ilvl w:val="0"/>
          <w:numId w:val="1"/>
        </w:numPr>
        <w:tabs>
          <w:tab w:val="left" w:pos="360"/>
        </w:tabs>
        <w:ind w:left="0" w:firstLine="0"/>
        <w:jc w:val="both"/>
      </w:pPr>
      <w:r w:rsidRPr="00E06D0A">
        <w:rPr>
          <w:b/>
          <w:bCs/>
        </w:rPr>
        <w:t>Postępowanie nauczyciela wobec ucznia, który stał się ofiarą czynu karalnego</w:t>
      </w:r>
      <w:r w:rsidR="00BA38B9">
        <w:rPr>
          <w:b/>
          <w:bCs/>
        </w:rPr>
        <w:t>:</w:t>
      </w:r>
    </w:p>
    <w:p w:rsidR="00EF1FE7" w:rsidRPr="00E06D0A" w:rsidRDefault="00EF1FE7" w:rsidP="001048C5">
      <w:pPr>
        <w:tabs>
          <w:tab w:val="left" w:pos="360"/>
        </w:tabs>
        <w:jc w:val="both"/>
      </w:pPr>
      <w:r w:rsidRPr="00E06D0A">
        <w:t xml:space="preserve"> </w:t>
      </w:r>
    </w:p>
    <w:p w:rsidR="0057046D" w:rsidRPr="00E06D0A" w:rsidRDefault="00BA38B9" w:rsidP="001048C5">
      <w:pPr>
        <w:tabs>
          <w:tab w:val="left" w:pos="360"/>
        </w:tabs>
        <w:jc w:val="both"/>
      </w:pPr>
      <w:r>
        <w:t xml:space="preserve">      </w:t>
      </w:r>
      <w:r w:rsidR="00EF1FE7" w:rsidRPr="00E06D0A">
        <w:t xml:space="preserve">Nauczyciel, który uzyskał informację o zaistnieniu czynu karalnego, stwierdził obrażenia </w:t>
      </w:r>
    </w:p>
    <w:p w:rsidR="00EF1FE7" w:rsidRPr="00E06D0A" w:rsidRDefault="00BA38B9" w:rsidP="001048C5">
      <w:pPr>
        <w:tabs>
          <w:tab w:val="left" w:pos="360"/>
        </w:tabs>
        <w:jc w:val="both"/>
      </w:pPr>
      <w:r>
        <w:t xml:space="preserve">      </w:t>
      </w:r>
      <w:r w:rsidR="00EF1FE7" w:rsidRPr="00E06D0A">
        <w:t>na ciele ucznia lub był obecny na miejscu zdarzenia zobowiązany jest do:</w:t>
      </w:r>
    </w:p>
    <w:p w:rsidR="00EF1FE7" w:rsidRPr="00E06D0A" w:rsidRDefault="00EF1FE7" w:rsidP="001048C5">
      <w:pPr>
        <w:pStyle w:val="Akapitzlist"/>
        <w:numPr>
          <w:ilvl w:val="0"/>
          <w:numId w:val="25"/>
        </w:numPr>
        <w:tabs>
          <w:tab w:val="left" w:pos="426"/>
        </w:tabs>
        <w:jc w:val="both"/>
      </w:pPr>
      <w:r w:rsidRPr="00E06D0A">
        <w:t>udzielenia pierwszej pomocy (pomocy przedmedycznej), a w przypadku, kiedy ofiara doznała obrażeń także do zapewnienia jej udzielenia poprzez wezwanie lekarza,</w:t>
      </w:r>
    </w:p>
    <w:p w:rsidR="00EF1FE7" w:rsidRPr="00E06D0A" w:rsidRDefault="00EF1FE7" w:rsidP="001048C5">
      <w:pPr>
        <w:pStyle w:val="Akapitzlist"/>
        <w:numPr>
          <w:ilvl w:val="0"/>
          <w:numId w:val="25"/>
        </w:numPr>
        <w:tabs>
          <w:tab w:val="left" w:pos="426"/>
        </w:tabs>
        <w:jc w:val="both"/>
      </w:pPr>
      <w:r w:rsidRPr="00E06D0A">
        <w:t>odizolowania ofiary od sprawcy poprzez umieszczenie w odrębnym pomieszczeniu,</w:t>
      </w:r>
    </w:p>
    <w:p w:rsidR="00EF1FE7" w:rsidRPr="00E06D0A" w:rsidRDefault="00EF1FE7" w:rsidP="001048C5">
      <w:pPr>
        <w:pStyle w:val="Akapitzlist"/>
        <w:numPr>
          <w:ilvl w:val="0"/>
          <w:numId w:val="25"/>
        </w:numPr>
        <w:tabs>
          <w:tab w:val="left" w:pos="426"/>
        </w:tabs>
        <w:jc w:val="both"/>
      </w:pPr>
      <w:r w:rsidRPr="00E06D0A">
        <w:t>niezwłocznego powiadomienia dyrektora szkoły,</w:t>
      </w:r>
    </w:p>
    <w:p w:rsidR="00EF1FE7" w:rsidRPr="00E06D0A" w:rsidRDefault="00EF1FE7" w:rsidP="001048C5">
      <w:pPr>
        <w:pStyle w:val="Akapitzlist"/>
        <w:numPr>
          <w:ilvl w:val="0"/>
          <w:numId w:val="25"/>
        </w:numPr>
        <w:tabs>
          <w:tab w:val="left" w:pos="426"/>
        </w:tabs>
        <w:jc w:val="both"/>
      </w:pPr>
      <w:r w:rsidRPr="00E06D0A">
        <w:t xml:space="preserve">powiadomienia rodziców ucznia o zajściu, aktualnym stanie fizycznym i psychicznym dziecka. W każdym przypadku rodzic powinien odebrać dziecko ze szkoły, </w:t>
      </w:r>
    </w:p>
    <w:p w:rsidR="00EF1FE7" w:rsidRPr="00E06D0A" w:rsidRDefault="00EF1FE7" w:rsidP="001048C5">
      <w:pPr>
        <w:pStyle w:val="Akapitzlist"/>
        <w:numPr>
          <w:ilvl w:val="0"/>
          <w:numId w:val="25"/>
        </w:numPr>
        <w:tabs>
          <w:tab w:val="left" w:pos="426"/>
        </w:tabs>
        <w:jc w:val="both"/>
      </w:pPr>
      <w:r w:rsidRPr="00E06D0A">
        <w:t xml:space="preserve">powiadomienia Policji, w przypadku, kiedy niezbędne jest profesjonalne zabezpieczenie śladów przestępstwa, ustalenie okoliczności i ewentualnych świadków zdarzenia, </w:t>
      </w:r>
    </w:p>
    <w:p w:rsidR="00EF1FE7" w:rsidRDefault="00EF1FE7" w:rsidP="001048C5">
      <w:pPr>
        <w:pStyle w:val="Akapitzlist"/>
        <w:numPr>
          <w:ilvl w:val="0"/>
          <w:numId w:val="25"/>
        </w:numPr>
        <w:tabs>
          <w:tab w:val="left" w:pos="426"/>
        </w:tabs>
        <w:jc w:val="both"/>
      </w:pPr>
      <w:r w:rsidRPr="00E06D0A">
        <w:t>zapewnienia uczniowi – ofierze przemocy specjalistycznej pomocy psychologiczno – pedagogicznej gwarantującej wzmocnienie poczucia bezpieczeństwa fizycznego                         i emocjonalnego.</w:t>
      </w:r>
    </w:p>
    <w:p w:rsidR="00BA38B9" w:rsidRPr="00E06D0A" w:rsidRDefault="00BA38B9" w:rsidP="001048C5">
      <w:pPr>
        <w:pStyle w:val="Akapitzlist"/>
        <w:tabs>
          <w:tab w:val="left" w:pos="426"/>
        </w:tabs>
        <w:jc w:val="both"/>
      </w:pPr>
    </w:p>
    <w:p w:rsidR="00EF1FE7" w:rsidRDefault="00EF1FE7" w:rsidP="001048C5">
      <w:pPr>
        <w:numPr>
          <w:ilvl w:val="1"/>
          <w:numId w:val="9"/>
        </w:numPr>
        <w:tabs>
          <w:tab w:val="left" w:pos="360"/>
        </w:tabs>
        <w:ind w:left="0" w:firstLine="0"/>
        <w:jc w:val="both"/>
      </w:pPr>
      <w:r w:rsidRPr="00E06D0A">
        <w:rPr>
          <w:b/>
          <w:bCs/>
        </w:rPr>
        <w:t>Agresja ucznia wobec nauczyciela</w:t>
      </w:r>
      <w:r w:rsidRPr="00E06D0A">
        <w:t xml:space="preserve">. </w:t>
      </w:r>
    </w:p>
    <w:p w:rsidR="00BA38B9" w:rsidRPr="00E06D0A" w:rsidRDefault="00BA38B9" w:rsidP="001048C5">
      <w:pPr>
        <w:tabs>
          <w:tab w:val="left" w:pos="360"/>
        </w:tabs>
        <w:jc w:val="both"/>
      </w:pPr>
    </w:p>
    <w:p w:rsidR="00BA38B9" w:rsidRDefault="00BA38B9" w:rsidP="001048C5">
      <w:pPr>
        <w:jc w:val="both"/>
      </w:pPr>
      <w:r>
        <w:t xml:space="preserve">      </w:t>
      </w:r>
      <w:r w:rsidR="003E1C51">
        <w:t>Zgodnie z nowelizacją Ustawy o systemie o</w:t>
      </w:r>
      <w:r w:rsidR="00EF1FE7" w:rsidRPr="00E06D0A">
        <w:t xml:space="preserve">światy i Karty Nauczyciela od maja 2007 roku </w:t>
      </w:r>
    </w:p>
    <w:p w:rsidR="00EF1FE7" w:rsidRPr="00E06D0A" w:rsidRDefault="00BA38B9" w:rsidP="001048C5">
      <w:pPr>
        <w:jc w:val="both"/>
      </w:pPr>
      <w:r>
        <w:t xml:space="preserve">      </w:t>
      </w:r>
      <w:r w:rsidR="00EF1FE7" w:rsidRPr="00E06D0A">
        <w:t>określenie „funkcjonariusz publiczny” dotyczy również nauczycieli.</w:t>
      </w:r>
    </w:p>
    <w:p w:rsidR="00EF1FE7" w:rsidRPr="00E06D0A" w:rsidRDefault="00EF1FE7" w:rsidP="001048C5">
      <w:pPr>
        <w:jc w:val="both"/>
      </w:pPr>
    </w:p>
    <w:p w:rsidR="00EF1FE7" w:rsidRPr="00E06D0A" w:rsidRDefault="00EF1FE7" w:rsidP="001048C5">
      <w:pPr>
        <w:ind w:left="708"/>
        <w:jc w:val="both"/>
      </w:pPr>
      <w:r w:rsidRPr="00E06D0A">
        <w:t>Art.63 ustawy z dnia 26.01.1982 r Karta Nauczyciela w związku z pełnieniem obowiązków służbowych nauczyciel objęty został ochroną przewidzianą dla funkcjonariuszy publicznych na zasadach określonych w Kodeksie Karnym. Oznacza to, że zarówno dyrektor, jak i organ prowadzący szkołę muszą z urzędu występować w obronie nauczyciela, którego prawa zostały naruszone (dotychczas czyny zabronione popełnione na szkodę nauczyciela były ścigane z oskarżenia prywatnego).</w:t>
      </w:r>
    </w:p>
    <w:p w:rsidR="00EF1FE7" w:rsidRPr="00E06D0A" w:rsidRDefault="00EF1FE7" w:rsidP="001048C5">
      <w:pPr>
        <w:ind w:left="708"/>
        <w:jc w:val="both"/>
      </w:pPr>
    </w:p>
    <w:p w:rsidR="001048C5" w:rsidRDefault="001048C5" w:rsidP="001048C5">
      <w:pPr>
        <w:jc w:val="both"/>
      </w:pPr>
    </w:p>
    <w:p w:rsidR="003E1C51" w:rsidRDefault="003E1C51" w:rsidP="001048C5">
      <w:pPr>
        <w:jc w:val="both"/>
      </w:pPr>
    </w:p>
    <w:p w:rsidR="00EF1FE7" w:rsidRPr="00E06D0A" w:rsidRDefault="00EF1FE7" w:rsidP="001048C5">
      <w:pPr>
        <w:jc w:val="both"/>
      </w:pPr>
      <w:r w:rsidRPr="00E06D0A">
        <w:lastRenderedPageBreak/>
        <w:t>Tak więc wykonywanie funkcji przez funkcjonariusza publicznego jest chronione przez Kodeks Karny, rozdział XXIX. Chodzi tu o przestępstwa takie jak:</w:t>
      </w:r>
    </w:p>
    <w:p w:rsidR="00EF1FE7" w:rsidRPr="00E06D0A" w:rsidRDefault="00EF1FE7" w:rsidP="001048C5">
      <w:pPr>
        <w:jc w:val="both"/>
      </w:pPr>
    </w:p>
    <w:p w:rsidR="00EF1FE7" w:rsidRPr="00E06D0A" w:rsidRDefault="00EF1FE7" w:rsidP="001048C5">
      <w:pPr>
        <w:numPr>
          <w:ilvl w:val="0"/>
          <w:numId w:val="10"/>
        </w:numPr>
        <w:tabs>
          <w:tab w:val="clear" w:pos="720"/>
          <w:tab w:val="left" w:pos="562"/>
        </w:tabs>
        <w:ind w:left="0" w:firstLine="0"/>
        <w:jc w:val="both"/>
      </w:pPr>
      <w:r w:rsidRPr="00E06D0A">
        <w:t>naruszenie nietykalności cielesnej (art.222 kk)</w:t>
      </w:r>
    </w:p>
    <w:p w:rsidR="00EF1FE7" w:rsidRPr="00E06D0A" w:rsidRDefault="00EF1FE7" w:rsidP="001048C5">
      <w:pPr>
        <w:numPr>
          <w:ilvl w:val="0"/>
          <w:numId w:val="10"/>
        </w:numPr>
        <w:tabs>
          <w:tab w:val="clear" w:pos="720"/>
          <w:tab w:val="left" w:pos="562"/>
        </w:tabs>
        <w:ind w:left="0" w:firstLine="0"/>
        <w:jc w:val="both"/>
      </w:pPr>
      <w:r w:rsidRPr="00E06D0A">
        <w:t>dokonanie czynnej napaści na funkcjonariusza (art.223 kk)</w:t>
      </w:r>
    </w:p>
    <w:p w:rsidR="00EF1FE7" w:rsidRPr="00E06D0A" w:rsidRDefault="00EF1FE7" w:rsidP="001048C5">
      <w:pPr>
        <w:numPr>
          <w:ilvl w:val="0"/>
          <w:numId w:val="10"/>
        </w:numPr>
        <w:tabs>
          <w:tab w:val="clear" w:pos="720"/>
          <w:tab w:val="left" w:pos="562"/>
        </w:tabs>
        <w:ind w:left="0" w:firstLine="0"/>
        <w:jc w:val="both"/>
      </w:pPr>
      <w:r w:rsidRPr="00E06D0A">
        <w:t>znieważenie funkcjonariusza (art.226 kk)</w:t>
      </w:r>
    </w:p>
    <w:p w:rsidR="00EF1FE7" w:rsidRPr="00E06D0A" w:rsidRDefault="00EF1FE7" w:rsidP="001048C5">
      <w:pPr>
        <w:numPr>
          <w:ilvl w:val="0"/>
          <w:numId w:val="10"/>
        </w:numPr>
        <w:tabs>
          <w:tab w:val="clear" w:pos="720"/>
          <w:tab w:val="left" w:pos="562"/>
        </w:tabs>
        <w:ind w:left="0" w:firstLine="0"/>
        <w:jc w:val="both"/>
      </w:pPr>
      <w:r w:rsidRPr="00E06D0A">
        <w:t>stosowanie groźby bezprawnej lub przemocy (art.224 kk)</w:t>
      </w:r>
    </w:p>
    <w:p w:rsidR="00EF1FE7" w:rsidRPr="00E06D0A" w:rsidRDefault="00EF1FE7" w:rsidP="001048C5">
      <w:pPr>
        <w:jc w:val="both"/>
      </w:pPr>
    </w:p>
    <w:p w:rsidR="00EF1FE7" w:rsidRPr="00E06D0A" w:rsidRDefault="00EF1FE7" w:rsidP="001048C5">
      <w:pPr>
        <w:jc w:val="both"/>
      </w:pPr>
      <w:r w:rsidRPr="00E06D0A">
        <w:t xml:space="preserve">Należy jednak pamiętać, że funkcjonariusz publiczny ponosi większą odpowiedzialność za przekroczenie swoich uprawnień, niedopełnienie swoich obowiązków, czy ujawnienie informacji uzyskanych  w związku z wykonywaniem czynności służbowych (np. ujawnienie spraw poruszanych w trakcie rady pedagogicznej z wyłączeniem treści uchwał). </w:t>
      </w:r>
    </w:p>
    <w:p w:rsidR="00EF1FE7" w:rsidRPr="00E06D0A" w:rsidRDefault="00EF1FE7" w:rsidP="001048C5">
      <w:pPr>
        <w:jc w:val="both"/>
      </w:pPr>
    </w:p>
    <w:p w:rsidR="00EF1FE7" w:rsidRPr="00E06D0A" w:rsidRDefault="00EF1FE7" w:rsidP="001048C5">
      <w:pPr>
        <w:jc w:val="both"/>
      </w:pPr>
      <w:r w:rsidRPr="00E06D0A">
        <w:t>Art.231 &amp; 1 kk Funkcjonariusz publiczny, który przekraczając swoje uprawnienia lub nie dopełniając obowiązków, działa na szkodę interesu publicznego lub prywatnego, podlega karze pozbawienia wolności do lat 3.</w:t>
      </w:r>
    </w:p>
    <w:p w:rsidR="00EF1FE7" w:rsidRPr="00E06D0A" w:rsidRDefault="00EF1FE7" w:rsidP="001048C5">
      <w:pPr>
        <w:jc w:val="both"/>
      </w:pPr>
    </w:p>
    <w:p w:rsidR="00EF1FE7" w:rsidRPr="00E06D0A" w:rsidRDefault="00EF1FE7" w:rsidP="001048C5">
      <w:pPr>
        <w:jc w:val="both"/>
      </w:pPr>
      <w:r w:rsidRPr="00E06D0A">
        <w:t>Art.231 &amp; 2 kk Jeżeli sprawca dopuszcza się czynu określonego w &amp; 1 w celu osiągnięcia korzyści majątkowej lub osobistej podlega karze pozbawienia wolności od roku do lat 10.</w:t>
      </w:r>
    </w:p>
    <w:p w:rsidR="00EF1FE7" w:rsidRPr="00E06D0A" w:rsidRDefault="00EF1FE7" w:rsidP="001048C5">
      <w:pPr>
        <w:jc w:val="both"/>
      </w:pPr>
    </w:p>
    <w:p w:rsidR="00EF1FE7" w:rsidRPr="00E06D0A" w:rsidRDefault="00EF1FE7" w:rsidP="001048C5">
      <w:pPr>
        <w:jc w:val="both"/>
      </w:pPr>
      <w:r w:rsidRPr="00E06D0A">
        <w:t>Art.266 &amp; 2 kk Funkcjonariusz publiczny, który ujawnia osobie nieuprawnionej informację stanowiącą tajemnicę służbową lub informację, którą uzyskał w związku z wykonywaniem czynności służbowych, a której ujawnienie może narazić na szkodę prawnie chroniony interes podlega karze pozbawienia wolności do lat 3.</w:t>
      </w:r>
    </w:p>
    <w:p w:rsidR="00EF1FE7" w:rsidRPr="00E06D0A" w:rsidRDefault="00EF1FE7" w:rsidP="001048C5">
      <w:pPr>
        <w:jc w:val="both"/>
      </w:pPr>
    </w:p>
    <w:p w:rsidR="00EF1FE7" w:rsidRPr="00E06D0A" w:rsidRDefault="00EF1FE7" w:rsidP="001048C5">
      <w:pPr>
        <w:jc w:val="both"/>
      </w:pPr>
      <w:r w:rsidRPr="00E06D0A">
        <w:t>Art.271 &amp; 1 kk Funkcjonariusz publiczny lub inna osoba uprawniona do wystawienia dokumentu, która poświadcza w nim nieprawdę, co do okoliczności mającej znaczenie prawne, podlega karze pozbawienia wolności od 3 miesięcy do lat 5.</w:t>
      </w:r>
    </w:p>
    <w:p w:rsidR="00EF1FE7" w:rsidRPr="00E06D0A" w:rsidRDefault="00EF1FE7" w:rsidP="001048C5">
      <w:pPr>
        <w:jc w:val="both"/>
      </w:pPr>
    </w:p>
    <w:p w:rsidR="00EF1FE7" w:rsidRPr="00E06D0A" w:rsidRDefault="00EF1FE7" w:rsidP="001048C5">
      <w:pPr>
        <w:jc w:val="both"/>
      </w:pPr>
      <w:r w:rsidRPr="00E06D0A">
        <w:t>Art.246 kk Funkcjonariusz publiczny lub ten, który działając na jego polecenie w celu uzyskania określonych zeznań, wyjaśnień, informacji lub oświadczenia stosuje przemoc, groźbę bezprawną lub w inny sposób znęca się fizycznie lub psychicznie nad inną osoba, podlega karze pozbawienia wolności od roku do lat 10.</w:t>
      </w:r>
    </w:p>
    <w:p w:rsidR="00EF1FE7" w:rsidRPr="00E06D0A" w:rsidRDefault="00EF1FE7" w:rsidP="001048C5">
      <w:pPr>
        <w:jc w:val="both"/>
      </w:pPr>
      <w:r w:rsidRPr="00E06D0A">
        <w:t xml:space="preserve"> </w:t>
      </w:r>
    </w:p>
    <w:p w:rsidR="00EF1FE7" w:rsidRPr="00E06D0A" w:rsidRDefault="00EF1FE7" w:rsidP="001048C5">
      <w:pPr>
        <w:jc w:val="both"/>
      </w:pPr>
      <w:r w:rsidRPr="00E06D0A">
        <w:t>Funkcjonariusze publiczni podlegają szczególnej ochronie prawnej. Prawo przewiduje surowsze kary za znieważenie, naruszenie nietykalności cielesnej oraz czynną napaść, na taką osobę.</w:t>
      </w:r>
    </w:p>
    <w:p w:rsidR="00EF1FE7" w:rsidRPr="00E06D0A" w:rsidRDefault="00EF1FE7" w:rsidP="001048C5">
      <w:pPr>
        <w:jc w:val="both"/>
      </w:pPr>
    </w:p>
    <w:p w:rsidR="00EF1FE7" w:rsidRPr="00064104" w:rsidRDefault="00064104" w:rsidP="001048C5">
      <w:pPr>
        <w:jc w:val="both"/>
        <w:rPr>
          <w:b/>
        </w:rPr>
      </w:pPr>
      <w:r w:rsidRPr="00064104">
        <w:rPr>
          <w:b/>
        </w:rPr>
        <w:t>Procedury</w:t>
      </w:r>
      <w:r w:rsidR="00EF1FE7" w:rsidRPr="00064104">
        <w:rPr>
          <w:b/>
        </w:rPr>
        <w:t xml:space="preserve"> postępowania dyrektora i pedagoga szkolnego</w:t>
      </w:r>
      <w:r>
        <w:rPr>
          <w:b/>
        </w:rPr>
        <w:t>:</w:t>
      </w:r>
    </w:p>
    <w:p w:rsidR="00EF1FE7" w:rsidRPr="00E06D0A" w:rsidRDefault="00EF1FE7" w:rsidP="001048C5">
      <w:pPr>
        <w:pStyle w:val="Akapitzlist"/>
        <w:numPr>
          <w:ilvl w:val="0"/>
          <w:numId w:val="26"/>
        </w:numPr>
        <w:tabs>
          <w:tab w:val="left" w:pos="284"/>
        </w:tabs>
        <w:jc w:val="both"/>
      </w:pPr>
      <w:r w:rsidRPr="00E06D0A">
        <w:t>Przyjąć do wiadomości informację o przestępstwie, zapewnić dyskrecję poprzez wysłuchanie nauczyciela bez świadków (o ile to możliwe w pomieszczeniu zamkniętym).</w:t>
      </w:r>
    </w:p>
    <w:p w:rsidR="00EF1FE7" w:rsidRPr="00E06D0A" w:rsidRDefault="00EF1FE7" w:rsidP="001048C5">
      <w:pPr>
        <w:pStyle w:val="Akapitzlist"/>
        <w:numPr>
          <w:ilvl w:val="0"/>
          <w:numId w:val="26"/>
        </w:numPr>
        <w:tabs>
          <w:tab w:val="left" w:pos="284"/>
        </w:tabs>
        <w:jc w:val="both"/>
      </w:pPr>
      <w:r w:rsidRPr="00E06D0A">
        <w:t>Odnotować godzinę zgłoszenia oraz zapytać o przyczynę ewentualnej zwłoki w podaniu tej informacji.</w:t>
      </w:r>
    </w:p>
    <w:p w:rsidR="00EF1FE7" w:rsidRPr="00E06D0A" w:rsidRDefault="00EF1FE7" w:rsidP="001048C5">
      <w:pPr>
        <w:pStyle w:val="Akapitzlist"/>
        <w:numPr>
          <w:ilvl w:val="0"/>
          <w:numId w:val="26"/>
        </w:numPr>
        <w:tabs>
          <w:tab w:val="left" w:pos="284"/>
        </w:tabs>
        <w:jc w:val="both"/>
      </w:pPr>
      <w:r w:rsidRPr="00E06D0A">
        <w:t>Zapewnić w miarę potrzeby, niezbędną pomoc lekarską nauczycielowi.</w:t>
      </w:r>
    </w:p>
    <w:p w:rsidR="00EF1FE7" w:rsidRPr="00E06D0A" w:rsidRDefault="00EF1FE7" w:rsidP="001048C5">
      <w:pPr>
        <w:pStyle w:val="Akapitzlist"/>
        <w:numPr>
          <w:ilvl w:val="0"/>
          <w:numId w:val="26"/>
        </w:numPr>
        <w:tabs>
          <w:tab w:val="left" w:pos="284"/>
        </w:tabs>
        <w:jc w:val="both"/>
      </w:pPr>
      <w:r w:rsidRPr="00E06D0A">
        <w:t>Bez zbędnej zwłoki sprawdzić w dostępny sposób wiarygodność informacji, w tym:</w:t>
      </w:r>
    </w:p>
    <w:p w:rsidR="00EF1FE7" w:rsidRPr="00E06D0A" w:rsidRDefault="003E1C51" w:rsidP="001048C5">
      <w:pPr>
        <w:numPr>
          <w:ilvl w:val="0"/>
          <w:numId w:val="12"/>
        </w:numPr>
        <w:tabs>
          <w:tab w:val="clear" w:pos="1440"/>
          <w:tab w:val="left" w:pos="284"/>
          <w:tab w:val="left" w:pos="855"/>
          <w:tab w:val="left" w:pos="1080"/>
          <w:tab w:val="num" w:pos="2148"/>
        </w:tabs>
        <w:ind w:left="708" w:firstLine="0"/>
        <w:jc w:val="both"/>
      </w:pPr>
      <w:r>
        <w:t>o</w:t>
      </w:r>
      <w:r w:rsidR="00EF1FE7" w:rsidRPr="00E06D0A">
        <w:t>dnotować personalia świadków;</w:t>
      </w:r>
    </w:p>
    <w:p w:rsidR="00064104" w:rsidRDefault="003E1C51" w:rsidP="001048C5">
      <w:pPr>
        <w:numPr>
          <w:ilvl w:val="0"/>
          <w:numId w:val="12"/>
        </w:numPr>
        <w:tabs>
          <w:tab w:val="clear" w:pos="1440"/>
          <w:tab w:val="left" w:pos="284"/>
          <w:tab w:val="left" w:pos="855"/>
          <w:tab w:val="left" w:pos="1080"/>
          <w:tab w:val="num" w:pos="2148"/>
        </w:tabs>
        <w:ind w:left="708" w:firstLine="0"/>
        <w:jc w:val="both"/>
      </w:pPr>
      <w:r>
        <w:t>s</w:t>
      </w:r>
      <w:r w:rsidR="00EF1FE7" w:rsidRPr="00E06D0A">
        <w:t xml:space="preserve">prawdzić, czy zdarzenie zaistniało na terenie szkoły oraz czy miało miejsce w trakcie </w:t>
      </w:r>
    </w:p>
    <w:p w:rsidR="00EF1FE7" w:rsidRPr="00E06D0A" w:rsidRDefault="00064104" w:rsidP="001048C5">
      <w:pPr>
        <w:tabs>
          <w:tab w:val="left" w:pos="284"/>
          <w:tab w:val="left" w:pos="855"/>
          <w:tab w:val="left" w:pos="1080"/>
        </w:tabs>
        <w:ind w:left="708"/>
        <w:jc w:val="both"/>
      </w:pPr>
      <w:r>
        <w:t xml:space="preserve">      </w:t>
      </w:r>
      <w:r w:rsidR="00EF1FE7" w:rsidRPr="00E06D0A">
        <w:t>zajęć szkolnych</w:t>
      </w:r>
      <w:r>
        <w:t>;</w:t>
      </w:r>
    </w:p>
    <w:p w:rsidR="00EF1FE7" w:rsidRPr="00E06D0A" w:rsidRDefault="003E1C51" w:rsidP="001048C5">
      <w:pPr>
        <w:numPr>
          <w:ilvl w:val="0"/>
          <w:numId w:val="12"/>
        </w:numPr>
        <w:tabs>
          <w:tab w:val="clear" w:pos="1440"/>
          <w:tab w:val="left" w:pos="284"/>
          <w:tab w:val="left" w:pos="855"/>
          <w:tab w:val="left" w:pos="1080"/>
          <w:tab w:val="num" w:pos="2148"/>
        </w:tabs>
        <w:ind w:left="708" w:firstLine="0"/>
        <w:jc w:val="both"/>
      </w:pPr>
      <w:r>
        <w:t>n</w:t>
      </w:r>
      <w:bookmarkStart w:id="0" w:name="_GoBack"/>
      <w:bookmarkEnd w:id="0"/>
      <w:r w:rsidR="00EF1FE7" w:rsidRPr="00E06D0A">
        <w:t>ie nagłaśniać zdarzenia.</w:t>
      </w:r>
    </w:p>
    <w:p w:rsidR="00EF1FE7" w:rsidRPr="00E06D0A" w:rsidRDefault="00EF1FE7" w:rsidP="001048C5">
      <w:pPr>
        <w:pStyle w:val="Akapitzlist"/>
        <w:numPr>
          <w:ilvl w:val="0"/>
          <w:numId w:val="27"/>
        </w:numPr>
        <w:tabs>
          <w:tab w:val="left" w:pos="284"/>
        </w:tabs>
        <w:jc w:val="both"/>
      </w:pPr>
      <w:r w:rsidRPr="00E06D0A">
        <w:t>Ująć sprawcę w celu przekazania go Policji.</w:t>
      </w:r>
    </w:p>
    <w:p w:rsidR="0057046D" w:rsidRPr="00E06D0A" w:rsidRDefault="00EF1FE7" w:rsidP="001048C5">
      <w:pPr>
        <w:pStyle w:val="Akapitzlist"/>
        <w:numPr>
          <w:ilvl w:val="0"/>
          <w:numId w:val="27"/>
        </w:numPr>
        <w:tabs>
          <w:tab w:val="left" w:pos="284"/>
        </w:tabs>
        <w:jc w:val="both"/>
      </w:pPr>
      <w:r w:rsidRPr="00E06D0A">
        <w:t xml:space="preserve">Powiadomić niezwłocznie Policję – jeśli zdarzenie zaistniało na terenie szkoły. </w:t>
      </w:r>
      <w:r w:rsidR="0057046D" w:rsidRPr="00E06D0A">
        <w:t xml:space="preserve"> </w:t>
      </w:r>
    </w:p>
    <w:p w:rsidR="0057046D" w:rsidRDefault="00EF1FE7" w:rsidP="001048C5">
      <w:pPr>
        <w:pStyle w:val="Akapitzlist"/>
        <w:numPr>
          <w:ilvl w:val="0"/>
          <w:numId w:val="27"/>
        </w:numPr>
        <w:tabs>
          <w:tab w:val="left" w:pos="284"/>
          <w:tab w:val="left" w:pos="1080"/>
          <w:tab w:val="num" w:pos="1485"/>
        </w:tabs>
        <w:jc w:val="both"/>
      </w:pPr>
      <w:r w:rsidRPr="00E06D0A">
        <w:t>W przypadku zaistnienia zdarzenia poza placówką szkolną poinstruować nauczyciela</w:t>
      </w:r>
    </w:p>
    <w:p w:rsidR="00064104" w:rsidRPr="00E06D0A" w:rsidRDefault="00064104" w:rsidP="001048C5">
      <w:pPr>
        <w:pStyle w:val="Akapitzlist"/>
        <w:tabs>
          <w:tab w:val="left" w:pos="284"/>
          <w:tab w:val="left" w:pos="1080"/>
          <w:tab w:val="num" w:pos="1485"/>
        </w:tabs>
        <w:jc w:val="both"/>
      </w:pPr>
      <w:r>
        <w:lastRenderedPageBreak/>
        <w:t xml:space="preserve"> </w:t>
      </w:r>
    </w:p>
    <w:p w:rsidR="00EF1FE7" w:rsidRPr="00E06D0A" w:rsidRDefault="00064104" w:rsidP="001048C5">
      <w:pPr>
        <w:tabs>
          <w:tab w:val="left" w:pos="284"/>
          <w:tab w:val="left" w:pos="1080"/>
          <w:tab w:val="num" w:pos="1485"/>
        </w:tabs>
        <w:jc w:val="both"/>
      </w:pPr>
      <w:r>
        <w:t xml:space="preserve">           </w:t>
      </w:r>
      <w:r w:rsidR="00EF1FE7" w:rsidRPr="00E06D0A">
        <w:t xml:space="preserve"> o dalszym postępowaniu.</w:t>
      </w:r>
    </w:p>
    <w:p w:rsidR="00EF1FE7" w:rsidRPr="00E06D0A" w:rsidRDefault="00EF1FE7" w:rsidP="001048C5">
      <w:pPr>
        <w:pStyle w:val="Akapitzlist"/>
        <w:numPr>
          <w:ilvl w:val="0"/>
          <w:numId w:val="28"/>
        </w:numPr>
        <w:tabs>
          <w:tab w:val="left" w:pos="284"/>
        </w:tabs>
        <w:jc w:val="both"/>
      </w:pPr>
      <w:r w:rsidRPr="00E06D0A">
        <w:t>Zabezpieczyć ewentualne dowody przestępstwa lub przedmioty służące do popełnienia przestępstwa i przekazać je Policji</w:t>
      </w:r>
    </w:p>
    <w:p w:rsidR="00EF1FE7" w:rsidRPr="00E06D0A" w:rsidRDefault="00EF1FE7" w:rsidP="001048C5">
      <w:pPr>
        <w:pStyle w:val="Akapitzlist"/>
        <w:numPr>
          <w:ilvl w:val="0"/>
          <w:numId w:val="28"/>
        </w:numPr>
        <w:tabs>
          <w:tab w:val="left" w:pos="284"/>
        </w:tabs>
        <w:jc w:val="both"/>
      </w:pPr>
      <w:r w:rsidRPr="00E06D0A">
        <w:t>Sporządzić dokładną notatkę ze zdarzenia.</w:t>
      </w:r>
    </w:p>
    <w:p w:rsidR="00EF1FE7" w:rsidRPr="00E06D0A" w:rsidRDefault="00EF1FE7" w:rsidP="001048C5"/>
    <w:p w:rsidR="00064104" w:rsidRDefault="00EF1FE7" w:rsidP="001048C5">
      <w:pPr>
        <w:numPr>
          <w:ilvl w:val="1"/>
          <w:numId w:val="9"/>
        </w:numPr>
        <w:tabs>
          <w:tab w:val="left" w:pos="360"/>
        </w:tabs>
        <w:ind w:left="0" w:firstLine="0"/>
        <w:jc w:val="both"/>
        <w:rPr>
          <w:b/>
          <w:bCs/>
        </w:rPr>
      </w:pPr>
      <w:r w:rsidRPr="00E06D0A">
        <w:rPr>
          <w:b/>
          <w:bCs/>
        </w:rPr>
        <w:t xml:space="preserve">W przypadku znalezienia na terenie szkoły broni, materiałów wybuchowych, innych </w:t>
      </w:r>
      <w:r w:rsidR="00064104">
        <w:rPr>
          <w:b/>
          <w:bCs/>
        </w:rPr>
        <w:t xml:space="preserve">  </w:t>
      </w:r>
    </w:p>
    <w:p w:rsidR="00064104" w:rsidRDefault="00064104" w:rsidP="001048C5">
      <w:pPr>
        <w:tabs>
          <w:tab w:val="left" w:pos="360"/>
        </w:tabs>
        <w:jc w:val="both"/>
      </w:pPr>
      <w:r>
        <w:rPr>
          <w:b/>
          <w:bCs/>
        </w:rPr>
        <w:t xml:space="preserve">      </w:t>
      </w:r>
      <w:r w:rsidR="00EF1FE7" w:rsidRPr="00E06D0A">
        <w:rPr>
          <w:b/>
          <w:bCs/>
        </w:rPr>
        <w:t>substancji lub przedmiotów,</w:t>
      </w:r>
      <w:r w:rsidR="00EF1FE7" w:rsidRPr="00E06D0A">
        <w:t xml:space="preserve"> należy zapewnić bezpieczeństwo przebywającym na terenie </w:t>
      </w:r>
    </w:p>
    <w:p w:rsidR="00064104" w:rsidRDefault="00064104" w:rsidP="001048C5">
      <w:pPr>
        <w:tabs>
          <w:tab w:val="left" w:pos="360"/>
        </w:tabs>
        <w:jc w:val="both"/>
      </w:pPr>
      <w:r>
        <w:t xml:space="preserve">      </w:t>
      </w:r>
      <w:r w:rsidR="00EF1FE7" w:rsidRPr="00E06D0A">
        <w:t xml:space="preserve">szkoły osobom (np. stosując określone metody ewakuacji), uniemożliwić dostęp osób </w:t>
      </w:r>
    </w:p>
    <w:p w:rsidR="00EF1FE7" w:rsidRPr="00E06D0A" w:rsidRDefault="00064104" w:rsidP="001048C5">
      <w:pPr>
        <w:tabs>
          <w:tab w:val="left" w:pos="360"/>
        </w:tabs>
        <w:jc w:val="both"/>
        <w:rPr>
          <w:b/>
          <w:bCs/>
        </w:rPr>
      </w:pPr>
      <w:r>
        <w:t xml:space="preserve">      </w:t>
      </w:r>
      <w:r w:rsidR="00EF1FE7" w:rsidRPr="00E06D0A">
        <w:t xml:space="preserve">postronnych do tych przedmiotów i wezwać Policję – </w:t>
      </w:r>
      <w:r w:rsidR="00EF1FE7" w:rsidRPr="00E06D0A">
        <w:rPr>
          <w:b/>
          <w:bCs/>
        </w:rPr>
        <w:t>tel. 997 lub 112.</w:t>
      </w:r>
    </w:p>
    <w:p w:rsidR="00EF1FE7" w:rsidRPr="00E06D0A" w:rsidRDefault="00EF1FE7" w:rsidP="001048C5">
      <w:pPr>
        <w:rPr>
          <w:b/>
          <w:iCs/>
        </w:rPr>
      </w:pPr>
    </w:p>
    <w:p w:rsidR="00C725BB" w:rsidRPr="00C725BB" w:rsidRDefault="00C725BB" w:rsidP="001048C5">
      <w:pPr>
        <w:suppressAutoHyphens w:val="0"/>
        <w:spacing w:before="100" w:beforeAutospacing="1" w:after="100" w:afterAutospacing="1"/>
        <w:jc w:val="center"/>
        <w:outlineLvl w:val="2"/>
        <w:rPr>
          <w:b/>
          <w:bCs/>
          <w:sz w:val="27"/>
          <w:szCs w:val="27"/>
          <w:lang w:eastAsia="pl-PL"/>
        </w:rPr>
      </w:pPr>
      <w:r w:rsidRPr="00C725BB">
        <w:rPr>
          <w:b/>
          <w:bCs/>
          <w:sz w:val="27"/>
          <w:szCs w:val="27"/>
          <w:lang w:eastAsia="pl-PL"/>
        </w:rPr>
        <w:t>METODY WSPÓŁPRACY SZKOŁY Z POLICJĄ</w:t>
      </w:r>
    </w:p>
    <w:p w:rsidR="00C725BB" w:rsidRPr="00C725BB" w:rsidRDefault="00C725BB" w:rsidP="001048C5">
      <w:pPr>
        <w:suppressAutoHyphens w:val="0"/>
        <w:jc w:val="both"/>
        <w:rPr>
          <w:lang w:eastAsia="pl-PL"/>
        </w:rPr>
      </w:pPr>
      <w:r w:rsidRPr="00C725BB">
        <w:rPr>
          <w:lang w:eastAsia="pl-PL"/>
        </w:rPr>
        <w:t>W ramach współpracy policji ze szkołą organizuje się:</w:t>
      </w:r>
    </w:p>
    <w:p w:rsidR="00C725BB" w:rsidRPr="00C725BB" w:rsidRDefault="00C725BB" w:rsidP="001048C5">
      <w:pPr>
        <w:pStyle w:val="Akapitzlist"/>
        <w:numPr>
          <w:ilvl w:val="0"/>
          <w:numId w:val="30"/>
        </w:numPr>
        <w:suppressAutoHyphens w:val="0"/>
        <w:jc w:val="both"/>
        <w:rPr>
          <w:lang w:eastAsia="pl-PL"/>
        </w:rPr>
      </w:pPr>
      <w:r w:rsidRPr="00C725BB">
        <w:rPr>
          <w:lang w:eastAsia="pl-PL"/>
        </w:rPr>
        <w:t>spotkania pedagogów szkolnych, nauczycieli, dyrektorów szkół z zaproszonymi specjalistami ds. nieletnich i patologii, podejmujące tematykę zagrożeń przestępczością oraz demoralizacją dzieci i młodzieży w środowisku lokalnym</w:t>
      </w:r>
    </w:p>
    <w:p w:rsidR="00C725BB" w:rsidRPr="00C725BB" w:rsidRDefault="00C725BB" w:rsidP="001048C5">
      <w:pPr>
        <w:pStyle w:val="Akapitzlist"/>
        <w:numPr>
          <w:ilvl w:val="0"/>
          <w:numId w:val="30"/>
        </w:numPr>
        <w:suppressAutoHyphens w:val="0"/>
        <w:jc w:val="both"/>
        <w:rPr>
          <w:lang w:eastAsia="pl-PL"/>
        </w:rPr>
      </w:pPr>
      <w:r w:rsidRPr="00C725BB">
        <w:rPr>
          <w:lang w:eastAsia="pl-PL"/>
        </w:rPr>
        <w:t>spotkania tematyczne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C725BB" w:rsidRPr="00C725BB" w:rsidRDefault="00C725BB" w:rsidP="001048C5">
      <w:pPr>
        <w:pStyle w:val="Akapitzlist"/>
        <w:numPr>
          <w:ilvl w:val="0"/>
          <w:numId w:val="30"/>
        </w:numPr>
        <w:suppressAutoHyphens w:val="0"/>
        <w:jc w:val="both"/>
        <w:rPr>
          <w:lang w:eastAsia="pl-PL"/>
        </w:rPr>
      </w:pPr>
      <w:r w:rsidRPr="00C725BB">
        <w:rPr>
          <w:lang w:eastAsia="pl-PL"/>
        </w:rPr>
        <w:t>informowanie policji o zdarzeniach na terenie szkoły wypełniających znamiona przestępstwa, stanowiących zagrożenie dla życia i zdrowia uczniów oraz przejawach demoralizacji dzieci i młodzieży</w:t>
      </w:r>
    </w:p>
    <w:p w:rsidR="00C725BB" w:rsidRPr="00C725BB" w:rsidRDefault="00C725BB" w:rsidP="001048C5">
      <w:pPr>
        <w:pStyle w:val="Akapitzlist"/>
        <w:numPr>
          <w:ilvl w:val="0"/>
          <w:numId w:val="30"/>
        </w:numPr>
        <w:suppressAutoHyphens w:val="0"/>
        <w:jc w:val="both"/>
        <w:rPr>
          <w:lang w:eastAsia="pl-PL"/>
        </w:rPr>
      </w:pPr>
      <w:r w:rsidRPr="00C725BB">
        <w:rPr>
          <w:lang w:eastAsia="pl-PL"/>
        </w:rPr>
        <w:t>udzielanie przez policję pomocy szkole w rozwiązywaniu trudnych, mogących mieć podłoże przestępcze problemów, które zaistniały na terenie szkoły</w:t>
      </w:r>
    </w:p>
    <w:p w:rsidR="00C725BB" w:rsidRDefault="00C725BB" w:rsidP="001048C5">
      <w:pPr>
        <w:pStyle w:val="Akapitzlist"/>
        <w:numPr>
          <w:ilvl w:val="0"/>
          <w:numId w:val="30"/>
        </w:numPr>
        <w:suppressAutoHyphens w:val="0"/>
        <w:jc w:val="both"/>
        <w:rPr>
          <w:lang w:eastAsia="pl-PL"/>
        </w:rPr>
      </w:pPr>
      <w:r w:rsidRPr="00C725BB">
        <w:rPr>
          <w:lang w:eastAsia="pl-PL"/>
        </w:rPr>
        <w:t>wspólny – szkoły i policji - udział w lokalnych programac</w:t>
      </w:r>
      <w:r>
        <w:rPr>
          <w:lang w:eastAsia="pl-PL"/>
        </w:rPr>
        <w:t>h profilaktycznych związanych z </w:t>
      </w:r>
      <w:r w:rsidRPr="00C725BB">
        <w:rPr>
          <w:lang w:eastAsia="pl-PL"/>
        </w:rPr>
        <w:t xml:space="preserve">zapewnieniem bezpieczeństwa uczniom oraz zapobieganiem demoralizacji i przestępczości nieletnich. </w:t>
      </w:r>
    </w:p>
    <w:p w:rsidR="00C725BB" w:rsidRPr="00C725BB" w:rsidRDefault="00C725BB" w:rsidP="001048C5">
      <w:pPr>
        <w:pStyle w:val="Akapitzlist"/>
        <w:suppressAutoHyphens w:val="0"/>
        <w:ind w:left="1068"/>
        <w:jc w:val="both"/>
        <w:rPr>
          <w:lang w:eastAsia="pl-PL"/>
        </w:rPr>
      </w:pPr>
    </w:p>
    <w:p w:rsidR="00C725BB" w:rsidRPr="00C725BB" w:rsidRDefault="00C725BB" w:rsidP="001048C5">
      <w:pPr>
        <w:suppressAutoHyphens w:val="0"/>
        <w:spacing w:before="100" w:beforeAutospacing="1" w:after="100" w:afterAutospacing="1"/>
        <w:jc w:val="center"/>
        <w:rPr>
          <w:lang w:eastAsia="pl-PL"/>
        </w:rPr>
      </w:pPr>
      <w:r w:rsidRPr="00C725BB">
        <w:rPr>
          <w:b/>
          <w:bCs/>
          <w:lang w:eastAsia="pl-PL"/>
        </w:rPr>
        <w:t>UWAGA</w:t>
      </w:r>
    </w:p>
    <w:p w:rsidR="00C725BB" w:rsidRDefault="00C725BB" w:rsidP="001048C5">
      <w:pPr>
        <w:jc w:val="both"/>
        <w:rPr>
          <w:lang w:eastAsia="pl-PL"/>
        </w:rPr>
      </w:pPr>
      <w:r w:rsidRPr="00C725BB">
        <w:rPr>
          <w:lang w:eastAsia="pl-PL"/>
        </w:rPr>
        <w:t xml:space="preserve">Policja powinna być wzywana do szkoły w sytuacjach, o których mowa w „Procedurach (...)” albo, gdy wyczerpane zostaną środki możliwe do zastosowania przez szkołę w określonej sytuacji, </w:t>
      </w:r>
    </w:p>
    <w:p w:rsidR="00EF1FE7" w:rsidRPr="00E06D0A" w:rsidRDefault="00C725BB" w:rsidP="001048C5">
      <w:pPr>
        <w:jc w:val="both"/>
        <w:rPr>
          <w:b/>
          <w:iCs/>
        </w:rPr>
      </w:pPr>
      <w:r w:rsidRPr="00C725BB">
        <w:rPr>
          <w:lang w:eastAsia="pl-PL"/>
        </w:rPr>
        <w:t>w których obecność policji jest konieczna.</w:t>
      </w:r>
      <w:r>
        <w:rPr>
          <w:lang w:eastAsia="pl-PL"/>
        </w:rPr>
        <w:t> </w:t>
      </w:r>
      <w:r w:rsidRPr="00C725BB">
        <w:rPr>
          <w:lang w:eastAsia="pl-PL"/>
        </w:rPr>
        <w:t>Każda, dotycząca uczniów wizyta policjanta w szkole, powinna być wcześniej zasygnalizowana dyrektorowi, lub uzgodniona z innym pracownikiem szkoły.</w:t>
      </w:r>
    </w:p>
    <w:p w:rsidR="00EF1FE7" w:rsidRPr="00E06D0A" w:rsidRDefault="00EF1FE7" w:rsidP="00C725BB">
      <w:pPr>
        <w:spacing w:line="360" w:lineRule="auto"/>
        <w:jc w:val="both"/>
        <w:rPr>
          <w:b/>
          <w:iCs/>
        </w:rPr>
      </w:pPr>
    </w:p>
    <w:p w:rsidR="00EF1FE7" w:rsidRPr="00E06D0A" w:rsidRDefault="00EF1FE7" w:rsidP="00C725BB">
      <w:pPr>
        <w:spacing w:line="360" w:lineRule="auto"/>
        <w:jc w:val="both"/>
        <w:rPr>
          <w:b/>
          <w:iCs/>
        </w:rPr>
      </w:pPr>
    </w:p>
    <w:p w:rsidR="00EF1FE7" w:rsidRPr="00E06D0A" w:rsidRDefault="00EF1FE7" w:rsidP="00EF1FE7">
      <w:pPr>
        <w:spacing w:line="276" w:lineRule="auto"/>
        <w:rPr>
          <w:b/>
          <w:iCs/>
        </w:rPr>
      </w:pPr>
    </w:p>
    <w:p w:rsidR="00EF1FE7" w:rsidRPr="00E06D0A" w:rsidRDefault="00EF1FE7" w:rsidP="00EF1FE7">
      <w:pPr>
        <w:spacing w:line="276" w:lineRule="auto"/>
        <w:rPr>
          <w:b/>
          <w:iCs/>
        </w:rPr>
      </w:pPr>
    </w:p>
    <w:p w:rsidR="00EF1FE7" w:rsidRPr="00E06D0A" w:rsidRDefault="00EF1FE7" w:rsidP="00EF1FE7">
      <w:pPr>
        <w:spacing w:line="276" w:lineRule="auto"/>
        <w:rPr>
          <w:b/>
          <w:iCs/>
        </w:rPr>
      </w:pPr>
    </w:p>
    <w:p w:rsidR="00935EE1" w:rsidRPr="00E06D0A" w:rsidRDefault="00935EE1"/>
    <w:sectPr w:rsidR="00935EE1" w:rsidRPr="00E06D0A" w:rsidSect="00E06D0A">
      <w:footerReference w:type="default" r:id="rId10"/>
      <w:pgSz w:w="11906" w:h="16838"/>
      <w:pgMar w:top="119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47" w:rsidRDefault="00427E47" w:rsidP="00C725BB">
      <w:r>
        <w:separator/>
      </w:r>
    </w:p>
  </w:endnote>
  <w:endnote w:type="continuationSeparator" w:id="0">
    <w:p w:rsidR="00427E47" w:rsidRDefault="00427E47" w:rsidP="00C7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17"/>
      <w:docPartObj>
        <w:docPartGallery w:val="Page Numbers (Bottom of Page)"/>
        <w:docPartUnique/>
      </w:docPartObj>
    </w:sdtPr>
    <w:sdtEndPr/>
    <w:sdtContent>
      <w:p w:rsidR="00C725BB" w:rsidRDefault="00580041">
        <w:pPr>
          <w:pStyle w:val="Stopka"/>
          <w:jc w:val="center"/>
        </w:pPr>
        <w:r>
          <w:fldChar w:fldCharType="begin"/>
        </w:r>
        <w:r>
          <w:instrText xml:space="preserve"> PAGE   \* MERGEFORMAT </w:instrText>
        </w:r>
        <w:r>
          <w:fldChar w:fldCharType="separate"/>
        </w:r>
        <w:r w:rsidR="003E1C51">
          <w:rPr>
            <w:noProof/>
          </w:rPr>
          <w:t>6</w:t>
        </w:r>
        <w:r>
          <w:rPr>
            <w:noProof/>
          </w:rPr>
          <w:fldChar w:fldCharType="end"/>
        </w:r>
      </w:p>
    </w:sdtContent>
  </w:sdt>
  <w:p w:rsidR="00C725BB" w:rsidRDefault="00C72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47" w:rsidRDefault="00427E47" w:rsidP="00C725BB">
      <w:r>
        <w:separator/>
      </w:r>
    </w:p>
  </w:footnote>
  <w:footnote w:type="continuationSeparator" w:id="0">
    <w:p w:rsidR="00427E47" w:rsidRDefault="00427E47" w:rsidP="00C72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C"/>
    <w:multiLevelType w:val="multilevel"/>
    <w:tmpl w:val="F67223BE"/>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D"/>
    <w:multiLevelType w:val="singleLevel"/>
    <w:tmpl w:val="0000000D"/>
    <w:name w:val="WW8Num13"/>
    <w:lvl w:ilvl="0">
      <w:start w:val="1"/>
      <w:numFmt w:val="bullet"/>
      <w:lvlText w:val=""/>
      <w:lvlJc w:val="left"/>
      <w:pPr>
        <w:tabs>
          <w:tab w:val="num" w:pos="720"/>
        </w:tabs>
        <w:ind w:left="720" w:hanging="360"/>
      </w:pPr>
      <w:rPr>
        <w:rFonts w:ascii="Symbol" w:hAnsi="Symbol"/>
        <w:b/>
      </w:rPr>
    </w:lvl>
  </w:abstractNum>
  <w:abstractNum w:abstractNumId="3">
    <w:nsid w:val="0000000E"/>
    <w:multiLevelType w:val="singleLevel"/>
    <w:tmpl w:val="0000000E"/>
    <w:name w:val="WW8Num14"/>
    <w:lvl w:ilvl="0">
      <w:start w:val="1"/>
      <w:numFmt w:val="decimal"/>
      <w:lvlText w:val="%1."/>
      <w:lvlJc w:val="left"/>
      <w:pPr>
        <w:tabs>
          <w:tab w:val="num" w:pos="360"/>
        </w:tabs>
        <w:ind w:left="360" w:hanging="360"/>
      </w:pPr>
      <w:rPr>
        <w:b/>
      </w:rPr>
    </w:lvl>
  </w:abstractNum>
  <w:abstractNum w:abstractNumId="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5">
    <w:nsid w:val="00000015"/>
    <w:multiLevelType w:val="singleLevel"/>
    <w:tmpl w:val="9BCC890A"/>
    <w:name w:val="WW8Num21"/>
    <w:lvl w:ilvl="0">
      <w:start w:val="1"/>
      <w:numFmt w:val="decimal"/>
      <w:lvlText w:val="%1."/>
      <w:lvlJc w:val="left"/>
      <w:pPr>
        <w:tabs>
          <w:tab w:val="num" w:pos="720"/>
        </w:tabs>
        <w:ind w:left="720" w:hanging="360"/>
      </w:pPr>
      <w:rPr>
        <w:b/>
      </w:rPr>
    </w:lvl>
  </w:abstractNum>
  <w:abstractNum w:abstractNumId="6">
    <w:nsid w:val="00000017"/>
    <w:multiLevelType w:val="singleLevel"/>
    <w:tmpl w:val="00000017"/>
    <w:name w:val="WW8Num23"/>
    <w:lvl w:ilvl="0">
      <w:start w:val="1"/>
      <w:numFmt w:val="decimal"/>
      <w:lvlText w:val="%1."/>
      <w:lvlJc w:val="left"/>
      <w:pPr>
        <w:tabs>
          <w:tab w:val="num" w:pos="735"/>
        </w:tabs>
        <w:ind w:left="735" w:hanging="375"/>
      </w:pPr>
      <w:rPr>
        <w:b/>
      </w:rPr>
    </w:lvl>
  </w:abstractNum>
  <w:abstractNum w:abstractNumId="7">
    <w:nsid w:val="00000018"/>
    <w:multiLevelType w:val="singleLevel"/>
    <w:tmpl w:val="B45CE526"/>
    <w:name w:val="WW8Num24"/>
    <w:lvl w:ilvl="0">
      <w:start w:val="1"/>
      <w:numFmt w:val="decimal"/>
      <w:lvlText w:val="%1."/>
      <w:lvlJc w:val="left"/>
      <w:pPr>
        <w:tabs>
          <w:tab w:val="num" w:pos="720"/>
        </w:tabs>
        <w:ind w:left="720" w:hanging="360"/>
      </w:pPr>
      <w:rPr>
        <w:b/>
      </w:rPr>
    </w:lvl>
  </w:abstractNum>
  <w:abstractNum w:abstractNumId="8">
    <w:nsid w:val="0000001C"/>
    <w:multiLevelType w:val="singleLevel"/>
    <w:tmpl w:val="0000001C"/>
    <w:name w:val="WW8Num28"/>
    <w:lvl w:ilvl="0">
      <w:start w:val="1"/>
      <w:numFmt w:val="lowerLetter"/>
      <w:lvlText w:val="%1)"/>
      <w:lvlJc w:val="left"/>
      <w:pPr>
        <w:tabs>
          <w:tab w:val="num" w:pos="360"/>
        </w:tabs>
        <w:ind w:left="360" w:hanging="360"/>
      </w:pPr>
    </w:lvl>
  </w:abstractNum>
  <w:abstractNum w:abstractNumId="9">
    <w:nsid w:val="00000020"/>
    <w:multiLevelType w:val="singleLevel"/>
    <w:tmpl w:val="00000020"/>
    <w:name w:val="WW8Num32"/>
    <w:lvl w:ilvl="0">
      <w:start w:val="1"/>
      <w:numFmt w:val="decimal"/>
      <w:lvlText w:val="%1."/>
      <w:lvlJc w:val="left"/>
      <w:pPr>
        <w:tabs>
          <w:tab w:val="num" w:pos="360"/>
        </w:tabs>
        <w:ind w:left="360" w:hanging="360"/>
      </w:pPr>
      <w:rPr>
        <w:b/>
      </w:rPr>
    </w:lvl>
  </w:abstractNum>
  <w:abstractNum w:abstractNumId="10">
    <w:nsid w:val="00000021"/>
    <w:multiLevelType w:val="multilevel"/>
    <w:tmpl w:val="873CB336"/>
    <w:name w:val="WW8Num33"/>
    <w:lvl w:ilvl="0">
      <w:start w:val="1"/>
      <w:numFmt w:val="bullet"/>
      <w:lvlText w:val=""/>
      <w:lvlJc w:val="left"/>
      <w:pPr>
        <w:tabs>
          <w:tab w:val="num" w:pos="1080"/>
        </w:tabs>
        <w:ind w:left="1080" w:hanging="360"/>
      </w:pPr>
      <w:rPr>
        <w:rFonts w:ascii="Symbol" w:hAnsi="Symbol"/>
      </w:rPr>
    </w:lvl>
    <w:lvl w:ilvl="1">
      <w:start w:val="3"/>
      <w:numFmt w:val="decimal"/>
      <w:lvlText w:val="%2."/>
      <w:lvlJc w:val="left"/>
      <w:pPr>
        <w:tabs>
          <w:tab w:val="num" w:pos="360"/>
        </w:tabs>
        <w:ind w:left="360" w:hanging="360"/>
      </w:pPr>
      <w:rPr>
        <w:rFonts w:ascii="Times New Roman" w:hAnsi="Times New Roman" w:cs="Times New Roman" w:hint="default"/>
        <w:b w:val="0"/>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1">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12">
    <w:nsid w:val="00000028"/>
    <w:multiLevelType w:val="singleLevel"/>
    <w:tmpl w:val="00000028"/>
    <w:name w:val="WW8Num40"/>
    <w:lvl w:ilvl="0">
      <w:start w:val="1"/>
      <w:numFmt w:val="lowerLetter"/>
      <w:lvlText w:val="%1)"/>
      <w:lvlJc w:val="left"/>
      <w:pPr>
        <w:tabs>
          <w:tab w:val="num" w:pos="1440"/>
        </w:tabs>
        <w:ind w:left="1440" w:hanging="360"/>
      </w:pPr>
    </w:lvl>
  </w:abstractNum>
  <w:abstractNum w:abstractNumId="13">
    <w:nsid w:val="01C63D33"/>
    <w:multiLevelType w:val="hybridMultilevel"/>
    <w:tmpl w:val="EC646A90"/>
    <w:lvl w:ilvl="0" w:tplc="7F56A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5FE1BDF"/>
    <w:multiLevelType w:val="hybridMultilevel"/>
    <w:tmpl w:val="0CE6248E"/>
    <w:lvl w:ilvl="0" w:tplc="7F56A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F64FF2"/>
    <w:multiLevelType w:val="hybridMultilevel"/>
    <w:tmpl w:val="091CECBE"/>
    <w:lvl w:ilvl="0" w:tplc="D422BD0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D135FE"/>
    <w:multiLevelType w:val="multilevel"/>
    <w:tmpl w:val="70E8F1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17252A50"/>
    <w:multiLevelType w:val="hybridMultilevel"/>
    <w:tmpl w:val="085643BE"/>
    <w:lvl w:ilvl="0" w:tplc="04150013">
      <w:start w:val="1"/>
      <w:numFmt w:val="upperRoman"/>
      <w:lvlText w:val="%1."/>
      <w:lvlJc w:val="righ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DC4AEE"/>
    <w:multiLevelType w:val="multilevel"/>
    <w:tmpl w:val="AC0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4C5101"/>
    <w:multiLevelType w:val="hybridMultilevel"/>
    <w:tmpl w:val="339434C8"/>
    <w:lvl w:ilvl="0" w:tplc="7F56A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0D20DB"/>
    <w:multiLevelType w:val="multilevel"/>
    <w:tmpl w:val="F67223B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31F8269E"/>
    <w:multiLevelType w:val="hybridMultilevel"/>
    <w:tmpl w:val="C03A1A9E"/>
    <w:lvl w:ilvl="0" w:tplc="7F56A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12344AE"/>
    <w:multiLevelType w:val="hybridMultilevel"/>
    <w:tmpl w:val="05025D02"/>
    <w:lvl w:ilvl="0" w:tplc="7F56A46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61AC53EB"/>
    <w:multiLevelType w:val="hybridMultilevel"/>
    <w:tmpl w:val="7B9A4982"/>
    <w:lvl w:ilvl="0" w:tplc="7F56A46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63174413"/>
    <w:multiLevelType w:val="hybridMultilevel"/>
    <w:tmpl w:val="7AF6BD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EE7419"/>
    <w:multiLevelType w:val="hybridMultilevel"/>
    <w:tmpl w:val="2AD6B358"/>
    <w:lvl w:ilvl="0" w:tplc="D422BD0E">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445DFF"/>
    <w:multiLevelType w:val="hybridMultilevel"/>
    <w:tmpl w:val="89FAD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69F4133"/>
    <w:multiLevelType w:val="hybridMultilevel"/>
    <w:tmpl w:val="0DAAA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6A63FCD"/>
    <w:multiLevelType w:val="hybridMultilevel"/>
    <w:tmpl w:val="AB846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9D829F6"/>
    <w:multiLevelType w:val="hybridMultilevel"/>
    <w:tmpl w:val="5D12F4F8"/>
    <w:lvl w:ilvl="0" w:tplc="7F56A4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4"/>
  </w:num>
  <w:num w:numId="12">
    <w:abstractNumId w:val="12"/>
    <w:lvlOverride w:ilvl="0">
      <w:startOverride w:val="1"/>
    </w:lvlOverride>
  </w:num>
  <w:num w:numId="13">
    <w:abstractNumId w:val="27"/>
  </w:num>
  <w:num w:numId="14">
    <w:abstractNumId w:val="28"/>
  </w:num>
  <w:num w:numId="15">
    <w:abstractNumId w:val="26"/>
  </w:num>
  <w:num w:numId="16">
    <w:abstractNumId w:val="24"/>
  </w:num>
  <w:num w:numId="17">
    <w:abstractNumId w:val="1"/>
  </w:num>
  <w:num w:numId="18">
    <w:abstractNumId w:val="17"/>
  </w:num>
  <w:num w:numId="19">
    <w:abstractNumId w:val="20"/>
  </w:num>
  <w:num w:numId="20">
    <w:abstractNumId w:val="15"/>
  </w:num>
  <w:num w:numId="21">
    <w:abstractNumId w:val="25"/>
  </w:num>
  <w:num w:numId="22">
    <w:abstractNumId w:val="16"/>
  </w:num>
  <w:num w:numId="23">
    <w:abstractNumId w:val="29"/>
  </w:num>
  <w:num w:numId="24">
    <w:abstractNumId w:val="23"/>
  </w:num>
  <w:num w:numId="25">
    <w:abstractNumId w:val="19"/>
  </w:num>
  <w:num w:numId="26">
    <w:abstractNumId w:val="14"/>
  </w:num>
  <w:num w:numId="27">
    <w:abstractNumId w:val="13"/>
  </w:num>
  <w:num w:numId="28">
    <w:abstractNumId w:val="21"/>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FE7"/>
    <w:rsid w:val="00064104"/>
    <w:rsid w:val="001048C5"/>
    <w:rsid w:val="00116BC1"/>
    <w:rsid w:val="002C66D9"/>
    <w:rsid w:val="00326A56"/>
    <w:rsid w:val="003E1C51"/>
    <w:rsid w:val="00427E47"/>
    <w:rsid w:val="00535C83"/>
    <w:rsid w:val="0057046D"/>
    <w:rsid w:val="00580041"/>
    <w:rsid w:val="0060244B"/>
    <w:rsid w:val="006E1ECB"/>
    <w:rsid w:val="008666C6"/>
    <w:rsid w:val="008B35CA"/>
    <w:rsid w:val="00935EE1"/>
    <w:rsid w:val="009B02D5"/>
    <w:rsid w:val="00B24FD1"/>
    <w:rsid w:val="00B51A63"/>
    <w:rsid w:val="00BA38B9"/>
    <w:rsid w:val="00C725BB"/>
    <w:rsid w:val="00C90931"/>
    <w:rsid w:val="00D576C6"/>
    <w:rsid w:val="00DD0D8D"/>
    <w:rsid w:val="00E06D0A"/>
    <w:rsid w:val="00E278DD"/>
    <w:rsid w:val="00E96434"/>
    <w:rsid w:val="00EF1FE7"/>
    <w:rsid w:val="00F90687"/>
    <w:rsid w:val="00FB0E63"/>
    <w:rsid w:val="00FD7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FE7"/>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link w:val="Nagwek3Znak"/>
    <w:uiPriority w:val="9"/>
    <w:qFormat/>
    <w:rsid w:val="00C725BB"/>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1FE7"/>
    <w:rPr>
      <w:color w:val="0000FF"/>
      <w:u w:val="single"/>
    </w:rPr>
  </w:style>
  <w:style w:type="paragraph" w:styleId="Akapitzlist">
    <w:name w:val="List Paragraph"/>
    <w:basedOn w:val="Normalny"/>
    <w:uiPriority w:val="34"/>
    <w:qFormat/>
    <w:rsid w:val="0057046D"/>
    <w:pPr>
      <w:ind w:left="720"/>
      <w:contextualSpacing/>
    </w:pPr>
  </w:style>
  <w:style w:type="character" w:styleId="UyteHipercze">
    <w:name w:val="FollowedHyperlink"/>
    <w:basedOn w:val="Domylnaczcionkaakapitu"/>
    <w:uiPriority w:val="99"/>
    <w:semiHidden/>
    <w:unhideWhenUsed/>
    <w:rsid w:val="00C90931"/>
    <w:rPr>
      <w:color w:val="800080" w:themeColor="followedHyperlink"/>
      <w:u w:val="single"/>
    </w:rPr>
  </w:style>
  <w:style w:type="character" w:customStyle="1" w:styleId="Nagwek3Znak">
    <w:name w:val="Nagłówek 3 Znak"/>
    <w:basedOn w:val="Domylnaczcionkaakapitu"/>
    <w:link w:val="Nagwek3"/>
    <w:uiPriority w:val="9"/>
    <w:rsid w:val="00C725B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C725BB"/>
    <w:pPr>
      <w:suppressAutoHyphens w:val="0"/>
      <w:spacing w:before="100" w:beforeAutospacing="1" w:after="100" w:afterAutospacing="1"/>
    </w:pPr>
    <w:rPr>
      <w:lang w:eastAsia="pl-PL"/>
    </w:rPr>
  </w:style>
  <w:style w:type="paragraph" w:styleId="Nagwek">
    <w:name w:val="header"/>
    <w:basedOn w:val="Normalny"/>
    <w:link w:val="NagwekZnak"/>
    <w:uiPriority w:val="99"/>
    <w:semiHidden/>
    <w:unhideWhenUsed/>
    <w:rsid w:val="00C725BB"/>
    <w:pPr>
      <w:tabs>
        <w:tab w:val="center" w:pos="4536"/>
        <w:tab w:val="right" w:pos="9072"/>
      </w:tabs>
    </w:pPr>
  </w:style>
  <w:style w:type="character" w:customStyle="1" w:styleId="NagwekZnak">
    <w:name w:val="Nagłówek Znak"/>
    <w:basedOn w:val="Domylnaczcionkaakapitu"/>
    <w:link w:val="Nagwek"/>
    <w:uiPriority w:val="99"/>
    <w:semiHidden/>
    <w:rsid w:val="00C725B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725BB"/>
    <w:pPr>
      <w:tabs>
        <w:tab w:val="center" w:pos="4536"/>
        <w:tab w:val="right" w:pos="9072"/>
      </w:tabs>
    </w:pPr>
  </w:style>
  <w:style w:type="character" w:customStyle="1" w:styleId="StopkaZnak">
    <w:name w:val="Stopka Znak"/>
    <w:basedOn w:val="Domylnaczcionkaakapitu"/>
    <w:link w:val="Stopka"/>
    <w:uiPriority w:val="99"/>
    <w:rsid w:val="00C725BB"/>
    <w:rPr>
      <w:rFonts w:ascii="Times New Roman" w:eastAsia="Times New Roman" w:hAnsi="Times New Roman" w:cs="Times New Roman"/>
      <w:sz w:val="24"/>
      <w:szCs w:val="24"/>
      <w:lang w:eastAsia="ar-SA"/>
    </w:rPr>
  </w:style>
  <w:style w:type="paragraph" w:customStyle="1" w:styleId="Default">
    <w:name w:val="Default"/>
    <w:rsid w:val="003E1C5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04-02-2009&amp;qplikid=3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wo.vulcan.pl/przegdok.asp?qdatprz=04-02-2009&amp;qplikid=3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6</Pages>
  <Words>2494</Words>
  <Characters>14967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User</cp:lastModifiedBy>
  <cp:revision>7</cp:revision>
  <dcterms:created xsi:type="dcterms:W3CDTF">2015-01-06T19:46:00Z</dcterms:created>
  <dcterms:modified xsi:type="dcterms:W3CDTF">2019-05-29T07:48:00Z</dcterms:modified>
</cp:coreProperties>
</file>